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F393334" wp14:editId="206DFFF9">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BE1685"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701C222" wp14:editId="5981618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74D399"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A7CD52C" wp14:editId="720AAF01">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3FAC" w:rsidRPr="00AD6AF2" w:rsidRDefault="00193FAC" w:rsidP="00B26F20">
                            <w:pPr>
                              <w:ind w:right="930"/>
                              <w:jc w:val="center"/>
                              <w:rPr>
                                <w:rFonts w:ascii="Century Gothic" w:hAnsi="Century Gothic"/>
                                <w:sz w:val="14"/>
                                <w:lang w:val="es-ES_tradnl"/>
                              </w:rPr>
                            </w:pPr>
                          </w:p>
                          <w:p w:rsidR="00193FAC" w:rsidRDefault="00193FA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93FAC" w:rsidRPr="00AD6AF2" w:rsidRDefault="00193FA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7CD52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193FAC" w:rsidRPr="00AD6AF2" w:rsidRDefault="00193FAC" w:rsidP="00B26F20">
                      <w:pPr>
                        <w:ind w:right="930"/>
                        <w:jc w:val="center"/>
                        <w:rPr>
                          <w:rFonts w:ascii="Century Gothic" w:hAnsi="Century Gothic"/>
                          <w:sz w:val="14"/>
                          <w:lang w:val="es-ES_tradnl"/>
                        </w:rPr>
                      </w:pPr>
                    </w:p>
                    <w:p w:rsidR="00193FAC" w:rsidRDefault="00193FA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93FAC" w:rsidRPr="00AD6AF2" w:rsidRDefault="00193FA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3FAC" w:rsidRPr="00B26F20" w:rsidRDefault="00193FAC" w:rsidP="00BC21BB">
                            <w:pPr>
                              <w:pStyle w:val="Ttulo1"/>
                              <w:ind w:left="142"/>
                              <w:jc w:val="center"/>
                              <w:rPr>
                                <w:rFonts w:ascii="Century Gothic" w:hAnsi="Century Gothic"/>
                                <w:sz w:val="10"/>
                                <w:szCs w:val="28"/>
                              </w:rPr>
                            </w:pPr>
                          </w:p>
                          <w:p w:rsidR="00193FAC" w:rsidRDefault="00193FA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3FAC" w:rsidRPr="00196858" w:rsidRDefault="00193FAC" w:rsidP="00196858"/>
                          <w:p w:rsidR="00193FAC" w:rsidRDefault="00193FAC" w:rsidP="00BC21BB">
                            <w:pPr>
                              <w:ind w:left="142"/>
                              <w:jc w:val="center"/>
                              <w:rPr>
                                <w:rFonts w:ascii="Verdana" w:hAnsi="Verdana"/>
                                <w:b/>
                              </w:rPr>
                            </w:pPr>
                          </w:p>
                          <w:p w:rsidR="00193FAC" w:rsidRDefault="00193FA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3FAC" w:rsidRPr="00103622" w:rsidRDefault="00193FAC" w:rsidP="00963B46">
                            <w:pPr>
                              <w:ind w:left="142"/>
                              <w:jc w:val="center"/>
                              <w:rPr>
                                <w:rFonts w:ascii="Century Gothic" w:hAnsi="Century Gothic" w:cs="Arial"/>
                                <w:b/>
                                <w:sz w:val="32"/>
                                <w:szCs w:val="32"/>
                                <w:lang w:val="es-MX"/>
                              </w:rPr>
                            </w:pPr>
                          </w:p>
                          <w:p w:rsidR="00193FAC" w:rsidRPr="00103622" w:rsidRDefault="00193FA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93FAC" w:rsidRDefault="00193FA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93FAC" w:rsidRDefault="00193FAC" w:rsidP="00BC6236">
                            <w:pPr>
                              <w:jc w:val="center"/>
                              <w:rPr>
                                <w:rFonts w:ascii="Century Gothic" w:hAnsi="Century Gothic" w:cs="Arial"/>
                                <w:b/>
                                <w:sz w:val="28"/>
                                <w:szCs w:val="32"/>
                              </w:rPr>
                            </w:pPr>
                          </w:p>
                          <w:p w:rsidR="00193FAC" w:rsidRDefault="00193FAC" w:rsidP="00BC6236">
                            <w:pPr>
                              <w:jc w:val="center"/>
                              <w:rPr>
                                <w:rFonts w:ascii="Century Gothic" w:hAnsi="Century Gothic" w:cs="Arial"/>
                                <w:b/>
                                <w:sz w:val="28"/>
                                <w:szCs w:val="32"/>
                              </w:rPr>
                            </w:pPr>
                          </w:p>
                          <w:p w:rsidR="00193FAC" w:rsidRPr="00D94CE2" w:rsidRDefault="00193FA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3FAC" w:rsidRPr="00D94CE2" w:rsidRDefault="00193FA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93FAC" w:rsidRPr="00F40D69" w:rsidRDefault="00193FAC" w:rsidP="003606AD">
                            <w:pPr>
                              <w:ind w:left="142"/>
                              <w:jc w:val="center"/>
                              <w:rPr>
                                <w:rFonts w:ascii="Century Gothic" w:hAnsi="Century Gothic" w:cs="Arial"/>
                                <w:b/>
                                <w:sz w:val="28"/>
                                <w:szCs w:val="28"/>
                              </w:rPr>
                            </w:pPr>
                          </w:p>
                          <w:p w:rsidR="00193FAC" w:rsidRPr="00D7624F" w:rsidRDefault="00193FAC" w:rsidP="003606AD">
                            <w:pPr>
                              <w:ind w:left="142"/>
                              <w:jc w:val="center"/>
                              <w:rPr>
                                <w:rFonts w:asciiTheme="minorHAnsi" w:hAnsiTheme="minorHAnsi" w:cstheme="minorHAnsi"/>
                                <w:b/>
                                <w:sz w:val="28"/>
                                <w:szCs w:val="28"/>
                                <w:lang w:val="es-MX"/>
                              </w:rPr>
                            </w:pPr>
                          </w:p>
                          <w:p w:rsidR="00193FAC" w:rsidRPr="00D7624F" w:rsidRDefault="00193FAC" w:rsidP="003606AD">
                            <w:pPr>
                              <w:ind w:left="142"/>
                              <w:jc w:val="center"/>
                              <w:rPr>
                                <w:rFonts w:asciiTheme="minorHAnsi" w:hAnsiTheme="minorHAnsi" w:cstheme="minorHAnsi"/>
                                <w:b/>
                                <w:sz w:val="28"/>
                                <w:szCs w:val="28"/>
                                <w:lang w:val="es-MX"/>
                              </w:rPr>
                            </w:pPr>
                            <w:r w:rsidRPr="00D7624F">
                              <w:rPr>
                                <w:rFonts w:asciiTheme="minorHAnsi" w:hAnsiTheme="minorHAnsi" w:cstheme="minorHAnsi"/>
                                <w:b/>
                                <w:sz w:val="28"/>
                                <w:szCs w:val="28"/>
                                <w:lang w:val="es-MX"/>
                              </w:rPr>
                              <w:t xml:space="preserve">MODALIDAD: CONTRATACION DIRECTA POR LICITACIÓN </w:t>
                            </w:r>
                          </w:p>
                          <w:p w:rsidR="00193FAC" w:rsidRPr="00D7624F" w:rsidRDefault="00193FAC" w:rsidP="003606AD">
                            <w:pPr>
                              <w:ind w:left="142"/>
                              <w:rPr>
                                <w:rFonts w:asciiTheme="minorHAnsi" w:hAnsiTheme="minorHAnsi" w:cstheme="minorHAnsi"/>
                                <w:b/>
                                <w:sz w:val="28"/>
                                <w:szCs w:val="28"/>
                                <w:lang w:val="es-MX"/>
                              </w:rPr>
                            </w:pPr>
                          </w:p>
                          <w:p w:rsidR="00193FAC" w:rsidRPr="00D7624F" w:rsidRDefault="00193FAC" w:rsidP="003606AD">
                            <w:pPr>
                              <w:jc w:val="center"/>
                              <w:rPr>
                                <w:rFonts w:asciiTheme="minorHAnsi" w:hAnsiTheme="minorHAnsi" w:cstheme="minorHAnsi"/>
                                <w:b/>
                                <w:bCs/>
                                <w:sz w:val="28"/>
                                <w:szCs w:val="28"/>
                              </w:rPr>
                            </w:pPr>
                            <w:r w:rsidRPr="00D7624F">
                              <w:rPr>
                                <w:rFonts w:asciiTheme="minorHAnsi" w:hAnsiTheme="minorHAnsi" w:cstheme="minorHAnsi"/>
                                <w:b/>
                                <w:bCs/>
                                <w:color w:val="000000"/>
                                <w:sz w:val="28"/>
                                <w:szCs w:val="28"/>
                              </w:rPr>
                              <w:t xml:space="preserve">OBJETO: </w:t>
                            </w:r>
                            <w:r w:rsidR="00584871" w:rsidRPr="00584871">
                              <w:rPr>
                                <w:rFonts w:asciiTheme="minorHAnsi" w:hAnsiTheme="minorHAnsi" w:cstheme="minorHAnsi"/>
                                <w:b/>
                                <w:bCs/>
                                <w:color w:val="000000"/>
                                <w:sz w:val="28"/>
                                <w:szCs w:val="28"/>
                              </w:rPr>
                              <w:t>SERVICIO DE TRANSPORTE DE GLP VÍA FLUVIAL PARA ESTACIÓN DE SERVICIO SANTA ANA Y PUESTO DE VENTA GUNDONOVIA Y BOCA DE CHAPARE</w:t>
                            </w:r>
                          </w:p>
                          <w:p w:rsidR="00193FAC" w:rsidRPr="00D7624F" w:rsidRDefault="00193FAC" w:rsidP="003606AD">
                            <w:pPr>
                              <w:jc w:val="center"/>
                              <w:rPr>
                                <w:rFonts w:asciiTheme="minorHAnsi" w:hAnsiTheme="minorHAnsi" w:cstheme="minorHAnsi"/>
                                <w:b/>
                                <w:bCs/>
                                <w:color w:val="FF0000"/>
                                <w:sz w:val="28"/>
                                <w:szCs w:val="28"/>
                              </w:rPr>
                            </w:pPr>
                          </w:p>
                          <w:p w:rsidR="00193FAC" w:rsidRPr="00D7624F" w:rsidRDefault="00193FAC" w:rsidP="003606AD">
                            <w:pPr>
                              <w:jc w:val="center"/>
                              <w:rPr>
                                <w:rFonts w:asciiTheme="minorHAnsi" w:hAnsiTheme="minorHAnsi" w:cstheme="minorHAnsi"/>
                                <w:b/>
                                <w:bCs/>
                                <w:color w:val="FF0000"/>
                                <w:sz w:val="28"/>
                                <w:szCs w:val="28"/>
                              </w:rPr>
                            </w:pPr>
                            <w:r w:rsidRPr="00D7624F">
                              <w:rPr>
                                <w:rFonts w:asciiTheme="minorHAnsi" w:hAnsiTheme="minorHAnsi" w:cstheme="minorHAnsi"/>
                                <w:b/>
                                <w:bCs/>
                                <w:sz w:val="28"/>
                                <w:szCs w:val="28"/>
                              </w:rPr>
                              <w:t xml:space="preserve">CODIGO: </w:t>
                            </w:r>
                            <w:r w:rsidR="00584871" w:rsidRPr="00584871">
                              <w:rPr>
                                <w:rFonts w:asciiTheme="minorHAnsi" w:hAnsiTheme="minorHAnsi" w:cstheme="minorHAnsi"/>
                                <w:b/>
                                <w:bCs/>
                                <w:sz w:val="28"/>
                                <w:szCs w:val="28"/>
                              </w:rPr>
                              <w:t>GCC-CDL-DTCC-79-16</w:t>
                            </w:r>
                          </w:p>
                          <w:p w:rsidR="00193FAC" w:rsidRPr="00D7624F" w:rsidRDefault="00193FAC" w:rsidP="003606AD">
                            <w:pPr>
                              <w:jc w:val="center"/>
                              <w:rPr>
                                <w:rFonts w:asciiTheme="minorHAnsi" w:hAnsiTheme="minorHAnsi" w:cstheme="minorHAnsi"/>
                                <w:b/>
                                <w:bCs/>
                                <w:color w:val="FF0000"/>
                                <w:sz w:val="28"/>
                                <w:szCs w:val="28"/>
                              </w:rPr>
                            </w:pPr>
                          </w:p>
                          <w:p w:rsidR="00193FAC" w:rsidRPr="00D7624F" w:rsidRDefault="00193FAC" w:rsidP="003606AD">
                            <w:pPr>
                              <w:jc w:val="center"/>
                              <w:rPr>
                                <w:rFonts w:asciiTheme="minorHAnsi" w:hAnsiTheme="minorHAnsi" w:cstheme="minorHAnsi"/>
                                <w:b/>
                                <w:sz w:val="28"/>
                                <w:szCs w:val="28"/>
                                <w:lang w:val="es-ES_tradnl"/>
                              </w:rPr>
                            </w:pPr>
                            <w:r w:rsidRPr="00D7624F">
                              <w:rPr>
                                <w:rFonts w:asciiTheme="minorHAnsi" w:hAnsiTheme="minorHAnsi" w:cstheme="minorHAnsi"/>
                                <w:b/>
                                <w:bCs/>
                                <w:sz w:val="28"/>
                                <w:szCs w:val="28"/>
                              </w:rPr>
                              <w:t xml:space="preserve"> (Primera Convocatoria</w:t>
                            </w:r>
                            <w:r w:rsidRPr="00D7624F">
                              <w:rPr>
                                <w:rFonts w:asciiTheme="minorHAnsi" w:hAnsiTheme="minorHAnsi" w:cstheme="minorHAnsi"/>
                                <w:b/>
                                <w:sz w:val="28"/>
                                <w:szCs w:val="28"/>
                                <w:lang w:val="es-ES_tradnl"/>
                              </w:rPr>
                              <w:t>)</w:t>
                            </w:r>
                          </w:p>
                          <w:p w:rsidR="00193FAC" w:rsidRPr="00103622" w:rsidRDefault="00193FAC" w:rsidP="003606AD">
                            <w:pPr>
                              <w:jc w:val="center"/>
                              <w:rPr>
                                <w:rFonts w:ascii="Century Gothic" w:hAnsi="Century Gothic"/>
                                <w:sz w:val="32"/>
                                <w:szCs w:val="32"/>
                                <w:lang w:val="es-ES_tradnl"/>
                              </w:rPr>
                            </w:pPr>
                          </w:p>
                          <w:p w:rsidR="00193FAC" w:rsidRPr="00103622" w:rsidRDefault="00193FAC" w:rsidP="00BC21BB">
                            <w:pPr>
                              <w:ind w:right="930"/>
                              <w:jc w:val="center"/>
                              <w:rPr>
                                <w:rFonts w:ascii="Century Gothic" w:hAnsi="Century Gothic"/>
                                <w:sz w:val="32"/>
                                <w:szCs w:val="32"/>
                                <w:lang w:val="es-ES_tradnl"/>
                              </w:rPr>
                            </w:pPr>
                          </w:p>
                          <w:p w:rsidR="00193FAC" w:rsidRPr="00103622" w:rsidRDefault="00193FAC" w:rsidP="00BC21BB">
                            <w:pPr>
                              <w:ind w:right="930"/>
                              <w:jc w:val="center"/>
                              <w:rPr>
                                <w:rFonts w:ascii="Century Gothic" w:hAnsi="Century Gothic"/>
                                <w:sz w:val="32"/>
                                <w:szCs w:val="32"/>
                                <w:lang w:val="es-ES_tradnl"/>
                              </w:rPr>
                            </w:pPr>
                          </w:p>
                          <w:p w:rsidR="00193FAC" w:rsidRDefault="00193FAC" w:rsidP="00BC21BB">
                            <w:pPr>
                              <w:ind w:right="930"/>
                              <w:jc w:val="center"/>
                              <w:rPr>
                                <w:rFonts w:ascii="Century Gothic" w:hAnsi="Century Gothic"/>
                                <w:lang w:val="es-ES_tradnl"/>
                              </w:rPr>
                            </w:pPr>
                          </w:p>
                          <w:p w:rsidR="00193FAC" w:rsidRPr="009C5A35" w:rsidRDefault="00193FA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193FAC" w:rsidRPr="00B26F20" w:rsidRDefault="00193FAC" w:rsidP="00BC21BB">
                      <w:pPr>
                        <w:pStyle w:val="Ttulo1"/>
                        <w:ind w:left="142"/>
                        <w:jc w:val="center"/>
                        <w:rPr>
                          <w:rFonts w:ascii="Century Gothic" w:hAnsi="Century Gothic"/>
                          <w:sz w:val="10"/>
                          <w:szCs w:val="28"/>
                        </w:rPr>
                      </w:pPr>
                    </w:p>
                    <w:p w:rsidR="00193FAC" w:rsidRDefault="00193FA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3FAC" w:rsidRPr="00196858" w:rsidRDefault="00193FAC" w:rsidP="00196858"/>
                    <w:p w:rsidR="00193FAC" w:rsidRDefault="00193FAC" w:rsidP="00BC21BB">
                      <w:pPr>
                        <w:ind w:left="142"/>
                        <w:jc w:val="center"/>
                        <w:rPr>
                          <w:rFonts w:ascii="Verdana" w:hAnsi="Verdana"/>
                          <w:b/>
                        </w:rPr>
                      </w:pPr>
                    </w:p>
                    <w:p w:rsidR="00193FAC" w:rsidRDefault="00193FA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3FAC" w:rsidRPr="00103622" w:rsidRDefault="00193FAC" w:rsidP="00963B46">
                      <w:pPr>
                        <w:ind w:left="142"/>
                        <w:jc w:val="center"/>
                        <w:rPr>
                          <w:rFonts w:ascii="Century Gothic" w:hAnsi="Century Gothic" w:cs="Arial"/>
                          <w:b/>
                          <w:sz w:val="32"/>
                          <w:szCs w:val="32"/>
                          <w:lang w:val="es-MX"/>
                        </w:rPr>
                      </w:pPr>
                    </w:p>
                    <w:p w:rsidR="00193FAC" w:rsidRPr="00103622" w:rsidRDefault="00193FA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93FAC" w:rsidRDefault="00193FA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93FAC" w:rsidRDefault="00193FAC" w:rsidP="00BC6236">
                      <w:pPr>
                        <w:jc w:val="center"/>
                        <w:rPr>
                          <w:rFonts w:ascii="Century Gothic" w:hAnsi="Century Gothic" w:cs="Arial"/>
                          <w:b/>
                          <w:sz w:val="28"/>
                          <w:szCs w:val="32"/>
                        </w:rPr>
                      </w:pPr>
                    </w:p>
                    <w:p w:rsidR="00193FAC" w:rsidRDefault="00193FAC" w:rsidP="00BC6236">
                      <w:pPr>
                        <w:jc w:val="center"/>
                        <w:rPr>
                          <w:rFonts w:ascii="Century Gothic" w:hAnsi="Century Gothic" w:cs="Arial"/>
                          <w:b/>
                          <w:sz w:val="28"/>
                          <w:szCs w:val="32"/>
                        </w:rPr>
                      </w:pPr>
                    </w:p>
                    <w:p w:rsidR="00193FAC" w:rsidRPr="00D94CE2" w:rsidRDefault="00193FA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3FAC" w:rsidRPr="00D94CE2" w:rsidRDefault="00193FA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93FAC" w:rsidRPr="00F40D69" w:rsidRDefault="00193FAC" w:rsidP="003606AD">
                      <w:pPr>
                        <w:ind w:left="142"/>
                        <w:jc w:val="center"/>
                        <w:rPr>
                          <w:rFonts w:ascii="Century Gothic" w:hAnsi="Century Gothic" w:cs="Arial"/>
                          <w:b/>
                          <w:sz w:val="28"/>
                          <w:szCs w:val="28"/>
                        </w:rPr>
                      </w:pPr>
                    </w:p>
                    <w:p w:rsidR="00193FAC" w:rsidRPr="00D7624F" w:rsidRDefault="00193FAC" w:rsidP="003606AD">
                      <w:pPr>
                        <w:ind w:left="142"/>
                        <w:jc w:val="center"/>
                        <w:rPr>
                          <w:rFonts w:asciiTheme="minorHAnsi" w:hAnsiTheme="minorHAnsi" w:cstheme="minorHAnsi"/>
                          <w:b/>
                          <w:sz w:val="28"/>
                          <w:szCs w:val="28"/>
                          <w:lang w:val="es-MX"/>
                        </w:rPr>
                      </w:pPr>
                    </w:p>
                    <w:p w:rsidR="00193FAC" w:rsidRPr="00D7624F" w:rsidRDefault="00193FAC" w:rsidP="003606AD">
                      <w:pPr>
                        <w:ind w:left="142"/>
                        <w:jc w:val="center"/>
                        <w:rPr>
                          <w:rFonts w:asciiTheme="minorHAnsi" w:hAnsiTheme="minorHAnsi" w:cstheme="minorHAnsi"/>
                          <w:b/>
                          <w:sz w:val="28"/>
                          <w:szCs w:val="28"/>
                          <w:lang w:val="es-MX"/>
                        </w:rPr>
                      </w:pPr>
                      <w:r w:rsidRPr="00D7624F">
                        <w:rPr>
                          <w:rFonts w:asciiTheme="minorHAnsi" w:hAnsiTheme="minorHAnsi" w:cstheme="minorHAnsi"/>
                          <w:b/>
                          <w:sz w:val="28"/>
                          <w:szCs w:val="28"/>
                          <w:lang w:val="es-MX"/>
                        </w:rPr>
                        <w:t xml:space="preserve">MODALIDAD: CONTRATACION DIRECTA POR LICITACIÓN </w:t>
                      </w:r>
                    </w:p>
                    <w:p w:rsidR="00193FAC" w:rsidRPr="00D7624F" w:rsidRDefault="00193FAC" w:rsidP="003606AD">
                      <w:pPr>
                        <w:ind w:left="142"/>
                        <w:rPr>
                          <w:rFonts w:asciiTheme="minorHAnsi" w:hAnsiTheme="minorHAnsi" w:cstheme="minorHAnsi"/>
                          <w:b/>
                          <w:sz w:val="28"/>
                          <w:szCs w:val="28"/>
                          <w:lang w:val="es-MX"/>
                        </w:rPr>
                      </w:pPr>
                    </w:p>
                    <w:p w:rsidR="00193FAC" w:rsidRPr="00D7624F" w:rsidRDefault="00193FAC" w:rsidP="003606AD">
                      <w:pPr>
                        <w:jc w:val="center"/>
                        <w:rPr>
                          <w:rFonts w:asciiTheme="minorHAnsi" w:hAnsiTheme="minorHAnsi" w:cstheme="minorHAnsi"/>
                          <w:b/>
                          <w:bCs/>
                          <w:sz w:val="28"/>
                          <w:szCs w:val="28"/>
                        </w:rPr>
                      </w:pPr>
                      <w:r w:rsidRPr="00D7624F">
                        <w:rPr>
                          <w:rFonts w:asciiTheme="minorHAnsi" w:hAnsiTheme="minorHAnsi" w:cstheme="minorHAnsi"/>
                          <w:b/>
                          <w:bCs/>
                          <w:color w:val="000000"/>
                          <w:sz w:val="28"/>
                          <w:szCs w:val="28"/>
                        </w:rPr>
                        <w:t xml:space="preserve">OBJETO: </w:t>
                      </w:r>
                      <w:r w:rsidR="00584871" w:rsidRPr="00584871">
                        <w:rPr>
                          <w:rFonts w:asciiTheme="minorHAnsi" w:hAnsiTheme="minorHAnsi" w:cstheme="minorHAnsi"/>
                          <w:b/>
                          <w:bCs/>
                          <w:color w:val="000000"/>
                          <w:sz w:val="28"/>
                          <w:szCs w:val="28"/>
                        </w:rPr>
                        <w:t>SERVICIO DE TRANSPORTE DE GLP VÍA FLUVIAL PARA ESTACIÓN DE SERVICIO SANTA ANA Y PUESTO DE VENTA GUNDONOVIA Y BOCA DE CHAPARE</w:t>
                      </w:r>
                    </w:p>
                    <w:p w:rsidR="00193FAC" w:rsidRPr="00D7624F" w:rsidRDefault="00193FAC" w:rsidP="003606AD">
                      <w:pPr>
                        <w:jc w:val="center"/>
                        <w:rPr>
                          <w:rFonts w:asciiTheme="minorHAnsi" w:hAnsiTheme="minorHAnsi" w:cstheme="minorHAnsi"/>
                          <w:b/>
                          <w:bCs/>
                          <w:color w:val="FF0000"/>
                          <w:sz w:val="28"/>
                          <w:szCs w:val="28"/>
                        </w:rPr>
                      </w:pPr>
                    </w:p>
                    <w:p w:rsidR="00193FAC" w:rsidRPr="00D7624F" w:rsidRDefault="00193FAC" w:rsidP="003606AD">
                      <w:pPr>
                        <w:jc w:val="center"/>
                        <w:rPr>
                          <w:rFonts w:asciiTheme="minorHAnsi" w:hAnsiTheme="minorHAnsi" w:cstheme="minorHAnsi"/>
                          <w:b/>
                          <w:bCs/>
                          <w:color w:val="FF0000"/>
                          <w:sz w:val="28"/>
                          <w:szCs w:val="28"/>
                        </w:rPr>
                      </w:pPr>
                      <w:r w:rsidRPr="00D7624F">
                        <w:rPr>
                          <w:rFonts w:asciiTheme="minorHAnsi" w:hAnsiTheme="minorHAnsi" w:cstheme="minorHAnsi"/>
                          <w:b/>
                          <w:bCs/>
                          <w:sz w:val="28"/>
                          <w:szCs w:val="28"/>
                        </w:rPr>
                        <w:t xml:space="preserve">CODIGO: </w:t>
                      </w:r>
                      <w:r w:rsidR="00584871" w:rsidRPr="00584871">
                        <w:rPr>
                          <w:rFonts w:asciiTheme="minorHAnsi" w:hAnsiTheme="minorHAnsi" w:cstheme="minorHAnsi"/>
                          <w:b/>
                          <w:bCs/>
                          <w:sz w:val="28"/>
                          <w:szCs w:val="28"/>
                        </w:rPr>
                        <w:t>GCC-CDL-DTCC-79-16</w:t>
                      </w:r>
                    </w:p>
                    <w:p w:rsidR="00193FAC" w:rsidRPr="00D7624F" w:rsidRDefault="00193FAC" w:rsidP="003606AD">
                      <w:pPr>
                        <w:jc w:val="center"/>
                        <w:rPr>
                          <w:rFonts w:asciiTheme="minorHAnsi" w:hAnsiTheme="minorHAnsi" w:cstheme="minorHAnsi"/>
                          <w:b/>
                          <w:bCs/>
                          <w:color w:val="FF0000"/>
                          <w:sz w:val="28"/>
                          <w:szCs w:val="28"/>
                        </w:rPr>
                      </w:pPr>
                    </w:p>
                    <w:p w:rsidR="00193FAC" w:rsidRPr="00D7624F" w:rsidRDefault="00193FAC" w:rsidP="003606AD">
                      <w:pPr>
                        <w:jc w:val="center"/>
                        <w:rPr>
                          <w:rFonts w:asciiTheme="minorHAnsi" w:hAnsiTheme="minorHAnsi" w:cstheme="minorHAnsi"/>
                          <w:b/>
                          <w:sz w:val="28"/>
                          <w:szCs w:val="28"/>
                          <w:lang w:val="es-ES_tradnl"/>
                        </w:rPr>
                      </w:pPr>
                      <w:r w:rsidRPr="00D7624F">
                        <w:rPr>
                          <w:rFonts w:asciiTheme="minorHAnsi" w:hAnsiTheme="minorHAnsi" w:cstheme="minorHAnsi"/>
                          <w:b/>
                          <w:bCs/>
                          <w:sz w:val="28"/>
                          <w:szCs w:val="28"/>
                        </w:rPr>
                        <w:t xml:space="preserve"> (Primera Convocatoria</w:t>
                      </w:r>
                      <w:r w:rsidRPr="00D7624F">
                        <w:rPr>
                          <w:rFonts w:asciiTheme="minorHAnsi" w:hAnsiTheme="minorHAnsi" w:cstheme="minorHAnsi"/>
                          <w:b/>
                          <w:sz w:val="28"/>
                          <w:szCs w:val="28"/>
                          <w:lang w:val="es-ES_tradnl"/>
                        </w:rPr>
                        <w:t>)</w:t>
                      </w:r>
                    </w:p>
                    <w:p w:rsidR="00193FAC" w:rsidRPr="00103622" w:rsidRDefault="00193FAC" w:rsidP="003606AD">
                      <w:pPr>
                        <w:jc w:val="center"/>
                        <w:rPr>
                          <w:rFonts w:ascii="Century Gothic" w:hAnsi="Century Gothic"/>
                          <w:sz w:val="32"/>
                          <w:szCs w:val="32"/>
                          <w:lang w:val="es-ES_tradnl"/>
                        </w:rPr>
                      </w:pPr>
                    </w:p>
                    <w:p w:rsidR="00193FAC" w:rsidRPr="00103622" w:rsidRDefault="00193FAC" w:rsidP="00BC21BB">
                      <w:pPr>
                        <w:ind w:right="930"/>
                        <w:jc w:val="center"/>
                        <w:rPr>
                          <w:rFonts w:ascii="Century Gothic" w:hAnsi="Century Gothic"/>
                          <w:sz w:val="32"/>
                          <w:szCs w:val="32"/>
                          <w:lang w:val="es-ES_tradnl"/>
                        </w:rPr>
                      </w:pPr>
                    </w:p>
                    <w:p w:rsidR="00193FAC" w:rsidRPr="00103622" w:rsidRDefault="00193FAC" w:rsidP="00BC21BB">
                      <w:pPr>
                        <w:ind w:right="930"/>
                        <w:jc w:val="center"/>
                        <w:rPr>
                          <w:rFonts w:ascii="Century Gothic" w:hAnsi="Century Gothic"/>
                          <w:sz w:val="32"/>
                          <w:szCs w:val="32"/>
                          <w:lang w:val="es-ES_tradnl"/>
                        </w:rPr>
                      </w:pPr>
                    </w:p>
                    <w:p w:rsidR="00193FAC" w:rsidRDefault="00193FAC" w:rsidP="00BC21BB">
                      <w:pPr>
                        <w:ind w:right="930"/>
                        <w:jc w:val="center"/>
                        <w:rPr>
                          <w:rFonts w:ascii="Century Gothic" w:hAnsi="Century Gothic"/>
                          <w:lang w:val="es-ES_tradnl"/>
                        </w:rPr>
                      </w:pPr>
                    </w:p>
                    <w:p w:rsidR="00193FAC" w:rsidRPr="009C5A35" w:rsidRDefault="00193FAC"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0"/>
        <w:gridCol w:w="277"/>
        <w:gridCol w:w="4071"/>
      </w:tblGrid>
      <w:tr w:rsidR="00A73638" w:rsidRPr="00552079" w:rsidTr="000F4DE1">
        <w:trPr>
          <w:trHeight w:val="456"/>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0E31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0F4DE1">
        <w:trPr>
          <w:trHeight w:val="336"/>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7674AF" w:rsidRPr="00552079" w:rsidRDefault="000E315E" w:rsidP="007674AF">
            <w:pPr>
              <w:jc w:val="both"/>
              <w:rPr>
                <w:rFonts w:asciiTheme="minorHAnsi" w:eastAsia="Calibri" w:hAnsiTheme="minorHAnsi" w:cstheme="minorHAnsi"/>
                <w:b/>
                <w:i/>
                <w:sz w:val="22"/>
                <w:szCs w:val="22"/>
              </w:rPr>
            </w:pPr>
            <w:r>
              <w:rPr>
                <w:rFonts w:asciiTheme="minorHAnsi" w:eastAsia="Calibri" w:hAnsiTheme="minorHAnsi" w:cstheme="minorHAnsi"/>
                <w:b/>
                <w:i/>
                <w:sz w:val="22"/>
                <w:szCs w:val="22"/>
              </w:rPr>
              <w:t>POR TRAMOS</w:t>
            </w:r>
          </w:p>
        </w:tc>
      </w:tr>
      <w:tr w:rsidR="00A73638" w:rsidRPr="00552079" w:rsidTr="000F4DE1">
        <w:trPr>
          <w:trHeight w:val="628"/>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7674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8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
        <w:gridCol w:w="2867"/>
        <w:gridCol w:w="1085"/>
        <w:gridCol w:w="47"/>
        <w:gridCol w:w="1031"/>
        <w:gridCol w:w="3161"/>
      </w:tblGrid>
      <w:tr w:rsidR="00103622" w:rsidRPr="00047243" w:rsidTr="00957EF9">
        <w:trPr>
          <w:trHeight w:val="535"/>
        </w:trPr>
        <w:tc>
          <w:tcPr>
            <w:tcW w:w="8603" w:type="dxa"/>
            <w:gridSpan w:val="6"/>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CRONOGRAMA DE PLAZOS</w:t>
            </w:r>
          </w:p>
        </w:tc>
      </w:tr>
      <w:tr w:rsidR="00103622" w:rsidRPr="00047243" w:rsidTr="000E315E">
        <w:trPr>
          <w:trHeight w:val="535"/>
        </w:trPr>
        <w:tc>
          <w:tcPr>
            <w:tcW w:w="412" w:type="dxa"/>
            <w:shd w:val="clear" w:color="auto" w:fill="D9D9D9"/>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N°</w:t>
            </w:r>
          </w:p>
        </w:tc>
        <w:tc>
          <w:tcPr>
            <w:tcW w:w="2867" w:type="dxa"/>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ACTIVIDAD</w:t>
            </w:r>
          </w:p>
        </w:tc>
        <w:tc>
          <w:tcPr>
            <w:tcW w:w="2163" w:type="dxa"/>
            <w:gridSpan w:val="3"/>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FECHA y HORA</w:t>
            </w:r>
          </w:p>
        </w:tc>
        <w:tc>
          <w:tcPr>
            <w:tcW w:w="3161" w:type="dxa"/>
            <w:shd w:val="clear" w:color="auto" w:fill="D9D9D9"/>
            <w:vAlign w:val="center"/>
          </w:tcPr>
          <w:p w:rsidR="00103622" w:rsidRPr="00047243" w:rsidRDefault="007B36AB" w:rsidP="00047243">
            <w:pPr>
              <w:jc w:val="center"/>
              <w:rPr>
                <w:rFonts w:asciiTheme="minorHAnsi" w:hAnsiTheme="minorHAnsi" w:cstheme="minorHAnsi"/>
                <w:b/>
                <w:sz w:val="18"/>
                <w:szCs w:val="22"/>
              </w:rPr>
            </w:pPr>
            <w:r w:rsidRPr="00047243">
              <w:rPr>
                <w:rFonts w:asciiTheme="minorHAnsi" w:hAnsiTheme="minorHAnsi" w:cstheme="minorHAnsi"/>
                <w:b/>
                <w:sz w:val="18"/>
                <w:szCs w:val="22"/>
              </w:rPr>
              <w:t>DIRECCIÓN</w:t>
            </w:r>
            <w:r w:rsidR="009B3232" w:rsidRPr="00047243">
              <w:rPr>
                <w:rFonts w:asciiTheme="minorHAnsi" w:hAnsiTheme="minorHAnsi" w:cstheme="minorHAnsi"/>
                <w:b/>
                <w:sz w:val="18"/>
                <w:szCs w:val="22"/>
              </w:rPr>
              <w:t xml:space="preserve"> </w:t>
            </w:r>
          </w:p>
        </w:tc>
      </w:tr>
      <w:tr w:rsidR="00103622" w:rsidRPr="00047243" w:rsidTr="000E315E">
        <w:trPr>
          <w:trHeight w:val="391"/>
        </w:trPr>
        <w:tc>
          <w:tcPr>
            <w:tcW w:w="412"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1</w:t>
            </w:r>
          </w:p>
        </w:tc>
        <w:tc>
          <w:tcPr>
            <w:tcW w:w="2867" w:type="dxa"/>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Inspección Previa</w:t>
            </w:r>
          </w:p>
        </w:tc>
        <w:tc>
          <w:tcPr>
            <w:tcW w:w="1132" w:type="dxa"/>
            <w:gridSpan w:val="2"/>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Fecha:</w:t>
            </w:r>
          </w:p>
          <w:p w:rsidR="00103622" w:rsidRPr="00047243" w:rsidRDefault="00103622" w:rsidP="00047243">
            <w:pPr>
              <w:rPr>
                <w:rFonts w:asciiTheme="minorHAnsi" w:hAnsiTheme="minorHAnsi" w:cstheme="minorHAnsi"/>
                <w:sz w:val="18"/>
                <w:szCs w:val="22"/>
              </w:rPr>
            </w:pPr>
          </w:p>
        </w:tc>
        <w:tc>
          <w:tcPr>
            <w:tcW w:w="1031"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103622" w:rsidRPr="00047243" w:rsidRDefault="00103622" w:rsidP="00047243">
            <w:pPr>
              <w:jc w:val="center"/>
              <w:rPr>
                <w:rFonts w:asciiTheme="minorHAnsi" w:hAnsiTheme="minorHAnsi" w:cstheme="minorHAnsi"/>
                <w:color w:val="000000"/>
                <w:sz w:val="18"/>
                <w:szCs w:val="22"/>
              </w:rPr>
            </w:pPr>
          </w:p>
        </w:tc>
        <w:tc>
          <w:tcPr>
            <w:tcW w:w="3161" w:type="dxa"/>
            <w:vAlign w:val="center"/>
          </w:tcPr>
          <w:p w:rsidR="00103622" w:rsidRPr="00047243" w:rsidRDefault="007674AF" w:rsidP="00047243">
            <w:pPr>
              <w:jc w:val="center"/>
              <w:rPr>
                <w:rFonts w:asciiTheme="minorHAnsi" w:hAnsiTheme="minorHAnsi" w:cstheme="minorHAnsi"/>
                <w:color w:val="000000"/>
                <w:sz w:val="18"/>
                <w:szCs w:val="22"/>
              </w:rPr>
            </w:pPr>
            <w:r w:rsidRPr="00047243">
              <w:rPr>
                <w:rFonts w:ascii="Calibri" w:hAnsi="Calibri"/>
                <w:b/>
                <w:color w:val="FF0000"/>
                <w:sz w:val="18"/>
                <w:szCs w:val="16"/>
              </w:rPr>
              <w:t>NO APLICA</w:t>
            </w:r>
          </w:p>
        </w:tc>
      </w:tr>
      <w:tr w:rsidR="00103622" w:rsidRPr="00047243" w:rsidTr="000E315E">
        <w:trPr>
          <w:trHeight w:val="91"/>
        </w:trPr>
        <w:tc>
          <w:tcPr>
            <w:tcW w:w="412" w:type="dxa"/>
            <w:vAlign w:val="center"/>
          </w:tcPr>
          <w:p w:rsidR="00103622" w:rsidRPr="00047243" w:rsidRDefault="00103622" w:rsidP="00047243">
            <w:pPr>
              <w:rPr>
                <w:rFonts w:asciiTheme="minorHAnsi" w:hAnsiTheme="minorHAnsi" w:cstheme="minorHAnsi"/>
                <w:sz w:val="18"/>
                <w:szCs w:val="22"/>
              </w:rPr>
            </w:pPr>
          </w:p>
        </w:tc>
        <w:tc>
          <w:tcPr>
            <w:tcW w:w="2867" w:type="dxa"/>
            <w:vAlign w:val="center"/>
          </w:tcPr>
          <w:p w:rsidR="00103622" w:rsidRPr="00345A09" w:rsidRDefault="00103622" w:rsidP="00047243">
            <w:pPr>
              <w:rPr>
                <w:rFonts w:asciiTheme="minorHAnsi" w:hAnsiTheme="minorHAnsi" w:cstheme="minorHAnsi"/>
                <w:sz w:val="10"/>
                <w:szCs w:val="22"/>
              </w:rPr>
            </w:pPr>
          </w:p>
        </w:tc>
        <w:tc>
          <w:tcPr>
            <w:tcW w:w="2163" w:type="dxa"/>
            <w:gridSpan w:val="3"/>
          </w:tcPr>
          <w:p w:rsidR="00103622" w:rsidRPr="00047243" w:rsidRDefault="00103622" w:rsidP="00047243">
            <w:pPr>
              <w:jc w:val="center"/>
              <w:rPr>
                <w:rFonts w:asciiTheme="minorHAnsi" w:hAnsiTheme="minorHAnsi" w:cstheme="minorHAnsi"/>
                <w:sz w:val="18"/>
                <w:szCs w:val="22"/>
              </w:rPr>
            </w:pPr>
          </w:p>
        </w:tc>
        <w:tc>
          <w:tcPr>
            <w:tcW w:w="3161" w:type="dxa"/>
          </w:tcPr>
          <w:p w:rsidR="00103622" w:rsidRPr="00047243" w:rsidRDefault="00103622" w:rsidP="00047243">
            <w:pPr>
              <w:jc w:val="both"/>
              <w:rPr>
                <w:rFonts w:asciiTheme="minorHAnsi" w:hAnsiTheme="minorHAnsi" w:cstheme="minorHAnsi"/>
                <w:sz w:val="18"/>
                <w:szCs w:val="22"/>
              </w:rPr>
            </w:pPr>
          </w:p>
        </w:tc>
      </w:tr>
      <w:tr w:rsidR="000E315E" w:rsidRPr="00047243" w:rsidTr="000E315E">
        <w:trPr>
          <w:trHeight w:val="565"/>
        </w:trPr>
        <w:tc>
          <w:tcPr>
            <w:tcW w:w="412" w:type="dxa"/>
            <w:shd w:val="clear" w:color="auto" w:fill="auto"/>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2</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Consultas Escritas</w:t>
            </w:r>
          </w:p>
        </w:tc>
        <w:tc>
          <w:tcPr>
            <w:tcW w:w="1132" w:type="dxa"/>
            <w:gridSpan w:val="2"/>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Fecha:</w:t>
            </w:r>
          </w:p>
          <w:p w:rsidR="000E315E" w:rsidRPr="00047243" w:rsidRDefault="000F4DE1" w:rsidP="000F4DE1">
            <w:pPr>
              <w:rPr>
                <w:rFonts w:asciiTheme="minorHAnsi" w:hAnsiTheme="minorHAnsi" w:cstheme="minorHAnsi"/>
                <w:sz w:val="18"/>
                <w:szCs w:val="22"/>
              </w:rPr>
            </w:pPr>
            <w:r>
              <w:rPr>
                <w:rFonts w:asciiTheme="minorHAnsi" w:hAnsiTheme="minorHAnsi" w:cstheme="minorHAnsi"/>
                <w:sz w:val="18"/>
                <w:szCs w:val="22"/>
              </w:rPr>
              <w:t>17/10</w:t>
            </w:r>
            <w:r w:rsidR="000E315E">
              <w:rPr>
                <w:rFonts w:asciiTheme="minorHAnsi" w:hAnsiTheme="minorHAnsi" w:cstheme="minorHAnsi"/>
                <w:sz w:val="18"/>
                <w:szCs w:val="22"/>
              </w:rPr>
              <w:t>/2016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0E315E" w:rsidRPr="00047243" w:rsidRDefault="000E315E" w:rsidP="000E315E">
            <w:pPr>
              <w:jc w:val="center"/>
              <w:rPr>
                <w:rFonts w:asciiTheme="minorHAnsi" w:hAnsiTheme="minorHAnsi" w:cstheme="minorHAnsi"/>
                <w:sz w:val="18"/>
                <w:szCs w:val="22"/>
              </w:rPr>
            </w:pPr>
            <w:r>
              <w:rPr>
                <w:rFonts w:asciiTheme="minorHAnsi" w:hAnsiTheme="minorHAnsi" w:cstheme="minorHAnsi"/>
                <w:sz w:val="18"/>
                <w:szCs w:val="22"/>
              </w:rPr>
              <w:t>18:30</w:t>
            </w:r>
          </w:p>
        </w:tc>
        <w:tc>
          <w:tcPr>
            <w:tcW w:w="3161" w:type="dxa"/>
            <w:vAlign w:val="center"/>
          </w:tcPr>
          <w:p w:rsidR="000E315E" w:rsidRPr="00D7624F" w:rsidRDefault="00894CEE" w:rsidP="000E315E">
            <w:pPr>
              <w:jc w:val="center"/>
              <w:rPr>
                <w:rFonts w:asciiTheme="minorHAnsi" w:hAnsiTheme="minorHAnsi" w:cstheme="minorHAnsi"/>
                <w:b/>
                <w:color w:val="000000"/>
                <w:sz w:val="18"/>
                <w:szCs w:val="22"/>
              </w:rPr>
            </w:pPr>
            <w:r w:rsidRPr="000F4DE1">
              <w:rPr>
                <w:rFonts w:asciiTheme="minorHAnsi" w:hAnsiTheme="minorHAnsi" w:cstheme="minorHAnsi"/>
                <w:sz w:val="18"/>
              </w:rPr>
              <w:t xml:space="preserve">Al correo institucional: </w:t>
            </w:r>
            <w:hyperlink r:id="rId9" w:history="1">
              <w:r w:rsidR="000E315E" w:rsidRPr="000F4DE1">
                <w:rPr>
                  <w:rStyle w:val="Hipervnculo"/>
                  <w:rFonts w:asciiTheme="minorHAnsi" w:hAnsiTheme="minorHAnsi" w:cstheme="minorHAnsi"/>
                  <w:sz w:val="18"/>
                </w:rPr>
                <w:t>cvperez@ypfb.gob.ob</w:t>
              </w:r>
            </w:hyperlink>
            <w:r w:rsidR="000E315E" w:rsidRPr="00D7624F">
              <w:rPr>
                <w:rFonts w:asciiTheme="minorHAnsi" w:hAnsiTheme="minorHAnsi" w:cstheme="minorHAnsi"/>
              </w:rPr>
              <w:t xml:space="preserve"> </w:t>
            </w:r>
          </w:p>
        </w:tc>
      </w:tr>
      <w:tr w:rsidR="000E315E" w:rsidRPr="00047243" w:rsidTr="000E315E">
        <w:trPr>
          <w:trHeight w:val="96"/>
        </w:trPr>
        <w:tc>
          <w:tcPr>
            <w:tcW w:w="412" w:type="dxa"/>
            <w:vAlign w:val="center"/>
          </w:tcPr>
          <w:p w:rsidR="000E315E" w:rsidRPr="00047243" w:rsidRDefault="000E315E" w:rsidP="000E315E">
            <w:pPr>
              <w:jc w:val="center"/>
              <w:rPr>
                <w:rFonts w:asciiTheme="minorHAnsi" w:hAnsiTheme="minorHAnsi" w:cstheme="minorHAnsi"/>
                <w:sz w:val="18"/>
                <w:szCs w:val="22"/>
              </w:rPr>
            </w:pPr>
          </w:p>
        </w:tc>
        <w:tc>
          <w:tcPr>
            <w:tcW w:w="2867" w:type="dxa"/>
            <w:vAlign w:val="center"/>
          </w:tcPr>
          <w:p w:rsidR="000E315E" w:rsidRPr="00047243" w:rsidRDefault="000E315E" w:rsidP="000E315E">
            <w:pPr>
              <w:rPr>
                <w:rFonts w:asciiTheme="minorHAnsi" w:hAnsiTheme="minorHAnsi" w:cstheme="minorHAnsi"/>
                <w:sz w:val="18"/>
                <w:szCs w:val="22"/>
              </w:rPr>
            </w:pPr>
          </w:p>
        </w:tc>
        <w:tc>
          <w:tcPr>
            <w:tcW w:w="2163" w:type="dxa"/>
            <w:gridSpan w:val="3"/>
          </w:tcPr>
          <w:p w:rsidR="000E315E" w:rsidRPr="00047243" w:rsidRDefault="000E315E" w:rsidP="000E315E">
            <w:pPr>
              <w:rPr>
                <w:rFonts w:asciiTheme="minorHAnsi" w:hAnsiTheme="minorHAnsi" w:cstheme="minorHAnsi"/>
                <w:sz w:val="18"/>
                <w:szCs w:val="22"/>
              </w:rPr>
            </w:pPr>
          </w:p>
        </w:tc>
        <w:tc>
          <w:tcPr>
            <w:tcW w:w="3161" w:type="dxa"/>
          </w:tcPr>
          <w:p w:rsidR="000E315E" w:rsidRPr="00D7624F" w:rsidRDefault="000E315E" w:rsidP="000E315E">
            <w:pPr>
              <w:rPr>
                <w:rFonts w:asciiTheme="minorHAnsi" w:hAnsiTheme="minorHAnsi" w:cstheme="minorHAnsi"/>
                <w:sz w:val="18"/>
                <w:szCs w:val="22"/>
              </w:rPr>
            </w:pPr>
          </w:p>
        </w:tc>
      </w:tr>
      <w:tr w:rsidR="000E315E" w:rsidRPr="00047243" w:rsidTr="000E315E">
        <w:trPr>
          <w:trHeight w:val="482"/>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3</w:t>
            </w:r>
          </w:p>
        </w:tc>
        <w:tc>
          <w:tcPr>
            <w:tcW w:w="2867" w:type="dxa"/>
            <w:vAlign w:val="center"/>
          </w:tcPr>
          <w:p w:rsidR="000E315E" w:rsidRPr="00047243" w:rsidRDefault="000E315E" w:rsidP="000E315E">
            <w:pPr>
              <w:jc w:val="both"/>
              <w:rPr>
                <w:rFonts w:asciiTheme="minorHAnsi" w:hAnsiTheme="minorHAnsi" w:cstheme="minorHAnsi"/>
                <w:sz w:val="18"/>
                <w:szCs w:val="22"/>
              </w:rPr>
            </w:pPr>
            <w:r w:rsidRPr="00047243">
              <w:rPr>
                <w:rFonts w:asciiTheme="minorHAnsi" w:hAnsiTheme="minorHAnsi" w:cstheme="minorHAnsi"/>
                <w:sz w:val="18"/>
                <w:szCs w:val="22"/>
              </w:rPr>
              <w:t>Reunión de Aclaración</w:t>
            </w:r>
          </w:p>
        </w:tc>
        <w:tc>
          <w:tcPr>
            <w:tcW w:w="1132" w:type="dxa"/>
            <w:gridSpan w:val="2"/>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0F4DE1" w:rsidP="000E315E">
            <w:pPr>
              <w:rPr>
                <w:rFonts w:asciiTheme="minorHAnsi" w:hAnsiTheme="minorHAnsi" w:cstheme="minorHAnsi"/>
                <w:sz w:val="18"/>
                <w:szCs w:val="22"/>
              </w:rPr>
            </w:pPr>
            <w:r>
              <w:rPr>
                <w:rFonts w:asciiTheme="minorHAnsi" w:hAnsiTheme="minorHAnsi" w:cstheme="minorHAnsi"/>
                <w:sz w:val="18"/>
                <w:szCs w:val="22"/>
              </w:rPr>
              <w:t>18/10</w:t>
            </w:r>
            <w:r w:rsidR="000E315E" w:rsidRPr="00573918">
              <w:rPr>
                <w:rFonts w:asciiTheme="minorHAnsi" w:hAnsiTheme="minorHAnsi" w:cstheme="minorHAnsi"/>
                <w:sz w:val="18"/>
                <w:szCs w:val="22"/>
              </w:rPr>
              <w:t>/2016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0E315E" w:rsidRPr="00047243" w:rsidRDefault="000F4DE1" w:rsidP="000E315E">
            <w:pPr>
              <w:jc w:val="center"/>
              <w:rPr>
                <w:rFonts w:asciiTheme="minorHAnsi" w:hAnsiTheme="minorHAnsi" w:cstheme="minorHAnsi"/>
                <w:sz w:val="18"/>
                <w:szCs w:val="22"/>
              </w:rPr>
            </w:pPr>
            <w:r>
              <w:rPr>
                <w:rFonts w:asciiTheme="minorHAnsi" w:hAnsiTheme="minorHAnsi" w:cstheme="minorHAnsi"/>
                <w:sz w:val="18"/>
                <w:szCs w:val="22"/>
              </w:rPr>
              <w:t>11</w:t>
            </w:r>
            <w:r w:rsidR="000E315E">
              <w:rPr>
                <w:rFonts w:asciiTheme="minorHAnsi" w:hAnsiTheme="minorHAnsi" w:cstheme="minorHAnsi"/>
                <w:sz w:val="18"/>
                <w:szCs w:val="22"/>
              </w:rPr>
              <w:t>:30</w:t>
            </w:r>
          </w:p>
        </w:tc>
        <w:tc>
          <w:tcPr>
            <w:tcW w:w="3161" w:type="dxa"/>
          </w:tcPr>
          <w:p w:rsidR="000E315E" w:rsidRPr="00D7624F" w:rsidRDefault="000E315E" w:rsidP="000E315E">
            <w:pPr>
              <w:rPr>
                <w:rFonts w:asciiTheme="minorHAnsi" w:hAnsiTheme="minorHAnsi" w:cstheme="minorHAnsi"/>
                <w:color w:val="FF0000"/>
                <w:sz w:val="18"/>
                <w:szCs w:val="22"/>
              </w:rPr>
            </w:pPr>
            <w:r w:rsidRPr="00D7624F">
              <w:rPr>
                <w:rFonts w:asciiTheme="minorHAnsi" w:hAnsiTheme="minorHAnsi" w:cstheme="minorHAnsi"/>
                <w:color w:val="000000"/>
                <w:sz w:val="18"/>
                <w:szCs w:val="16"/>
              </w:rPr>
              <w:t>Oficinas del Distrito Comercial Centro – Av. Siglo XX  Final Portería 2 Zona Valle Hermoso Cochabamba-Bolivia</w:t>
            </w:r>
          </w:p>
        </w:tc>
      </w:tr>
      <w:tr w:rsidR="000E315E" w:rsidRPr="00047243" w:rsidTr="000E315E">
        <w:trPr>
          <w:trHeight w:val="83"/>
        </w:trPr>
        <w:tc>
          <w:tcPr>
            <w:tcW w:w="412" w:type="dxa"/>
            <w:vAlign w:val="center"/>
          </w:tcPr>
          <w:p w:rsidR="000E315E" w:rsidRPr="00047243" w:rsidRDefault="000E315E" w:rsidP="000E315E">
            <w:pPr>
              <w:jc w:val="center"/>
              <w:rPr>
                <w:rFonts w:asciiTheme="minorHAnsi" w:hAnsiTheme="minorHAnsi" w:cstheme="minorHAnsi"/>
                <w:sz w:val="18"/>
                <w:szCs w:val="22"/>
              </w:rPr>
            </w:pPr>
          </w:p>
        </w:tc>
        <w:tc>
          <w:tcPr>
            <w:tcW w:w="2867" w:type="dxa"/>
            <w:vAlign w:val="center"/>
          </w:tcPr>
          <w:p w:rsidR="000E315E" w:rsidRPr="00047243" w:rsidRDefault="000E315E" w:rsidP="000E315E">
            <w:pPr>
              <w:jc w:val="center"/>
              <w:rPr>
                <w:rFonts w:asciiTheme="minorHAnsi" w:hAnsiTheme="minorHAnsi" w:cstheme="minorHAnsi"/>
                <w:sz w:val="18"/>
                <w:szCs w:val="22"/>
              </w:rPr>
            </w:pPr>
          </w:p>
        </w:tc>
        <w:tc>
          <w:tcPr>
            <w:tcW w:w="2163" w:type="dxa"/>
            <w:gridSpan w:val="3"/>
            <w:vAlign w:val="center"/>
          </w:tcPr>
          <w:p w:rsidR="000E315E" w:rsidRPr="00573918" w:rsidRDefault="000E315E" w:rsidP="000E315E">
            <w:pPr>
              <w:jc w:val="center"/>
              <w:rPr>
                <w:rFonts w:asciiTheme="minorHAnsi" w:hAnsiTheme="minorHAnsi" w:cstheme="minorHAnsi"/>
                <w:sz w:val="18"/>
                <w:szCs w:val="22"/>
              </w:rPr>
            </w:pPr>
          </w:p>
        </w:tc>
        <w:tc>
          <w:tcPr>
            <w:tcW w:w="3161" w:type="dxa"/>
            <w:vAlign w:val="center"/>
          </w:tcPr>
          <w:p w:rsidR="000E315E" w:rsidRPr="00047243" w:rsidRDefault="000E315E" w:rsidP="000E315E">
            <w:pPr>
              <w:rPr>
                <w:rFonts w:asciiTheme="minorHAnsi" w:hAnsiTheme="minorHAnsi" w:cstheme="minorHAnsi"/>
                <w:color w:val="FF0000"/>
                <w:sz w:val="18"/>
                <w:szCs w:val="22"/>
              </w:rPr>
            </w:pPr>
          </w:p>
        </w:tc>
      </w:tr>
      <w:tr w:rsidR="000E315E" w:rsidRPr="00047243" w:rsidTr="000E315E">
        <w:trPr>
          <w:trHeight w:val="482"/>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4</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Presentación de Propuestas.</w:t>
            </w:r>
          </w:p>
        </w:tc>
        <w:tc>
          <w:tcPr>
            <w:tcW w:w="1132" w:type="dxa"/>
            <w:gridSpan w:val="2"/>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0F4DE1" w:rsidP="000F4DE1">
            <w:pPr>
              <w:rPr>
                <w:rFonts w:asciiTheme="minorHAnsi" w:hAnsiTheme="minorHAnsi" w:cstheme="minorHAnsi"/>
                <w:sz w:val="18"/>
                <w:szCs w:val="22"/>
              </w:rPr>
            </w:pPr>
            <w:r>
              <w:rPr>
                <w:rFonts w:asciiTheme="minorHAnsi" w:hAnsiTheme="minorHAnsi" w:cstheme="minorHAnsi"/>
                <w:sz w:val="18"/>
                <w:szCs w:val="22"/>
              </w:rPr>
              <w:t>21/10</w:t>
            </w:r>
            <w:r w:rsidR="000E315E" w:rsidRPr="00573918">
              <w:rPr>
                <w:rFonts w:asciiTheme="minorHAnsi" w:hAnsiTheme="minorHAnsi" w:cstheme="minorHAnsi"/>
                <w:sz w:val="18"/>
                <w:szCs w:val="22"/>
              </w:rPr>
              <w:t>/2016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0E315E" w:rsidRPr="00047243" w:rsidRDefault="000E315E" w:rsidP="00894CEE">
            <w:pPr>
              <w:jc w:val="center"/>
              <w:rPr>
                <w:rFonts w:asciiTheme="minorHAnsi" w:hAnsiTheme="minorHAnsi" w:cstheme="minorHAnsi"/>
                <w:sz w:val="18"/>
                <w:szCs w:val="22"/>
              </w:rPr>
            </w:pPr>
            <w:r>
              <w:rPr>
                <w:rFonts w:asciiTheme="minorHAnsi" w:hAnsiTheme="minorHAnsi" w:cstheme="minorHAnsi"/>
                <w:sz w:val="18"/>
                <w:szCs w:val="22"/>
              </w:rPr>
              <w:t>1</w:t>
            </w:r>
            <w:r w:rsidR="000F4DE1">
              <w:rPr>
                <w:rFonts w:asciiTheme="minorHAnsi" w:hAnsiTheme="minorHAnsi" w:cstheme="minorHAnsi"/>
                <w:sz w:val="18"/>
                <w:szCs w:val="22"/>
              </w:rPr>
              <w:t>1</w:t>
            </w:r>
            <w:r>
              <w:rPr>
                <w:rFonts w:asciiTheme="minorHAnsi" w:hAnsiTheme="minorHAnsi" w:cstheme="minorHAnsi"/>
                <w:sz w:val="18"/>
                <w:szCs w:val="22"/>
              </w:rPr>
              <w:t>:00</w:t>
            </w:r>
          </w:p>
        </w:tc>
        <w:tc>
          <w:tcPr>
            <w:tcW w:w="3161" w:type="dxa"/>
          </w:tcPr>
          <w:p w:rsidR="000E315E" w:rsidRPr="00047243" w:rsidRDefault="000E315E" w:rsidP="000E315E">
            <w:pPr>
              <w:jc w:val="center"/>
              <w:rPr>
                <w:rFonts w:ascii="Calibri" w:hAnsi="Calibri" w:cs="Calibri"/>
                <w:color w:val="000000"/>
                <w:sz w:val="18"/>
                <w:szCs w:val="16"/>
              </w:rPr>
            </w:pPr>
            <w:r w:rsidRPr="001242F9">
              <w:rPr>
                <w:rFonts w:ascii="Calibri" w:hAnsi="Calibri" w:cs="Calibri"/>
                <w:color w:val="000000"/>
                <w:sz w:val="18"/>
                <w:szCs w:val="16"/>
              </w:rPr>
              <w:t>Oficinas del Distrito Comercial Centro – Av. Siglo XX  Final Portería 2 Zona Valle Hermoso Cochabamba-Bolivia</w:t>
            </w:r>
          </w:p>
        </w:tc>
      </w:tr>
      <w:tr w:rsidR="000E315E" w:rsidRPr="00047243" w:rsidTr="000E315E">
        <w:trPr>
          <w:trHeight w:val="83"/>
        </w:trPr>
        <w:tc>
          <w:tcPr>
            <w:tcW w:w="412" w:type="dxa"/>
            <w:vAlign w:val="center"/>
          </w:tcPr>
          <w:p w:rsidR="000E315E" w:rsidRPr="00047243" w:rsidRDefault="000E315E" w:rsidP="000E315E">
            <w:pPr>
              <w:jc w:val="center"/>
              <w:rPr>
                <w:rFonts w:asciiTheme="minorHAnsi" w:hAnsiTheme="minorHAnsi" w:cstheme="minorHAnsi"/>
                <w:sz w:val="18"/>
                <w:szCs w:val="22"/>
              </w:rPr>
            </w:pPr>
          </w:p>
        </w:tc>
        <w:tc>
          <w:tcPr>
            <w:tcW w:w="2867" w:type="dxa"/>
            <w:vAlign w:val="center"/>
          </w:tcPr>
          <w:p w:rsidR="000E315E" w:rsidRPr="00047243" w:rsidRDefault="000E315E" w:rsidP="000E315E">
            <w:pPr>
              <w:rPr>
                <w:rFonts w:asciiTheme="minorHAnsi" w:hAnsiTheme="minorHAnsi" w:cstheme="minorHAnsi"/>
                <w:sz w:val="18"/>
                <w:szCs w:val="22"/>
              </w:rPr>
            </w:pPr>
          </w:p>
        </w:tc>
        <w:tc>
          <w:tcPr>
            <w:tcW w:w="2163" w:type="dxa"/>
            <w:gridSpan w:val="3"/>
            <w:vAlign w:val="center"/>
          </w:tcPr>
          <w:p w:rsidR="000E315E" w:rsidRPr="00573918" w:rsidRDefault="000E315E" w:rsidP="000E315E">
            <w:pPr>
              <w:jc w:val="center"/>
              <w:rPr>
                <w:rFonts w:asciiTheme="minorHAnsi" w:hAnsiTheme="minorHAnsi" w:cstheme="minorHAnsi"/>
                <w:sz w:val="18"/>
                <w:szCs w:val="22"/>
              </w:rPr>
            </w:pPr>
          </w:p>
        </w:tc>
        <w:tc>
          <w:tcPr>
            <w:tcW w:w="3161" w:type="dxa"/>
          </w:tcPr>
          <w:p w:rsidR="000E315E" w:rsidRPr="00047243" w:rsidRDefault="000E315E" w:rsidP="000E315E">
            <w:pPr>
              <w:rPr>
                <w:rFonts w:asciiTheme="minorHAnsi" w:hAnsiTheme="minorHAnsi" w:cstheme="minorHAnsi"/>
                <w:color w:val="FF0000"/>
                <w:sz w:val="18"/>
                <w:szCs w:val="22"/>
              </w:rPr>
            </w:pPr>
          </w:p>
        </w:tc>
      </w:tr>
      <w:tr w:rsidR="000E315E" w:rsidRPr="00047243" w:rsidTr="000E315E">
        <w:trPr>
          <w:trHeight w:val="321"/>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5</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Apertura de Propuestas.</w:t>
            </w:r>
          </w:p>
        </w:tc>
        <w:tc>
          <w:tcPr>
            <w:tcW w:w="1085" w:type="dxa"/>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0F4DE1" w:rsidP="000F4DE1">
            <w:pPr>
              <w:rPr>
                <w:rFonts w:asciiTheme="minorHAnsi" w:hAnsiTheme="minorHAnsi" w:cstheme="minorHAnsi"/>
                <w:sz w:val="18"/>
                <w:szCs w:val="22"/>
              </w:rPr>
            </w:pPr>
            <w:r>
              <w:rPr>
                <w:rFonts w:asciiTheme="minorHAnsi" w:hAnsiTheme="minorHAnsi" w:cstheme="minorHAnsi"/>
                <w:sz w:val="18"/>
                <w:szCs w:val="22"/>
              </w:rPr>
              <w:t>21/10</w:t>
            </w:r>
            <w:r w:rsidR="000E315E" w:rsidRPr="00573918">
              <w:rPr>
                <w:rFonts w:asciiTheme="minorHAnsi" w:hAnsiTheme="minorHAnsi" w:cstheme="minorHAnsi"/>
                <w:sz w:val="18"/>
                <w:szCs w:val="22"/>
              </w:rPr>
              <w:t>/2016</w:t>
            </w:r>
          </w:p>
        </w:tc>
        <w:tc>
          <w:tcPr>
            <w:tcW w:w="1078" w:type="dxa"/>
            <w:gridSpan w:val="2"/>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0E315E" w:rsidRPr="00047243" w:rsidRDefault="000E315E" w:rsidP="00573918">
            <w:pPr>
              <w:jc w:val="center"/>
              <w:rPr>
                <w:rFonts w:asciiTheme="minorHAnsi" w:hAnsiTheme="minorHAnsi" w:cstheme="minorHAnsi"/>
                <w:sz w:val="18"/>
                <w:szCs w:val="22"/>
              </w:rPr>
            </w:pPr>
            <w:r>
              <w:rPr>
                <w:rFonts w:asciiTheme="minorHAnsi" w:hAnsiTheme="minorHAnsi" w:cstheme="minorHAnsi"/>
                <w:sz w:val="18"/>
                <w:szCs w:val="22"/>
              </w:rPr>
              <w:t>1</w:t>
            </w:r>
            <w:r w:rsidR="000F4DE1">
              <w:rPr>
                <w:rFonts w:asciiTheme="minorHAnsi" w:hAnsiTheme="minorHAnsi" w:cstheme="minorHAnsi"/>
                <w:sz w:val="18"/>
                <w:szCs w:val="22"/>
              </w:rPr>
              <w:t>1</w:t>
            </w:r>
            <w:r>
              <w:rPr>
                <w:rFonts w:asciiTheme="minorHAnsi" w:hAnsiTheme="minorHAnsi" w:cstheme="minorHAnsi"/>
                <w:sz w:val="18"/>
                <w:szCs w:val="22"/>
              </w:rPr>
              <w:t>:30</w:t>
            </w:r>
          </w:p>
        </w:tc>
        <w:tc>
          <w:tcPr>
            <w:tcW w:w="3161" w:type="dxa"/>
          </w:tcPr>
          <w:p w:rsidR="000E315E" w:rsidRPr="00047243" w:rsidRDefault="000E315E" w:rsidP="000E315E">
            <w:pPr>
              <w:rPr>
                <w:sz w:val="18"/>
              </w:rPr>
            </w:pPr>
            <w:r w:rsidRPr="001242F9">
              <w:rPr>
                <w:rFonts w:ascii="Calibri" w:hAnsi="Calibri" w:cs="Calibri"/>
                <w:color w:val="000000"/>
                <w:sz w:val="18"/>
                <w:szCs w:val="16"/>
              </w:rPr>
              <w:t>Oficinas del Distrito Comercial Centro – Av. Siglo XX  Final Portería 2 Zona Valle Hermoso Cochabamba-Bolivia</w:t>
            </w:r>
          </w:p>
        </w:tc>
      </w:tr>
      <w:tr w:rsidR="00A73638" w:rsidRPr="00047243" w:rsidTr="00193FAC">
        <w:trPr>
          <w:trHeight w:val="70"/>
        </w:trPr>
        <w:tc>
          <w:tcPr>
            <w:tcW w:w="412" w:type="dxa"/>
            <w:vAlign w:val="center"/>
          </w:tcPr>
          <w:p w:rsidR="00A73638" w:rsidRPr="00193FAC" w:rsidRDefault="00A73638" w:rsidP="00047243">
            <w:pPr>
              <w:jc w:val="center"/>
              <w:rPr>
                <w:rFonts w:asciiTheme="minorHAnsi" w:hAnsiTheme="minorHAnsi" w:cstheme="minorHAnsi"/>
                <w:sz w:val="12"/>
                <w:szCs w:val="22"/>
              </w:rPr>
            </w:pPr>
          </w:p>
        </w:tc>
        <w:tc>
          <w:tcPr>
            <w:tcW w:w="2867" w:type="dxa"/>
            <w:vAlign w:val="center"/>
          </w:tcPr>
          <w:p w:rsidR="00A73638" w:rsidRPr="00193FAC" w:rsidRDefault="00A73638" w:rsidP="00047243">
            <w:pPr>
              <w:rPr>
                <w:rFonts w:asciiTheme="minorHAnsi" w:hAnsiTheme="minorHAnsi" w:cstheme="minorHAnsi"/>
                <w:sz w:val="12"/>
                <w:szCs w:val="22"/>
              </w:rPr>
            </w:pPr>
          </w:p>
        </w:tc>
        <w:tc>
          <w:tcPr>
            <w:tcW w:w="1085" w:type="dxa"/>
            <w:vAlign w:val="center"/>
          </w:tcPr>
          <w:p w:rsidR="00A73638" w:rsidRPr="00193FAC" w:rsidRDefault="00A73638" w:rsidP="00047243">
            <w:pPr>
              <w:rPr>
                <w:rFonts w:asciiTheme="minorHAnsi" w:hAnsiTheme="minorHAnsi" w:cstheme="minorHAnsi"/>
                <w:sz w:val="12"/>
                <w:szCs w:val="22"/>
              </w:rPr>
            </w:pPr>
          </w:p>
        </w:tc>
        <w:tc>
          <w:tcPr>
            <w:tcW w:w="1078" w:type="dxa"/>
            <w:gridSpan w:val="2"/>
            <w:vAlign w:val="center"/>
          </w:tcPr>
          <w:p w:rsidR="00A73638" w:rsidRPr="00193FAC" w:rsidRDefault="00A73638" w:rsidP="00047243">
            <w:pPr>
              <w:jc w:val="center"/>
              <w:rPr>
                <w:rFonts w:asciiTheme="minorHAnsi" w:hAnsiTheme="minorHAnsi" w:cstheme="minorHAnsi"/>
                <w:sz w:val="12"/>
                <w:szCs w:val="22"/>
              </w:rPr>
            </w:pPr>
          </w:p>
        </w:tc>
        <w:tc>
          <w:tcPr>
            <w:tcW w:w="3161" w:type="dxa"/>
            <w:vAlign w:val="center"/>
          </w:tcPr>
          <w:p w:rsidR="00A73638" w:rsidRPr="00193FAC" w:rsidRDefault="00A73638" w:rsidP="00047243">
            <w:pPr>
              <w:rPr>
                <w:rFonts w:asciiTheme="minorHAnsi" w:hAnsiTheme="minorHAnsi" w:cstheme="minorHAnsi"/>
                <w:color w:val="000000"/>
                <w:sz w:val="12"/>
                <w:szCs w:val="22"/>
                <w:lang w:val="es-BO"/>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7796" w:type="dxa"/>
        <w:jc w:val="center"/>
        <w:tblCellMar>
          <w:left w:w="70" w:type="dxa"/>
          <w:right w:w="70" w:type="dxa"/>
        </w:tblCellMar>
        <w:tblLook w:val="04A0" w:firstRow="1" w:lastRow="0" w:firstColumn="1" w:lastColumn="0" w:noHBand="0" w:noVBand="1"/>
      </w:tblPr>
      <w:tblGrid>
        <w:gridCol w:w="851"/>
        <w:gridCol w:w="5386"/>
        <w:gridCol w:w="1559"/>
      </w:tblGrid>
      <w:tr w:rsidR="00845CEA" w:rsidTr="00845CEA">
        <w:trPr>
          <w:trHeight w:val="450"/>
          <w:jc w:val="center"/>
        </w:trPr>
        <w:tc>
          <w:tcPr>
            <w:tcW w:w="7796" w:type="dxa"/>
            <w:gridSpan w:val="3"/>
            <w:tcBorders>
              <w:top w:val="single" w:sz="8" w:space="0" w:color="auto"/>
              <w:left w:val="single" w:sz="8" w:space="0" w:color="auto"/>
              <w:bottom w:val="single" w:sz="8" w:space="0" w:color="000000"/>
              <w:right w:val="single" w:sz="4" w:space="0" w:color="auto"/>
            </w:tcBorders>
            <w:shd w:val="clear" w:color="000000" w:fill="F2F2F2"/>
            <w:vAlign w:val="center"/>
          </w:tcPr>
          <w:p w:rsidR="00845CEA" w:rsidRDefault="00845CEA" w:rsidP="00845CEA">
            <w:pPr>
              <w:jc w:val="center"/>
            </w:pPr>
            <w:r>
              <w:rPr>
                <w:rFonts w:ascii="Calibri" w:hAnsi="Calibri"/>
                <w:b/>
                <w:bCs/>
                <w:color w:val="000000"/>
                <w:sz w:val="16"/>
                <w:szCs w:val="16"/>
              </w:rPr>
              <w:t>PRECIO REFERENCIAL</w:t>
            </w:r>
          </w:p>
        </w:tc>
      </w:tr>
      <w:tr w:rsidR="000F4DE1" w:rsidTr="00845CEA">
        <w:trPr>
          <w:trHeight w:val="551"/>
          <w:jc w:val="center"/>
        </w:trPr>
        <w:tc>
          <w:tcPr>
            <w:tcW w:w="851" w:type="dxa"/>
            <w:tcBorders>
              <w:top w:val="single" w:sz="8" w:space="0" w:color="auto"/>
              <w:left w:val="single" w:sz="8" w:space="0" w:color="auto"/>
              <w:bottom w:val="single" w:sz="8" w:space="0" w:color="000000"/>
              <w:right w:val="single" w:sz="8" w:space="0" w:color="auto"/>
            </w:tcBorders>
            <w:shd w:val="clear" w:color="000000" w:fill="F2F2F2"/>
            <w:vAlign w:val="center"/>
            <w:hideMark/>
          </w:tcPr>
          <w:p w:rsidR="000F4DE1" w:rsidRPr="000F4DE1" w:rsidRDefault="000F4DE1" w:rsidP="00845CEA">
            <w:pPr>
              <w:jc w:val="center"/>
              <w:rPr>
                <w:rFonts w:ascii="Calibri" w:hAnsi="Calibri"/>
                <w:b/>
                <w:bCs/>
                <w:color w:val="000000"/>
                <w:sz w:val="16"/>
                <w:szCs w:val="16"/>
                <w:lang w:val="es-BO" w:eastAsia="es-BO"/>
              </w:rPr>
            </w:pPr>
            <w:r w:rsidRPr="000F4DE1">
              <w:rPr>
                <w:rFonts w:ascii="Calibri" w:hAnsi="Calibri"/>
                <w:b/>
                <w:bCs/>
                <w:color w:val="000000"/>
                <w:sz w:val="16"/>
                <w:szCs w:val="16"/>
              </w:rPr>
              <w:t>TRAMO</w:t>
            </w:r>
          </w:p>
        </w:tc>
        <w:tc>
          <w:tcPr>
            <w:tcW w:w="5386" w:type="dxa"/>
            <w:tcBorders>
              <w:top w:val="single" w:sz="8" w:space="0" w:color="auto"/>
              <w:left w:val="single" w:sz="8" w:space="0" w:color="auto"/>
              <w:bottom w:val="single" w:sz="8" w:space="0" w:color="000000"/>
              <w:right w:val="single" w:sz="4" w:space="0" w:color="auto"/>
            </w:tcBorders>
            <w:shd w:val="clear" w:color="000000" w:fill="F2F2F2"/>
            <w:vAlign w:val="center"/>
            <w:hideMark/>
          </w:tcPr>
          <w:p w:rsidR="000F4DE1" w:rsidRPr="000F4DE1" w:rsidRDefault="000F4DE1" w:rsidP="00845CEA">
            <w:pPr>
              <w:jc w:val="center"/>
              <w:rPr>
                <w:rFonts w:ascii="Calibri" w:hAnsi="Calibri"/>
                <w:b/>
                <w:bCs/>
                <w:color w:val="000000"/>
                <w:sz w:val="16"/>
                <w:szCs w:val="16"/>
              </w:rPr>
            </w:pPr>
            <w:r w:rsidRPr="000F4DE1">
              <w:rPr>
                <w:rFonts w:ascii="Calibri" w:hAnsi="Calibri"/>
                <w:b/>
                <w:bCs/>
                <w:color w:val="000000"/>
                <w:sz w:val="16"/>
                <w:szCs w:val="16"/>
              </w:rPr>
              <w:t>DETALLE DEL SERVICIO</w:t>
            </w:r>
          </w:p>
        </w:tc>
        <w:tc>
          <w:tcPr>
            <w:tcW w:w="1559" w:type="dxa"/>
            <w:tcBorders>
              <w:top w:val="single" w:sz="8" w:space="0" w:color="auto"/>
              <w:left w:val="single" w:sz="4" w:space="0" w:color="auto"/>
              <w:right w:val="single" w:sz="8" w:space="0" w:color="auto"/>
            </w:tcBorders>
            <w:shd w:val="clear" w:color="000000" w:fill="F2F2F2"/>
            <w:vAlign w:val="center"/>
            <w:hideMark/>
          </w:tcPr>
          <w:p w:rsidR="00845CEA" w:rsidRDefault="000F4DE1" w:rsidP="00845CEA">
            <w:pPr>
              <w:jc w:val="center"/>
              <w:rPr>
                <w:rFonts w:ascii="Calibri" w:hAnsi="Calibri"/>
                <w:b/>
                <w:bCs/>
                <w:color w:val="000000"/>
                <w:sz w:val="16"/>
                <w:szCs w:val="16"/>
              </w:rPr>
            </w:pPr>
            <w:r w:rsidRPr="000F4DE1">
              <w:rPr>
                <w:rFonts w:ascii="Calibri" w:hAnsi="Calibri"/>
                <w:b/>
                <w:bCs/>
                <w:color w:val="000000"/>
                <w:sz w:val="16"/>
                <w:szCs w:val="16"/>
              </w:rPr>
              <w:t>PRECIO UNITARIO</w:t>
            </w:r>
          </w:p>
          <w:p w:rsidR="000F4DE1" w:rsidRPr="000F4DE1" w:rsidRDefault="00845CEA" w:rsidP="00845CEA">
            <w:pPr>
              <w:jc w:val="center"/>
              <w:rPr>
                <w:rFonts w:ascii="Calibri" w:hAnsi="Calibri"/>
                <w:b/>
                <w:bCs/>
                <w:color w:val="000000"/>
                <w:sz w:val="16"/>
                <w:szCs w:val="16"/>
              </w:rPr>
            </w:pPr>
            <w:r>
              <w:rPr>
                <w:rFonts w:ascii="Calibri" w:hAnsi="Calibri"/>
                <w:b/>
                <w:bCs/>
                <w:color w:val="000000"/>
                <w:sz w:val="16"/>
                <w:szCs w:val="16"/>
              </w:rPr>
              <w:t>Bs. POR GARRAFA</w:t>
            </w:r>
          </w:p>
        </w:tc>
      </w:tr>
      <w:tr w:rsidR="00316FB4" w:rsidTr="00D20401">
        <w:trPr>
          <w:trHeight w:val="403"/>
          <w:jc w:val="center"/>
        </w:trPr>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1</w:t>
            </w:r>
          </w:p>
        </w:tc>
        <w:tc>
          <w:tcPr>
            <w:tcW w:w="5386" w:type="dxa"/>
            <w:tcBorders>
              <w:top w:val="nil"/>
              <w:left w:val="nil"/>
              <w:bottom w:val="single" w:sz="8" w:space="0" w:color="auto"/>
              <w:right w:val="single" w:sz="4" w:space="0" w:color="auto"/>
            </w:tcBorders>
            <w:shd w:val="clear" w:color="auto" w:fill="auto"/>
            <w:vAlign w:val="center"/>
            <w:hideMark/>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 xml:space="preserve">TRANSPORTE DE GARRAFAS DE GLP DE 10 KGRS </w:t>
            </w:r>
            <w:r w:rsidRPr="00316FB4">
              <w:rPr>
                <w:rFonts w:ascii="Calibri" w:hAnsi="Calibri"/>
                <w:b/>
                <w:color w:val="000000"/>
                <w:sz w:val="16"/>
                <w:szCs w:val="16"/>
              </w:rPr>
              <w:t>LLENAS</w:t>
            </w:r>
            <w:r w:rsidRPr="000F4DE1">
              <w:rPr>
                <w:rFonts w:ascii="Calibri" w:hAnsi="Calibri"/>
                <w:color w:val="000000"/>
                <w:sz w:val="16"/>
                <w:szCs w:val="16"/>
              </w:rPr>
              <w:t xml:space="preserve"> VIA FLUVIAL DESDE PUERTO DE ATRAQUE TRINIDAD HASTA PUERTOS DE ATRAQUE SANTA ANA PARA ESTACION DE SERVICIO SANTA ANA</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6</w:t>
            </w:r>
            <w:r>
              <w:rPr>
                <w:rFonts w:ascii="Calibri" w:hAnsi="Calibri"/>
                <w:color w:val="000000"/>
                <w:sz w:val="16"/>
                <w:szCs w:val="16"/>
              </w:rPr>
              <w:t>,00</w:t>
            </w:r>
          </w:p>
        </w:tc>
      </w:tr>
      <w:tr w:rsidR="00316FB4" w:rsidTr="00845CEA">
        <w:trPr>
          <w:trHeight w:val="511"/>
          <w:jc w:val="center"/>
        </w:trPr>
        <w:tc>
          <w:tcPr>
            <w:tcW w:w="851" w:type="dxa"/>
            <w:vMerge/>
            <w:tcBorders>
              <w:top w:val="nil"/>
              <w:left w:val="single" w:sz="8" w:space="0" w:color="auto"/>
              <w:bottom w:val="single" w:sz="8" w:space="0" w:color="000000"/>
              <w:right w:val="single" w:sz="8" w:space="0" w:color="auto"/>
            </w:tcBorders>
            <w:vAlign w:val="center"/>
            <w:hideMark/>
          </w:tcPr>
          <w:p w:rsidR="00316FB4" w:rsidRPr="000F4DE1" w:rsidRDefault="00316FB4" w:rsidP="00316FB4">
            <w:pPr>
              <w:jc w:val="center"/>
              <w:rPr>
                <w:rFonts w:ascii="Calibri" w:hAnsi="Calibri"/>
                <w:color w:val="000000"/>
                <w:sz w:val="16"/>
                <w:szCs w:val="16"/>
              </w:rPr>
            </w:pPr>
          </w:p>
        </w:tc>
        <w:tc>
          <w:tcPr>
            <w:tcW w:w="5386" w:type="dxa"/>
            <w:tcBorders>
              <w:top w:val="nil"/>
              <w:left w:val="nil"/>
              <w:bottom w:val="single" w:sz="8" w:space="0" w:color="auto"/>
              <w:right w:val="single" w:sz="8" w:space="0" w:color="auto"/>
            </w:tcBorders>
            <w:shd w:val="clear" w:color="auto" w:fill="auto"/>
            <w:vAlign w:val="center"/>
            <w:hideMark/>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 xml:space="preserve">TRANSPORTE DE GARRAFAS DE GLP  DE 10 KGRS </w:t>
            </w:r>
            <w:r w:rsidRPr="00316FB4">
              <w:rPr>
                <w:rFonts w:ascii="Calibri" w:hAnsi="Calibri"/>
                <w:b/>
                <w:color w:val="000000"/>
                <w:sz w:val="16"/>
                <w:szCs w:val="16"/>
              </w:rPr>
              <w:t>VACIAS</w:t>
            </w:r>
            <w:r w:rsidRPr="000F4DE1">
              <w:rPr>
                <w:rFonts w:ascii="Calibri" w:hAnsi="Calibri"/>
                <w:color w:val="000000"/>
                <w:sz w:val="16"/>
                <w:szCs w:val="16"/>
              </w:rPr>
              <w:t xml:space="preserve">  VIA FLUVIAL DESDE PUERTOS DE ATRAQUE  SANTA ANA  HASTA PUERTOS DE ATRAQUE  TRINIDAD</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5</w:t>
            </w:r>
            <w:r>
              <w:rPr>
                <w:rFonts w:ascii="Calibri" w:hAnsi="Calibri"/>
                <w:color w:val="000000"/>
                <w:sz w:val="16"/>
                <w:szCs w:val="16"/>
              </w:rPr>
              <w:t>,00</w:t>
            </w:r>
          </w:p>
        </w:tc>
      </w:tr>
      <w:tr w:rsidR="00316FB4" w:rsidTr="00845CEA">
        <w:trPr>
          <w:trHeight w:val="547"/>
          <w:jc w:val="center"/>
        </w:trPr>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2</w:t>
            </w:r>
          </w:p>
        </w:tc>
        <w:tc>
          <w:tcPr>
            <w:tcW w:w="5386" w:type="dxa"/>
            <w:tcBorders>
              <w:top w:val="nil"/>
              <w:left w:val="nil"/>
              <w:bottom w:val="single" w:sz="8" w:space="0" w:color="auto"/>
              <w:right w:val="single" w:sz="8" w:space="0" w:color="auto"/>
            </w:tcBorders>
            <w:shd w:val="clear" w:color="auto" w:fill="auto"/>
            <w:vAlign w:val="center"/>
            <w:hideMark/>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 xml:space="preserve">TRANSPORTE DE GARRAFAS DE GLP DE 10 KGRS </w:t>
            </w:r>
            <w:r w:rsidRPr="00316FB4">
              <w:rPr>
                <w:rFonts w:ascii="Calibri" w:hAnsi="Calibri"/>
                <w:b/>
                <w:color w:val="000000"/>
                <w:sz w:val="16"/>
                <w:szCs w:val="16"/>
              </w:rPr>
              <w:t xml:space="preserve">LLENAS </w:t>
            </w:r>
            <w:r w:rsidRPr="000F4DE1">
              <w:rPr>
                <w:rFonts w:ascii="Calibri" w:hAnsi="Calibri"/>
                <w:color w:val="000000"/>
                <w:sz w:val="16"/>
                <w:szCs w:val="16"/>
              </w:rPr>
              <w:t xml:space="preserve"> VIA FLUVIAL  DESDE PUERTO DE ATRAQUE TRINIDAD HASTA PUESTOS DE VENTA  GUNDONOVIA Y BOCA DE CHAPARE</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9</w:t>
            </w:r>
            <w:r>
              <w:rPr>
                <w:rFonts w:ascii="Calibri" w:hAnsi="Calibri"/>
                <w:color w:val="000000"/>
                <w:sz w:val="16"/>
                <w:szCs w:val="16"/>
              </w:rPr>
              <w:t>,00</w:t>
            </w:r>
          </w:p>
        </w:tc>
      </w:tr>
      <w:tr w:rsidR="00316FB4" w:rsidTr="00845CEA">
        <w:trPr>
          <w:trHeight w:val="697"/>
          <w:jc w:val="center"/>
        </w:trPr>
        <w:tc>
          <w:tcPr>
            <w:tcW w:w="851" w:type="dxa"/>
            <w:vMerge/>
            <w:tcBorders>
              <w:top w:val="nil"/>
              <w:left w:val="single" w:sz="8" w:space="0" w:color="auto"/>
              <w:bottom w:val="single" w:sz="8" w:space="0" w:color="000000"/>
              <w:right w:val="single" w:sz="8" w:space="0" w:color="auto"/>
            </w:tcBorders>
            <w:vAlign w:val="center"/>
            <w:hideMark/>
          </w:tcPr>
          <w:p w:rsidR="00316FB4" w:rsidRPr="000F4DE1" w:rsidRDefault="00316FB4" w:rsidP="00316FB4">
            <w:pPr>
              <w:jc w:val="center"/>
              <w:rPr>
                <w:rFonts w:ascii="Calibri" w:hAnsi="Calibri"/>
                <w:color w:val="000000"/>
                <w:sz w:val="16"/>
                <w:szCs w:val="16"/>
              </w:rPr>
            </w:pPr>
          </w:p>
        </w:tc>
        <w:tc>
          <w:tcPr>
            <w:tcW w:w="5386" w:type="dxa"/>
            <w:tcBorders>
              <w:top w:val="nil"/>
              <w:left w:val="nil"/>
              <w:bottom w:val="single" w:sz="8" w:space="0" w:color="auto"/>
              <w:right w:val="single" w:sz="8" w:space="0" w:color="auto"/>
            </w:tcBorders>
            <w:shd w:val="clear" w:color="auto" w:fill="auto"/>
            <w:vAlign w:val="center"/>
            <w:hideMark/>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 xml:space="preserve">TRANSPORTE DE GARRAFAS DE GLP </w:t>
            </w:r>
            <w:r w:rsidRPr="00316FB4">
              <w:rPr>
                <w:rFonts w:ascii="Calibri" w:hAnsi="Calibri"/>
                <w:b/>
                <w:color w:val="000000"/>
                <w:sz w:val="16"/>
                <w:szCs w:val="16"/>
              </w:rPr>
              <w:t>VACIAS</w:t>
            </w:r>
            <w:r w:rsidRPr="000F4DE1">
              <w:rPr>
                <w:rFonts w:ascii="Calibri" w:hAnsi="Calibri"/>
                <w:color w:val="000000"/>
                <w:sz w:val="16"/>
                <w:szCs w:val="16"/>
              </w:rPr>
              <w:t xml:space="preserve"> VIA FLUVIAL  DESDE PUESTOS DE VENTA GUNDONOVIA Y BOCA DE CHAPARE HASTA PUERTOS DE ATRAQUE TRINIDAD</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8</w:t>
            </w:r>
            <w:r>
              <w:rPr>
                <w:rFonts w:ascii="Calibri" w:hAnsi="Calibri"/>
                <w:color w:val="000000"/>
                <w:sz w:val="16"/>
                <w:szCs w:val="16"/>
              </w:rPr>
              <w:t>,00</w:t>
            </w:r>
          </w:p>
        </w:tc>
      </w:tr>
    </w:tbl>
    <w:p w:rsidR="00957EF9" w:rsidRDefault="00957EF9" w:rsidP="00FC2677">
      <w:pPr>
        <w:tabs>
          <w:tab w:val="left" w:pos="7401"/>
        </w:tabs>
        <w:jc w:val="center"/>
        <w:rPr>
          <w:rFonts w:ascii="Calibri" w:hAnsi="Calibri" w:cs="Calibri"/>
          <w:b/>
          <w:sz w:val="28"/>
          <w:szCs w:val="18"/>
        </w:rPr>
      </w:pPr>
    </w:p>
    <w:p w:rsidR="00957EF9" w:rsidRDefault="00957EF9" w:rsidP="00FC2677">
      <w:pPr>
        <w:tabs>
          <w:tab w:val="left" w:pos="7401"/>
        </w:tabs>
        <w:jc w:val="center"/>
        <w:rPr>
          <w:rFonts w:ascii="Calibri" w:hAnsi="Calibri" w:cs="Calibri"/>
          <w:b/>
          <w:sz w:val="28"/>
          <w:szCs w:val="18"/>
        </w:rPr>
      </w:pPr>
    </w:p>
    <w:p w:rsidR="00193FAC" w:rsidRDefault="00193FAC"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97A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97A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97AC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97AC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97A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lastRenderedPageBreak/>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señalada</w:t>
      </w:r>
      <w:r w:rsidR="00143F38">
        <w:rPr>
          <w:rFonts w:asciiTheme="minorHAnsi" w:hAnsiTheme="minorHAnsi" w:cstheme="minorHAnsi"/>
          <w:sz w:val="22"/>
          <w:szCs w:val="22"/>
        </w:rPr>
        <w:t xml:space="preserve">. </w:t>
      </w:r>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43F38" w:rsidRDefault="00143F3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lastRenderedPageBreak/>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 xml:space="preserve">permitirá la presencia de los proponentes o sus representantes que hayan decidido asistir, así como los representantes de la </w:t>
      </w:r>
      <w:r w:rsidRPr="00552079">
        <w:rPr>
          <w:rFonts w:asciiTheme="minorHAnsi" w:hAnsiTheme="minorHAnsi" w:cstheme="minorHAnsi"/>
          <w:sz w:val="22"/>
          <w:szCs w:val="22"/>
        </w:rPr>
        <w:lastRenderedPageBreak/>
        <w:t>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D20401" w:rsidRPr="00B857A6" w:rsidRDefault="00D20401" w:rsidP="00D20401">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D20401" w:rsidRDefault="00D20401" w:rsidP="00D20401">
      <w:pPr>
        <w:pStyle w:val="Prrafodelista"/>
        <w:ind w:left="0"/>
        <w:jc w:val="both"/>
        <w:rPr>
          <w:rFonts w:ascii="Calibri" w:hAnsi="Calibri" w:cs="Calibri"/>
          <w:b/>
          <w:sz w:val="22"/>
          <w:szCs w:val="22"/>
          <w:lang w:val="es-ES_tradnl"/>
        </w:rPr>
      </w:pPr>
    </w:p>
    <w:p w:rsidR="00D20401" w:rsidRPr="008D5549" w:rsidRDefault="00D20401" w:rsidP="00D20401">
      <w:pPr>
        <w:autoSpaceDE w:val="0"/>
        <w:autoSpaceDN w:val="0"/>
        <w:adjustRightInd w:val="0"/>
        <w:jc w:val="both"/>
        <w:rPr>
          <w:rFonts w:ascii="Calibri" w:hAnsi="Calibri" w:cs="Calibri"/>
          <w:b/>
          <w:sz w:val="22"/>
          <w:szCs w:val="22"/>
        </w:rPr>
      </w:pPr>
      <w:r w:rsidRPr="008D5549">
        <w:rPr>
          <w:rFonts w:ascii="Calibri" w:hAnsi="Calibri" w:cs="Calibri"/>
          <w:b/>
          <w:sz w:val="22"/>
          <w:szCs w:val="22"/>
        </w:rPr>
        <w:t>GARANTÍA DE SERIEDAD DE PROPUESTA:</w:t>
      </w:r>
    </w:p>
    <w:p w:rsidR="00D20401" w:rsidRPr="008D5549" w:rsidRDefault="00D20401" w:rsidP="00D20401">
      <w:pPr>
        <w:tabs>
          <w:tab w:val="left" w:pos="1965"/>
        </w:tabs>
        <w:jc w:val="both"/>
        <w:rPr>
          <w:rFonts w:ascii="Calibri" w:hAnsi="Calibri" w:cs="Calibri"/>
          <w:bCs/>
          <w:sz w:val="22"/>
          <w:szCs w:val="22"/>
          <w:lang w:val="es-BO"/>
        </w:rPr>
      </w:pPr>
      <w:r w:rsidRPr="008D5549">
        <w:rPr>
          <w:rFonts w:ascii="Calibri" w:hAnsi="Calibri" w:cs="Calibri"/>
          <w:bCs/>
          <w:sz w:val="22"/>
          <w:szCs w:val="22"/>
          <w:lang w:val="es-BO"/>
        </w:rPr>
        <w:t xml:space="preserve">A elección del proponente, éste podrá optar por los siguientes instrumentos de garantía: </w:t>
      </w:r>
    </w:p>
    <w:p w:rsidR="00D20401" w:rsidRPr="008D5549" w:rsidRDefault="00D20401" w:rsidP="00D20401">
      <w:pPr>
        <w:tabs>
          <w:tab w:val="left" w:pos="1965"/>
        </w:tabs>
        <w:jc w:val="both"/>
        <w:rPr>
          <w:rFonts w:ascii="Calibri" w:hAnsi="Calibri" w:cs="Calibri"/>
          <w:bCs/>
          <w:sz w:val="10"/>
          <w:szCs w:val="22"/>
          <w:lang w:val="es-BO"/>
        </w:rPr>
      </w:pPr>
    </w:p>
    <w:p w:rsidR="00D20401" w:rsidRPr="002D4933" w:rsidRDefault="00D20401" w:rsidP="003D172A">
      <w:pPr>
        <w:numPr>
          <w:ilvl w:val="0"/>
          <w:numId w:val="38"/>
        </w:numPr>
        <w:jc w:val="both"/>
        <w:rPr>
          <w:rFonts w:ascii="Calibri" w:hAnsi="Calibri" w:cs="Calibri"/>
          <w:bCs/>
          <w:sz w:val="22"/>
          <w:szCs w:val="22"/>
        </w:rPr>
      </w:pPr>
      <w:r w:rsidRPr="002D4933">
        <w:rPr>
          <w:rFonts w:ascii="Calibri" w:hAnsi="Calibri" w:cs="Calibri"/>
          <w:b/>
          <w:bCs/>
          <w:sz w:val="22"/>
          <w:szCs w:val="22"/>
          <w:lang w:val="es-BO"/>
        </w:rPr>
        <w:t>Boleta de Garantía</w:t>
      </w:r>
      <w:r w:rsidRPr="002D4933">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4933">
        <w:rPr>
          <w:rFonts w:ascii="Calibri" w:hAnsi="Calibri" w:cs="Calibri"/>
          <w:b/>
          <w:bCs/>
          <w:sz w:val="22"/>
          <w:szCs w:val="22"/>
          <w:lang w:val="es-BO"/>
        </w:rPr>
        <w:t>renovable, irrevocable y de ejecución inmediata</w:t>
      </w:r>
      <w:r w:rsidRPr="002D4933">
        <w:rPr>
          <w:rFonts w:ascii="Calibri" w:hAnsi="Calibri" w:cs="Calibri"/>
          <w:bCs/>
          <w:sz w:val="22"/>
          <w:szCs w:val="22"/>
          <w:lang w:val="es-BO"/>
        </w:rPr>
        <w:t xml:space="preserve"> 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D20401" w:rsidRPr="00B54146" w:rsidRDefault="00D20401" w:rsidP="00D20401">
      <w:pPr>
        <w:pStyle w:val="Prrafodelista"/>
        <w:jc w:val="both"/>
        <w:rPr>
          <w:rFonts w:ascii="Calibri" w:hAnsi="Calibri" w:cs="Calibri"/>
          <w:bCs/>
          <w:sz w:val="14"/>
          <w:szCs w:val="22"/>
        </w:rPr>
      </w:pPr>
    </w:p>
    <w:p w:rsidR="00D20401" w:rsidRPr="002D4933" w:rsidRDefault="00D20401" w:rsidP="003D172A">
      <w:pPr>
        <w:pStyle w:val="Prrafodelista"/>
        <w:numPr>
          <w:ilvl w:val="0"/>
          <w:numId w:val="38"/>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D20401" w:rsidRPr="002D4933" w:rsidRDefault="00D20401" w:rsidP="00D20401">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D20401" w:rsidRPr="002D4933" w:rsidRDefault="00D20401" w:rsidP="00D20401">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D20401" w:rsidRPr="002D4933" w:rsidRDefault="00D20401" w:rsidP="00D20401">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D20401" w:rsidRPr="002D4933" w:rsidRDefault="00D20401" w:rsidP="00D20401">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(Bs/Garrafa)</w:t>
      </w:r>
    </w:p>
    <w:p w:rsidR="00D20401" w:rsidRPr="002D4933" w:rsidRDefault="00D20401" w:rsidP="00D20401">
      <w:pPr>
        <w:jc w:val="both"/>
        <w:rPr>
          <w:rFonts w:ascii="Calibri" w:hAnsi="Calibri" w:cs="Calibri"/>
          <w:bCs/>
          <w:sz w:val="22"/>
          <w:szCs w:val="22"/>
        </w:rPr>
      </w:pPr>
    </w:p>
    <w:p w:rsidR="00D20401" w:rsidRPr="002D4933" w:rsidRDefault="00D20401" w:rsidP="003D172A">
      <w:pPr>
        <w:numPr>
          <w:ilvl w:val="0"/>
          <w:numId w:val="38"/>
        </w:numPr>
        <w:jc w:val="both"/>
        <w:rPr>
          <w:rFonts w:ascii="Calibri" w:hAnsi="Calibri" w:cs="Calibri"/>
          <w:bCs/>
          <w:sz w:val="22"/>
          <w:szCs w:val="22"/>
        </w:rPr>
      </w:pPr>
      <w:r w:rsidRPr="002D4933">
        <w:rPr>
          <w:rFonts w:ascii="Calibri" w:hAnsi="Calibri" w:cs="Calibri"/>
          <w:b/>
          <w:bCs/>
          <w:sz w:val="22"/>
          <w:szCs w:val="22"/>
          <w:lang w:val="es-BO"/>
        </w:rPr>
        <w:t>Garantía a Primer Requerimiento</w:t>
      </w:r>
      <w:r w:rsidRPr="002D4933">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4933">
        <w:rPr>
          <w:rFonts w:ascii="Calibri" w:hAnsi="Calibri" w:cs="Calibri"/>
          <w:b/>
          <w:bCs/>
          <w:sz w:val="22"/>
          <w:szCs w:val="22"/>
          <w:lang w:val="es-BO"/>
        </w:rPr>
        <w:t>renovable, irrevocable y de ejecución a primer requerimiento</w:t>
      </w:r>
      <w:r w:rsidRPr="002D4933">
        <w:rPr>
          <w:rFonts w:ascii="Calibri" w:hAnsi="Calibri" w:cs="Calibri"/>
          <w:bCs/>
          <w:sz w:val="22"/>
          <w:szCs w:val="22"/>
          <w:lang w:val="es-BO"/>
        </w:rPr>
        <w:t xml:space="preserve"> 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D20401" w:rsidRPr="00B54146" w:rsidRDefault="00D20401" w:rsidP="00D20401">
      <w:pPr>
        <w:pStyle w:val="Prrafodelista"/>
        <w:jc w:val="both"/>
        <w:rPr>
          <w:rFonts w:ascii="Calibri" w:hAnsi="Calibri" w:cs="Calibri"/>
          <w:bCs/>
          <w:sz w:val="12"/>
          <w:szCs w:val="22"/>
        </w:rPr>
      </w:pPr>
    </w:p>
    <w:p w:rsidR="00D20401" w:rsidRPr="002D4933" w:rsidRDefault="00D20401" w:rsidP="003D172A">
      <w:pPr>
        <w:pStyle w:val="Prrafodelista"/>
        <w:numPr>
          <w:ilvl w:val="0"/>
          <w:numId w:val="38"/>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D20401" w:rsidRPr="002D4933" w:rsidRDefault="00D20401" w:rsidP="00D20401">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D20401" w:rsidRPr="002D4933" w:rsidRDefault="00D20401" w:rsidP="00D20401">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D20401" w:rsidRPr="002D4933" w:rsidRDefault="00D20401" w:rsidP="00D20401">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D20401" w:rsidRPr="002D4933" w:rsidRDefault="00D20401" w:rsidP="00D20401">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(Bs/Garrafa)</w:t>
      </w:r>
    </w:p>
    <w:p w:rsidR="00D20401" w:rsidRPr="002D4933" w:rsidRDefault="00D20401" w:rsidP="00D20401">
      <w:pPr>
        <w:ind w:left="720"/>
        <w:jc w:val="both"/>
        <w:rPr>
          <w:rFonts w:ascii="Calibri" w:hAnsi="Calibri" w:cs="Calibri"/>
          <w:bCs/>
          <w:sz w:val="22"/>
          <w:szCs w:val="22"/>
          <w:lang w:val="es-BO"/>
        </w:rPr>
      </w:pPr>
    </w:p>
    <w:p w:rsidR="00D20401" w:rsidRPr="002D4933" w:rsidRDefault="00D20401" w:rsidP="003D172A">
      <w:pPr>
        <w:numPr>
          <w:ilvl w:val="0"/>
          <w:numId w:val="38"/>
        </w:numPr>
        <w:jc w:val="both"/>
        <w:rPr>
          <w:rFonts w:ascii="Calibri" w:hAnsi="Calibri" w:cs="Calibri"/>
          <w:bCs/>
          <w:sz w:val="22"/>
          <w:szCs w:val="22"/>
        </w:rPr>
      </w:pPr>
      <w:r w:rsidRPr="00D90DF7">
        <w:rPr>
          <w:rFonts w:ascii="Calibri" w:hAnsi="Calibri" w:cs="Calibri"/>
          <w:b/>
          <w:bCs/>
          <w:sz w:val="22"/>
          <w:szCs w:val="22"/>
          <w:lang w:val="es-BO"/>
        </w:rPr>
        <w:t>Póliza de caución a Primer requerimiento</w:t>
      </w:r>
      <w:r w:rsidRPr="00D90DF7">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w:t>
      </w:r>
      <w:r w:rsidRPr="002D4933">
        <w:rPr>
          <w:rFonts w:ascii="Calibri" w:hAnsi="Calibri" w:cs="Calibri"/>
          <w:bCs/>
          <w:sz w:val="22"/>
          <w:szCs w:val="22"/>
          <w:lang w:val="es-BO"/>
        </w:rPr>
        <w:t xml:space="preserve">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D20401" w:rsidRPr="00B54146" w:rsidRDefault="00D20401" w:rsidP="00D20401">
      <w:pPr>
        <w:pStyle w:val="Prrafodelista"/>
        <w:jc w:val="both"/>
        <w:rPr>
          <w:rFonts w:ascii="Calibri" w:hAnsi="Calibri" w:cs="Calibri"/>
          <w:bCs/>
          <w:sz w:val="12"/>
          <w:szCs w:val="22"/>
        </w:rPr>
      </w:pPr>
    </w:p>
    <w:p w:rsidR="00D20401" w:rsidRPr="002D4933" w:rsidRDefault="00D20401" w:rsidP="003D172A">
      <w:pPr>
        <w:pStyle w:val="Prrafodelista"/>
        <w:numPr>
          <w:ilvl w:val="0"/>
          <w:numId w:val="38"/>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D20401" w:rsidRPr="002D4933" w:rsidRDefault="00D20401" w:rsidP="00D20401">
      <w:pPr>
        <w:pStyle w:val="Prrafodelista"/>
        <w:rPr>
          <w:rFonts w:ascii="Calibri" w:hAnsi="Calibri" w:cs="Calibri"/>
          <w:snapToGrid w:val="0"/>
          <w:sz w:val="22"/>
          <w:szCs w:val="22"/>
        </w:rPr>
      </w:pPr>
      <w:r w:rsidRPr="002D4933">
        <w:rPr>
          <w:rFonts w:ascii="Calibri" w:hAnsi="Calibri" w:cs="Calibri"/>
          <w:snapToGrid w:val="0"/>
          <w:sz w:val="22"/>
          <w:szCs w:val="22"/>
        </w:rPr>
        <w:lastRenderedPageBreak/>
        <w:t>Donde:</w:t>
      </w:r>
    </w:p>
    <w:p w:rsidR="00D20401" w:rsidRPr="002D4933" w:rsidRDefault="00D20401" w:rsidP="00D20401">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D20401" w:rsidRPr="002D4933" w:rsidRDefault="00D20401" w:rsidP="00D20401">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D20401" w:rsidRPr="002D4933" w:rsidRDefault="00D20401" w:rsidP="00D20401">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(Bs/Garrafa)</w:t>
      </w:r>
    </w:p>
    <w:p w:rsidR="00D20401" w:rsidRPr="008D5549" w:rsidRDefault="00D20401" w:rsidP="00D20401">
      <w:pPr>
        <w:ind w:left="720"/>
        <w:jc w:val="both"/>
        <w:rPr>
          <w:rFonts w:ascii="Calibri" w:hAnsi="Calibri" w:cs="Calibri"/>
          <w:bCs/>
          <w:sz w:val="22"/>
          <w:szCs w:val="22"/>
          <w:lang w:val="es-BO"/>
        </w:rPr>
      </w:pPr>
    </w:p>
    <w:p w:rsidR="00D20401" w:rsidRPr="008D5549" w:rsidRDefault="00D20401" w:rsidP="00D20401">
      <w:pPr>
        <w:autoSpaceDE w:val="0"/>
        <w:autoSpaceDN w:val="0"/>
        <w:adjustRightInd w:val="0"/>
        <w:jc w:val="both"/>
        <w:rPr>
          <w:rFonts w:ascii="Calibri" w:hAnsi="Calibri" w:cs="Calibri"/>
          <w:b/>
          <w:sz w:val="22"/>
          <w:szCs w:val="22"/>
        </w:rPr>
      </w:pPr>
      <w:r w:rsidRPr="008D5549">
        <w:rPr>
          <w:rFonts w:ascii="Calibri" w:hAnsi="Calibri" w:cs="Calibri"/>
          <w:b/>
          <w:sz w:val="22"/>
          <w:szCs w:val="22"/>
        </w:rPr>
        <w:t>GARANTÍA DE CUMPLIMIENTO DE CONTRATO:</w:t>
      </w:r>
    </w:p>
    <w:p w:rsidR="00D20401" w:rsidRPr="00D90DF7" w:rsidRDefault="00D20401" w:rsidP="00D20401">
      <w:pPr>
        <w:tabs>
          <w:tab w:val="left" w:pos="1965"/>
        </w:tabs>
        <w:jc w:val="both"/>
        <w:rPr>
          <w:rFonts w:ascii="Calibri" w:hAnsi="Calibri" w:cs="Calibri"/>
          <w:bCs/>
          <w:sz w:val="22"/>
          <w:szCs w:val="22"/>
          <w:lang w:val="es-BO"/>
        </w:rPr>
      </w:pPr>
      <w:r w:rsidRPr="008D5549">
        <w:rPr>
          <w:rFonts w:ascii="Calibri" w:hAnsi="Calibri" w:cs="Calibri"/>
          <w:bCs/>
          <w:sz w:val="22"/>
          <w:szCs w:val="22"/>
          <w:lang w:val="es-BO"/>
        </w:rPr>
        <w:t>A elección de la empresa adjudicada, éste podrá</w:t>
      </w:r>
      <w:r w:rsidRPr="00D90DF7">
        <w:rPr>
          <w:rFonts w:ascii="Calibri" w:hAnsi="Calibri" w:cs="Calibri"/>
          <w:bCs/>
          <w:sz w:val="22"/>
          <w:szCs w:val="22"/>
          <w:lang w:val="es-BO"/>
        </w:rPr>
        <w:t xml:space="preserve"> optar por los siguientes instrumentos de garantía: </w:t>
      </w:r>
    </w:p>
    <w:p w:rsidR="00D20401" w:rsidRPr="00D90DF7" w:rsidRDefault="00D20401" w:rsidP="00D20401">
      <w:pPr>
        <w:tabs>
          <w:tab w:val="left" w:pos="1965"/>
        </w:tabs>
        <w:jc w:val="both"/>
        <w:rPr>
          <w:rFonts w:ascii="Calibri" w:hAnsi="Calibri" w:cs="Calibri"/>
          <w:bCs/>
          <w:sz w:val="18"/>
          <w:szCs w:val="22"/>
          <w:lang w:val="es-BO"/>
        </w:rPr>
      </w:pPr>
    </w:p>
    <w:p w:rsidR="00D20401" w:rsidRPr="002D4933" w:rsidRDefault="00D20401" w:rsidP="003D172A">
      <w:pPr>
        <w:numPr>
          <w:ilvl w:val="0"/>
          <w:numId w:val="39"/>
        </w:numPr>
        <w:autoSpaceDE w:val="0"/>
        <w:autoSpaceDN w:val="0"/>
        <w:adjustRightInd w:val="0"/>
        <w:jc w:val="both"/>
        <w:rPr>
          <w:rFonts w:ascii="Calibri" w:hAnsi="Calibri" w:cs="Calibri"/>
          <w:sz w:val="22"/>
          <w:szCs w:val="22"/>
        </w:rPr>
      </w:pPr>
      <w:r w:rsidRPr="00D90DF7">
        <w:rPr>
          <w:rFonts w:ascii="Calibri" w:hAnsi="Calibri" w:cs="Calibri"/>
          <w:b/>
          <w:sz w:val="22"/>
          <w:szCs w:val="22"/>
        </w:rPr>
        <w:t>Boleta de Garantía</w:t>
      </w:r>
      <w:r w:rsidRPr="00D90DF7">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D20401" w:rsidRPr="00B54146" w:rsidRDefault="00D20401" w:rsidP="00D20401">
      <w:pPr>
        <w:autoSpaceDE w:val="0"/>
        <w:autoSpaceDN w:val="0"/>
        <w:adjustRightInd w:val="0"/>
        <w:jc w:val="both"/>
        <w:rPr>
          <w:rFonts w:ascii="Calibri" w:hAnsi="Calibri" w:cs="Calibri"/>
          <w:sz w:val="14"/>
          <w:szCs w:val="22"/>
        </w:rPr>
      </w:pPr>
    </w:p>
    <w:p w:rsidR="00D20401" w:rsidRPr="00386B45" w:rsidRDefault="00D20401" w:rsidP="00D20401">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w:t>
      </w:r>
      <w:proofErr w:type="gramStart"/>
      <w:r w:rsidRPr="00386B45">
        <w:rPr>
          <w:rFonts w:ascii="Calibri" w:hAnsi="Calibri" w:cs="Calibri"/>
          <w:b/>
          <w:snapToGrid w:val="0"/>
          <w:sz w:val="22"/>
          <w:szCs w:val="22"/>
          <w:lang w:val="en-US"/>
        </w:rPr>
        <w:t>,07</w:t>
      </w:r>
      <w:proofErr w:type="gramEnd"/>
    </w:p>
    <w:p w:rsidR="00D20401" w:rsidRPr="00386B45" w:rsidRDefault="00D20401" w:rsidP="00D20401">
      <w:pPr>
        <w:rPr>
          <w:rFonts w:ascii="Calibri" w:hAnsi="Calibri" w:cs="Calibri"/>
          <w:snapToGrid w:val="0"/>
          <w:sz w:val="22"/>
          <w:szCs w:val="22"/>
        </w:rPr>
      </w:pPr>
      <w:r w:rsidRPr="00386B45">
        <w:rPr>
          <w:rFonts w:ascii="Calibri" w:hAnsi="Calibri" w:cs="Calibri"/>
          <w:snapToGrid w:val="0"/>
          <w:sz w:val="22"/>
          <w:szCs w:val="22"/>
        </w:rPr>
        <w:t>Dónde:</w:t>
      </w:r>
    </w:p>
    <w:p w:rsidR="00D20401" w:rsidRPr="00386B45" w:rsidRDefault="00D20401" w:rsidP="00D20401">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D20401" w:rsidRPr="00386B45" w:rsidRDefault="00D20401" w:rsidP="00D20401">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D20401" w:rsidRPr="00386B45" w:rsidRDefault="00D20401" w:rsidP="00D20401">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D20401" w:rsidRDefault="00D20401" w:rsidP="00D20401">
      <w:pPr>
        <w:autoSpaceDE w:val="0"/>
        <w:autoSpaceDN w:val="0"/>
        <w:adjustRightInd w:val="0"/>
        <w:jc w:val="both"/>
        <w:rPr>
          <w:rFonts w:ascii="Calibri" w:hAnsi="Calibri" w:cs="Calibri"/>
          <w:sz w:val="22"/>
          <w:szCs w:val="22"/>
        </w:rPr>
      </w:pPr>
    </w:p>
    <w:p w:rsidR="00D20401" w:rsidRPr="002D4933" w:rsidRDefault="00D20401" w:rsidP="003D172A">
      <w:pPr>
        <w:numPr>
          <w:ilvl w:val="0"/>
          <w:numId w:val="39"/>
        </w:numPr>
        <w:autoSpaceDE w:val="0"/>
        <w:autoSpaceDN w:val="0"/>
        <w:adjustRightInd w:val="0"/>
        <w:jc w:val="both"/>
        <w:rPr>
          <w:rFonts w:ascii="Calibri" w:hAnsi="Calibri" w:cs="Calibri"/>
          <w:sz w:val="22"/>
          <w:szCs w:val="22"/>
        </w:rPr>
      </w:pPr>
      <w:r w:rsidRPr="00D90DF7">
        <w:rPr>
          <w:rFonts w:ascii="Calibri" w:hAnsi="Calibri" w:cs="Calibri"/>
          <w:b/>
          <w:sz w:val="22"/>
          <w:szCs w:val="22"/>
        </w:rPr>
        <w:t xml:space="preserve">Garantía a Primer Requerimiento, </w:t>
      </w:r>
      <w:r w:rsidRPr="00D90DF7">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D20401" w:rsidRDefault="00D20401" w:rsidP="00D20401">
      <w:pPr>
        <w:autoSpaceDE w:val="0"/>
        <w:autoSpaceDN w:val="0"/>
        <w:adjustRightInd w:val="0"/>
        <w:jc w:val="both"/>
        <w:rPr>
          <w:rFonts w:ascii="Calibri" w:hAnsi="Calibri" w:cs="Calibri"/>
          <w:sz w:val="22"/>
          <w:szCs w:val="22"/>
        </w:rPr>
      </w:pPr>
    </w:p>
    <w:p w:rsidR="00D20401" w:rsidRPr="00386B45" w:rsidRDefault="00D20401" w:rsidP="00D20401">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w:t>
      </w:r>
      <w:proofErr w:type="gramStart"/>
      <w:r w:rsidRPr="00386B45">
        <w:rPr>
          <w:rFonts w:ascii="Calibri" w:hAnsi="Calibri" w:cs="Calibri"/>
          <w:b/>
          <w:snapToGrid w:val="0"/>
          <w:sz w:val="22"/>
          <w:szCs w:val="22"/>
          <w:lang w:val="en-US"/>
        </w:rPr>
        <w:t>,07</w:t>
      </w:r>
      <w:proofErr w:type="gramEnd"/>
    </w:p>
    <w:p w:rsidR="00D20401" w:rsidRPr="00386B45" w:rsidRDefault="00D20401" w:rsidP="00D20401">
      <w:pPr>
        <w:rPr>
          <w:rFonts w:ascii="Calibri" w:hAnsi="Calibri" w:cs="Calibri"/>
          <w:snapToGrid w:val="0"/>
          <w:sz w:val="22"/>
          <w:szCs w:val="22"/>
        </w:rPr>
      </w:pPr>
      <w:r w:rsidRPr="00386B45">
        <w:rPr>
          <w:rFonts w:ascii="Calibri" w:hAnsi="Calibri" w:cs="Calibri"/>
          <w:snapToGrid w:val="0"/>
          <w:sz w:val="22"/>
          <w:szCs w:val="22"/>
        </w:rPr>
        <w:t>Dónde:</w:t>
      </w:r>
    </w:p>
    <w:p w:rsidR="00D20401" w:rsidRPr="00386B45" w:rsidRDefault="00D20401" w:rsidP="00D20401">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D20401" w:rsidRPr="00386B45" w:rsidRDefault="00D20401" w:rsidP="00D20401">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D20401" w:rsidRPr="00386B45" w:rsidRDefault="00D20401" w:rsidP="00D20401">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D20401" w:rsidRPr="00D90DF7" w:rsidRDefault="00D20401" w:rsidP="00D20401">
      <w:pPr>
        <w:autoSpaceDE w:val="0"/>
        <w:autoSpaceDN w:val="0"/>
        <w:adjustRightInd w:val="0"/>
        <w:ind w:left="720"/>
        <w:jc w:val="both"/>
        <w:rPr>
          <w:rFonts w:ascii="Calibri" w:hAnsi="Calibri" w:cs="Calibri"/>
          <w:b/>
          <w:sz w:val="22"/>
          <w:szCs w:val="22"/>
        </w:rPr>
      </w:pPr>
    </w:p>
    <w:p w:rsidR="00D20401" w:rsidRPr="00386B45" w:rsidRDefault="00D20401" w:rsidP="00D20401">
      <w:pPr>
        <w:tabs>
          <w:tab w:val="left" w:pos="720"/>
        </w:tabs>
        <w:autoSpaceDE w:val="0"/>
        <w:autoSpaceDN w:val="0"/>
        <w:adjustRightInd w:val="0"/>
        <w:ind w:right="18"/>
        <w:jc w:val="both"/>
        <w:rPr>
          <w:rFonts w:ascii="Calibri" w:eastAsia="Calibri" w:hAnsi="Calibri" w:cs="Calibri"/>
          <w:sz w:val="22"/>
          <w:szCs w:val="22"/>
        </w:rPr>
      </w:pPr>
      <w:r w:rsidRPr="00386B45">
        <w:rPr>
          <w:rFonts w:ascii="Calibri" w:hAnsi="Calibri" w:cs="Calibri"/>
          <w:sz w:val="22"/>
          <w:szCs w:val="22"/>
        </w:rPr>
        <w:t xml:space="preserve">O </w:t>
      </w:r>
      <w:r w:rsidRPr="00386B45">
        <w:rPr>
          <w:rFonts w:ascii="Calibri" w:eastAsia="Calibri" w:hAnsi="Calibri" w:cs="Calibri"/>
          <w:sz w:val="22"/>
          <w:szCs w:val="22"/>
        </w:rPr>
        <w:t>en su defecto la Nota Expresa autorizando a YPFB la retención del siete por ciento (7%) de cada pago parcial.</w:t>
      </w:r>
    </w:p>
    <w:p w:rsidR="00D20401" w:rsidRPr="00386B45" w:rsidRDefault="00D20401" w:rsidP="00D20401">
      <w:pPr>
        <w:pStyle w:val="Prrafodelista"/>
        <w:ind w:left="0"/>
        <w:jc w:val="both"/>
        <w:rPr>
          <w:rFonts w:ascii="Calibri" w:hAnsi="Calibri" w:cs="Calibri"/>
          <w:sz w:val="22"/>
          <w:szCs w:val="22"/>
        </w:rPr>
      </w:pPr>
      <w:r w:rsidRPr="00386B45">
        <w:rPr>
          <w:rFonts w:ascii="Calibri" w:hAnsi="Calibri" w:cs="Calibri"/>
          <w:sz w:val="22"/>
          <w:szCs w:val="22"/>
        </w:rPr>
        <w:t>La modalidad de Garantía de Contrato (boleta de garantía o retención de cada pago) elegida por el proponente, no podrá ser modificada durante la vigencia del contrato.</w:t>
      </w:r>
    </w:p>
    <w:p w:rsidR="00D20401" w:rsidRPr="00BB12A0" w:rsidRDefault="00D20401" w:rsidP="00D20401">
      <w:pPr>
        <w:jc w:val="center"/>
        <w:rPr>
          <w:rFonts w:asciiTheme="minorHAnsi" w:hAnsiTheme="minorHAnsi" w:cstheme="minorHAnsi"/>
          <w:b/>
          <w:sz w:val="22"/>
          <w:szCs w:val="22"/>
        </w:rPr>
      </w:pPr>
    </w:p>
    <w:p w:rsidR="00BB12A0" w:rsidRPr="006C0D72" w:rsidRDefault="00BB12A0" w:rsidP="00B37050">
      <w:pPr>
        <w:jc w:val="center"/>
        <w:rPr>
          <w:rFonts w:asciiTheme="minorHAnsi" w:hAnsiTheme="minorHAnsi" w:cstheme="minorHAnsi"/>
          <w:b/>
          <w:sz w:val="22"/>
          <w:szCs w:val="22"/>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6C0D72" w:rsidRDefault="006C0D72" w:rsidP="006C0D72">
      <w:pPr>
        <w:pStyle w:val="Encabezado"/>
        <w:jc w:val="center"/>
        <w:rPr>
          <w:rFonts w:ascii="Calibri" w:eastAsia="Arial Unicode MS" w:hAnsi="Calibri" w:cs="Calibri"/>
          <w:b/>
          <w:sz w:val="22"/>
          <w:szCs w:val="18"/>
          <w:lang w:val="es-MX"/>
        </w:rPr>
      </w:pPr>
      <w:r w:rsidRPr="00AF6F56">
        <w:rPr>
          <w:rFonts w:ascii="Calibri" w:eastAsia="Arial Unicode MS" w:hAnsi="Calibri" w:cs="Calibri"/>
          <w:b/>
          <w:sz w:val="22"/>
          <w:szCs w:val="18"/>
          <w:lang w:val="es-MX"/>
        </w:rPr>
        <w:t xml:space="preserve">SERVICIO DE TRANSPORTE DE </w:t>
      </w:r>
      <w:r>
        <w:rPr>
          <w:rFonts w:ascii="Calibri" w:eastAsia="Arial Unicode MS" w:hAnsi="Calibri" w:cs="Calibri"/>
          <w:b/>
          <w:sz w:val="22"/>
          <w:szCs w:val="18"/>
          <w:lang w:val="es-MX"/>
        </w:rPr>
        <w:t>GLP VIA FLUVIAL PARA ESTACION DE SERVICIO SANTA ANA Y PUESTOS DE VENTA GONDONOVIA Y BOCA DE CHAPARE</w:t>
      </w:r>
      <w:r w:rsidRPr="002A4849">
        <w:rPr>
          <w:rFonts w:ascii="Calibri" w:hAnsi="Calibri" w:cs="Calibri"/>
          <w:b/>
          <w:color w:val="000000"/>
        </w:rPr>
        <w:t xml:space="preserve"> </w:t>
      </w:r>
    </w:p>
    <w:p w:rsidR="006C0D72" w:rsidRDefault="006C0D72" w:rsidP="006C0D72">
      <w:pPr>
        <w:pStyle w:val="Encabezado"/>
        <w:jc w:val="center"/>
        <w:rPr>
          <w:rFonts w:ascii="Calibri" w:hAnsi="Calibri" w:cs="Calibri"/>
          <w:b/>
        </w:rPr>
      </w:pPr>
    </w:p>
    <w:p w:rsidR="006C0D72" w:rsidRPr="006F3761" w:rsidRDefault="006C0D72" w:rsidP="006C0D72">
      <w:pPr>
        <w:pStyle w:val="Prrafodelista"/>
        <w:numPr>
          <w:ilvl w:val="0"/>
          <w:numId w:val="31"/>
        </w:numPr>
        <w:autoSpaceDE w:val="0"/>
        <w:autoSpaceDN w:val="0"/>
        <w:adjustRightInd w:val="0"/>
        <w:ind w:left="567" w:hanging="567"/>
        <w:contextualSpacing/>
        <w:jc w:val="both"/>
        <w:rPr>
          <w:rFonts w:ascii="Verdana" w:hAnsi="Verdana" w:cs="Calibri"/>
          <w:sz w:val="18"/>
          <w:szCs w:val="18"/>
        </w:rPr>
      </w:pPr>
      <w:r w:rsidRPr="006F3761">
        <w:rPr>
          <w:rFonts w:ascii="Verdana" w:hAnsi="Verdana" w:cs="Calibri"/>
          <w:b/>
          <w:bCs/>
          <w:sz w:val="18"/>
          <w:szCs w:val="18"/>
          <w:lang w:eastAsia="es-BO"/>
        </w:rPr>
        <w:t xml:space="preserve">CARACTERÍSTICAS DEL SERVICIO </w:t>
      </w:r>
    </w:p>
    <w:p w:rsidR="006C0D72" w:rsidRPr="006F3761" w:rsidRDefault="006C0D72" w:rsidP="006C0D72">
      <w:pPr>
        <w:pStyle w:val="Prrafodelista"/>
        <w:autoSpaceDE w:val="0"/>
        <w:autoSpaceDN w:val="0"/>
        <w:adjustRightInd w:val="0"/>
        <w:ind w:left="0"/>
        <w:contextualSpacing/>
        <w:jc w:val="both"/>
        <w:rPr>
          <w:rFonts w:ascii="Verdana" w:hAnsi="Verdana" w:cs="Calibri"/>
          <w:sz w:val="18"/>
          <w:szCs w:val="18"/>
        </w:rPr>
      </w:pPr>
    </w:p>
    <w:tbl>
      <w:tblPr>
        <w:tblW w:w="99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6C0D72" w:rsidRPr="003F2292" w:rsidTr="00AB5946">
        <w:trPr>
          <w:trHeight w:val="388"/>
        </w:trPr>
        <w:tc>
          <w:tcPr>
            <w:tcW w:w="9900" w:type="dxa"/>
            <w:shd w:val="clear" w:color="auto" w:fill="8DB3E2"/>
            <w:vAlign w:val="center"/>
          </w:tcPr>
          <w:p w:rsidR="006C0D72" w:rsidRPr="003F2292" w:rsidRDefault="006C0D72" w:rsidP="00193FAC">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6C0D72" w:rsidRPr="003F2292" w:rsidTr="00AB5946">
        <w:trPr>
          <w:trHeight w:val="2414"/>
        </w:trPr>
        <w:tc>
          <w:tcPr>
            <w:tcW w:w="9900" w:type="dxa"/>
            <w:shd w:val="clear" w:color="auto" w:fill="auto"/>
            <w:vAlign w:val="center"/>
          </w:tcPr>
          <w:p w:rsidR="006C0D72" w:rsidRPr="00043449" w:rsidRDefault="006C0D72" w:rsidP="00193FAC">
            <w:pPr>
              <w:tabs>
                <w:tab w:val="left" w:pos="567"/>
              </w:tabs>
              <w:rPr>
                <w:rFonts w:ascii="Calibri" w:hAnsi="Calibri" w:cs="Arial"/>
                <w:sz w:val="12"/>
                <w:szCs w:val="22"/>
              </w:rPr>
            </w:pPr>
          </w:p>
          <w:p w:rsidR="006C0D72" w:rsidRPr="00EC0762" w:rsidRDefault="006C0D72" w:rsidP="00193FAC">
            <w:pPr>
              <w:tabs>
                <w:tab w:val="left" w:pos="567"/>
              </w:tabs>
              <w:rPr>
                <w:rFonts w:ascii="Calibri" w:hAnsi="Calibri" w:cs="Arial"/>
                <w:iCs/>
                <w:sz w:val="22"/>
                <w:szCs w:val="22"/>
              </w:rPr>
            </w:pPr>
            <w:r w:rsidRPr="00EC0762">
              <w:rPr>
                <w:rFonts w:ascii="Calibri" w:hAnsi="Calibri" w:cs="Arial"/>
                <w:sz w:val="22"/>
                <w:szCs w:val="22"/>
              </w:rPr>
              <w:t xml:space="preserve">Servicio: </w:t>
            </w:r>
            <w:r w:rsidRPr="00EC0762">
              <w:rPr>
                <w:rFonts w:ascii="Calibri" w:hAnsi="Calibri" w:cs="Arial"/>
                <w:iCs/>
                <w:sz w:val="22"/>
                <w:szCs w:val="22"/>
              </w:rPr>
              <w:t>Transporte de Hidrocarburos Líquidos para Estaciones de Servicio Administradas por YPFB en el Distrito Comercial Centro ( Santa Ana,</w:t>
            </w:r>
            <w:r>
              <w:rPr>
                <w:rFonts w:ascii="Calibri" w:hAnsi="Calibri" w:cs="Arial"/>
                <w:iCs/>
                <w:sz w:val="22"/>
                <w:szCs w:val="22"/>
              </w:rPr>
              <w:t xml:space="preserve"> puestos de venta </w:t>
            </w:r>
            <w:proofErr w:type="spellStart"/>
            <w:r>
              <w:rPr>
                <w:rFonts w:ascii="Calibri" w:hAnsi="Calibri" w:cs="Arial"/>
                <w:iCs/>
                <w:sz w:val="22"/>
                <w:szCs w:val="22"/>
              </w:rPr>
              <w:t>Gundonovia</w:t>
            </w:r>
            <w:proofErr w:type="spellEnd"/>
            <w:r>
              <w:rPr>
                <w:rFonts w:ascii="Calibri" w:hAnsi="Calibri" w:cs="Arial"/>
                <w:iCs/>
                <w:sz w:val="22"/>
                <w:szCs w:val="22"/>
              </w:rPr>
              <w:t xml:space="preserve"> y Boca de Chapare</w:t>
            </w:r>
            <w:r w:rsidRPr="00EC0762">
              <w:rPr>
                <w:rFonts w:ascii="Calibri" w:hAnsi="Calibri" w:cs="Arial"/>
                <w:iCs/>
                <w:sz w:val="22"/>
                <w:szCs w:val="22"/>
              </w:rPr>
              <w:t xml:space="preserve">) </w:t>
            </w:r>
          </w:p>
          <w:p w:rsidR="006C0D72" w:rsidRPr="00043449" w:rsidRDefault="006C0D72" w:rsidP="00193FAC">
            <w:pPr>
              <w:tabs>
                <w:tab w:val="left" w:pos="567"/>
              </w:tabs>
              <w:rPr>
                <w:rFonts w:ascii="Calibri" w:hAnsi="Calibri" w:cs="Arial"/>
                <w:b/>
                <w:sz w:val="12"/>
                <w:szCs w:val="22"/>
              </w:rPr>
            </w:pPr>
          </w:p>
          <w:p w:rsidR="006C0D72" w:rsidRPr="00EC0762" w:rsidRDefault="006C0D72" w:rsidP="00193FAC">
            <w:pPr>
              <w:tabs>
                <w:tab w:val="left" w:pos="567"/>
              </w:tabs>
              <w:rPr>
                <w:rFonts w:ascii="Calibri" w:hAnsi="Calibri" w:cs="Arial"/>
                <w:b/>
                <w:sz w:val="22"/>
                <w:szCs w:val="22"/>
              </w:rPr>
            </w:pPr>
            <w:r w:rsidRPr="00EC0762">
              <w:rPr>
                <w:rFonts w:ascii="Calibri" w:hAnsi="Calibri" w:cs="Arial"/>
                <w:b/>
                <w:sz w:val="22"/>
                <w:szCs w:val="22"/>
              </w:rPr>
              <w:t xml:space="preserve">Productos: </w:t>
            </w:r>
          </w:p>
          <w:p w:rsidR="006C0D72" w:rsidRDefault="006C0D72" w:rsidP="00193FAC">
            <w:pPr>
              <w:pStyle w:val="Prrafodelista"/>
              <w:tabs>
                <w:tab w:val="left" w:pos="567"/>
              </w:tabs>
              <w:rPr>
                <w:rFonts w:ascii="Calibri" w:hAnsi="Calibri" w:cs="Arial"/>
                <w:sz w:val="14"/>
                <w:szCs w:val="22"/>
              </w:rPr>
            </w:pPr>
            <w:r>
              <w:rPr>
                <w:rFonts w:ascii="Calibri" w:hAnsi="Calibri" w:cs="Arial"/>
                <w:sz w:val="22"/>
                <w:szCs w:val="22"/>
              </w:rPr>
              <w:t xml:space="preserve">Garrafas de 10 </w:t>
            </w:r>
            <w:proofErr w:type="spellStart"/>
            <w:r>
              <w:rPr>
                <w:rFonts w:ascii="Calibri" w:hAnsi="Calibri" w:cs="Arial"/>
                <w:sz w:val="22"/>
                <w:szCs w:val="22"/>
              </w:rPr>
              <w:t>kgrs</w:t>
            </w:r>
            <w:proofErr w:type="spellEnd"/>
            <w:r w:rsidRPr="00EC0762" w:rsidDel="00AC62C1">
              <w:rPr>
                <w:rFonts w:ascii="Calibri" w:hAnsi="Calibri" w:cs="Arial"/>
                <w:sz w:val="22"/>
                <w:szCs w:val="22"/>
              </w:rPr>
              <w:t xml:space="preserve"> </w:t>
            </w:r>
          </w:p>
          <w:p w:rsidR="006C0D72" w:rsidRPr="00043449" w:rsidRDefault="006C0D72" w:rsidP="00193FAC">
            <w:pPr>
              <w:pStyle w:val="Prrafodelista"/>
              <w:tabs>
                <w:tab w:val="left" w:pos="567"/>
              </w:tabs>
              <w:rPr>
                <w:rFonts w:ascii="Calibri" w:hAnsi="Calibri" w:cs="Arial"/>
                <w:sz w:val="14"/>
                <w:szCs w:val="22"/>
              </w:rPr>
            </w:pPr>
          </w:p>
          <w:p w:rsidR="006C0D72" w:rsidRDefault="006C0D72" w:rsidP="00193FAC">
            <w:pPr>
              <w:autoSpaceDE w:val="0"/>
              <w:autoSpaceDN w:val="0"/>
              <w:adjustRightInd w:val="0"/>
              <w:jc w:val="both"/>
              <w:rPr>
                <w:rFonts w:ascii="Calibri" w:hAnsi="Calibri" w:cs="Calibri"/>
                <w:sz w:val="22"/>
                <w:szCs w:val="22"/>
              </w:rPr>
            </w:pPr>
            <w:r w:rsidRPr="00124C6B">
              <w:rPr>
                <w:rFonts w:ascii="Calibri" w:hAnsi="Calibri" w:cs="Calibri"/>
                <w:sz w:val="22"/>
                <w:szCs w:val="22"/>
              </w:rPr>
              <w:t>Según el siguiente cuadro.</w:t>
            </w:r>
          </w:p>
          <w:tbl>
            <w:tblPr>
              <w:tblW w:w="9233" w:type="dxa"/>
              <w:tblCellMar>
                <w:left w:w="70" w:type="dxa"/>
                <w:right w:w="70" w:type="dxa"/>
              </w:tblCellMar>
              <w:tblLook w:val="04A0" w:firstRow="1" w:lastRow="0" w:firstColumn="1" w:lastColumn="0" w:noHBand="0" w:noVBand="1"/>
            </w:tblPr>
            <w:tblGrid>
              <w:gridCol w:w="719"/>
              <w:gridCol w:w="2673"/>
              <w:gridCol w:w="1588"/>
              <w:gridCol w:w="1985"/>
              <w:gridCol w:w="2268"/>
            </w:tblGrid>
            <w:tr w:rsidR="006C0D72" w:rsidTr="006C0D72">
              <w:trPr>
                <w:trHeight w:val="300"/>
              </w:trPr>
              <w:tc>
                <w:tcPr>
                  <w:tcW w:w="719" w:type="dxa"/>
                  <w:vMerge w:val="restart"/>
                  <w:tcBorders>
                    <w:top w:val="single" w:sz="8" w:space="0" w:color="auto"/>
                    <w:left w:val="single" w:sz="8" w:space="0" w:color="auto"/>
                    <w:bottom w:val="single" w:sz="8" w:space="0" w:color="000000"/>
                    <w:right w:val="single" w:sz="8" w:space="0" w:color="auto"/>
                  </w:tcBorders>
                  <w:shd w:val="clear" w:color="auto" w:fill="BDD6EE"/>
                  <w:vAlign w:val="center"/>
                  <w:hideMark/>
                </w:tcPr>
                <w:p w:rsidR="006C0D72" w:rsidRPr="00054890" w:rsidRDefault="006C0D72" w:rsidP="00193FAC">
                  <w:pPr>
                    <w:jc w:val="center"/>
                    <w:rPr>
                      <w:rFonts w:ascii="Calibri" w:hAnsi="Calibri"/>
                      <w:b/>
                      <w:bCs/>
                      <w:color w:val="000000"/>
                      <w:sz w:val="16"/>
                      <w:szCs w:val="16"/>
                    </w:rPr>
                  </w:pPr>
                  <w:r w:rsidRPr="00054890">
                    <w:rPr>
                      <w:rFonts w:ascii="Calibri" w:hAnsi="Calibri"/>
                      <w:b/>
                      <w:bCs/>
                      <w:color w:val="000000"/>
                      <w:sz w:val="16"/>
                      <w:szCs w:val="16"/>
                    </w:rPr>
                    <w:t>TRAMO</w:t>
                  </w:r>
                </w:p>
              </w:tc>
              <w:tc>
                <w:tcPr>
                  <w:tcW w:w="2673" w:type="dxa"/>
                  <w:vMerge w:val="restart"/>
                  <w:tcBorders>
                    <w:top w:val="single" w:sz="8" w:space="0" w:color="auto"/>
                    <w:left w:val="single" w:sz="8" w:space="0" w:color="auto"/>
                    <w:bottom w:val="single" w:sz="8" w:space="0" w:color="000000"/>
                    <w:right w:val="single" w:sz="8" w:space="0" w:color="auto"/>
                  </w:tcBorders>
                  <w:shd w:val="clear" w:color="auto" w:fill="BDD6EE"/>
                  <w:vAlign w:val="center"/>
                  <w:hideMark/>
                </w:tcPr>
                <w:p w:rsidR="006C0D72" w:rsidRDefault="006C0D72" w:rsidP="00193FAC">
                  <w:pPr>
                    <w:jc w:val="center"/>
                    <w:rPr>
                      <w:rFonts w:ascii="Calibri" w:hAnsi="Calibri"/>
                      <w:b/>
                      <w:bCs/>
                      <w:color w:val="000000"/>
                      <w:sz w:val="16"/>
                      <w:szCs w:val="16"/>
                    </w:rPr>
                  </w:pPr>
                  <w:r>
                    <w:rPr>
                      <w:rFonts w:ascii="Calibri" w:hAnsi="Calibri"/>
                      <w:b/>
                      <w:bCs/>
                      <w:color w:val="000000"/>
                      <w:sz w:val="16"/>
                      <w:szCs w:val="16"/>
                    </w:rPr>
                    <w:t>DETALLE DEL BIEN O SERVICIO</w:t>
                  </w:r>
                </w:p>
              </w:tc>
              <w:tc>
                <w:tcPr>
                  <w:tcW w:w="1588" w:type="dxa"/>
                  <w:vMerge w:val="restart"/>
                  <w:tcBorders>
                    <w:top w:val="single" w:sz="8" w:space="0" w:color="auto"/>
                    <w:left w:val="single" w:sz="8" w:space="0" w:color="auto"/>
                    <w:bottom w:val="single" w:sz="8" w:space="0" w:color="000000"/>
                    <w:right w:val="single" w:sz="8" w:space="0" w:color="auto"/>
                  </w:tcBorders>
                  <w:shd w:val="clear" w:color="auto" w:fill="BDD6EE"/>
                  <w:vAlign w:val="center"/>
                  <w:hideMark/>
                </w:tcPr>
                <w:p w:rsidR="006C0D72" w:rsidRDefault="006C0D72" w:rsidP="00193FAC">
                  <w:pPr>
                    <w:jc w:val="center"/>
                    <w:rPr>
                      <w:rFonts w:ascii="Calibri" w:hAnsi="Calibri"/>
                      <w:b/>
                      <w:bCs/>
                      <w:color w:val="000000"/>
                      <w:sz w:val="16"/>
                      <w:szCs w:val="16"/>
                    </w:rPr>
                  </w:pPr>
                  <w:r>
                    <w:rPr>
                      <w:rFonts w:ascii="Calibri" w:hAnsi="Calibri"/>
                      <w:b/>
                      <w:bCs/>
                      <w:color w:val="000000"/>
                      <w:sz w:val="16"/>
                      <w:szCs w:val="16"/>
                    </w:rPr>
                    <w:t>CANTIDAD APROX DE GARRAFAS DE 10 KGRS (*)</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BDD6EE"/>
                  <w:vAlign w:val="center"/>
                  <w:hideMark/>
                </w:tcPr>
                <w:p w:rsidR="006C0D72" w:rsidRPr="00054890" w:rsidRDefault="006C0D72" w:rsidP="00193FAC">
                  <w:pPr>
                    <w:jc w:val="center"/>
                    <w:rPr>
                      <w:rFonts w:ascii="Calibri" w:hAnsi="Calibri"/>
                      <w:b/>
                      <w:bCs/>
                      <w:color w:val="000000"/>
                      <w:sz w:val="16"/>
                      <w:szCs w:val="16"/>
                    </w:rPr>
                  </w:pPr>
                  <w:r w:rsidRPr="00054890">
                    <w:rPr>
                      <w:rFonts w:ascii="Calibri" w:hAnsi="Calibri"/>
                      <w:b/>
                      <w:bCs/>
                      <w:color w:val="000000"/>
                      <w:sz w:val="16"/>
                      <w:szCs w:val="16"/>
                    </w:rPr>
                    <w:t>ORIGEN</w:t>
                  </w: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BDD6EE"/>
                  <w:vAlign w:val="center"/>
                  <w:hideMark/>
                </w:tcPr>
                <w:p w:rsidR="006C0D72" w:rsidRPr="00054890" w:rsidRDefault="006C0D72" w:rsidP="00193FAC">
                  <w:pPr>
                    <w:jc w:val="center"/>
                    <w:rPr>
                      <w:rFonts w:ascii="Calibri" w:hAnsi="Calibri"/>
                      <w:b/>
                      <w:bCs/>
                      <w:color w:val="000000"/>
                      <w:sz w:val="16"/>
                      <w:szCs w:val="16"/>
                    </w:rPr>
                  </w:pPr>
                  <w:r w:rsidRPr="00054890">
                    <w:rPr>
                      <w:rFonts w:ascii="Calibri" w:hAnsi="Calibri"/>
                      <w:b/>
                      <w:bCs/>
                      <w:color w:val="000000"/>
                      <w:sz w:val="16"/>
                      <w:szCs w:val="16"/>
                    </w:rPr>
                    <w:t>DESTINO</w:t>
                  </w:r>
                </w:p>
              </w:tc>
            </w:tr>
            <w:tr w:rsidR="006C0D72" w:rsidTr="006C0D72">
              <w:trPr>
                <w:trHeight w:val="315"/>
              </w:trPr>
              <w:tc>
                <w:tcPr>
                  <w:tcW w:w="719" w:type="dxa"/>
                  <w:vMerge/>
                  <w:tcBorders>
                    <w:top w:val="single" w:sz="8" w:space="0" w:color="auto"/>
                    <w:left w:val="single" w:sz="8" w:space="0" w:color="auto"/>
                    <w:bottom w:val="single" w:sz="8" w:space="0" w:color="000000"/>
                    <w:right w:val="single" w:sz="8" w:space="0" w:color="auto"/>
                  </w:tcBorders>
                  <w:shd w:val="clear" w:color="auto" w:fill="BDD6EE"/>
                  <w:vAlign w:val="center"/>
                  <w:hideMark/>
                </w:tcPr>
                <w:p w:rsidR="006C0D72" w:rsidRDefault="006C0D72" w:rsidP="00193FAC">
                  <w:pPr>
                    <w:rPr>
                      <w:rFonts w:ascii="Calibri" w:hAnsi="Calibri"/>
                      <w:b/>
                      <w:bCs/>
                      <w:color w:val="000000"/>
                      <w:sz w:val="18"/>
                      <w:szCs w:val="18"/>
                    </w:rPr>
                  </w:pPr>
                </w:p>
              </w:tc>
              <w:tc>
                <w:tcPr>
                  <w:tcW w:w="2673" w:type="dxa"/>
                  <w:vMerge/>
                  <w:tcBorders>
                    <w:top w:val="single" w:sz="8" w:space="0" w:color="auto"/>
                    <w:left w:val="single" w:sz="8" w:space="0" w:color="auto"/>
                    <w:bottom w:val="single" w:sz="8" w:space="0" w:color="000000"/>
                    <w:right w:val="single" w:sz="8" w:space="0" w:color="auto"/>
                  </w:tcBorders>
                  <w:shd w:val="clear" w:color="auto" w:fill="BDD6EE"/>
                  <w:vAlign w:val="center"/>
                  <w:hideMark/>
                </w:tcPr>
                <w:p w:rsidR="006C0D72" w:rsidRDefault="006C0D72" w:rsidP="00193FAC">
                  <w:pPr>
                    <w:rPr>
                      <w:rFonts w:ascii="Calibri" w:hAnsi="Calibri"/>
                      <w:b/>
                      <w:bCs/>
                      <w:color w:val="000000"/>
                      <w:sz w:val="16"/>
                      <w:szCs w:val="16"/>
                    </w:rPr>
                  </w:pPr>
                </w:p>
              </w:tc>
              <w:tc>
                <w:tcPr>
                  <w:tcW w:w="1588" w:type="dxa"/>
                  <w:vMerge/>
                  <w:tcBorders>
                    <w:top w:val="single" w:sz="8" w:space="0" w:color="auto"/>
                    <w:left w:val="single" w:sz="8" w:space="0" w:color="auto"/>
                    <w:bottom w:val="single" w:sz="8" w:space="0" w:color="000000"/>
                    <w:right w:val="single" w:sz="8" w:space="0" w:color="auto"/>
                  </w:tcBorders>
                  <w:shd w:val="clear" w:color="auto" w:fill="BDD6EE"/>
                  <w:vAlign w:val="center"/>
                  <w:hideMark/>
                </w:tcPr>
                <w:p w:rsidR="006C0D72" w:rsidRDefault="006C0D72" w:rsidP="00193FAC">
                  <w:pPr>
                    <w:rPr>
                      <w:rFonts w:ascii="Calibri" w:hAnsi="Calibri"/>
                      <w:b/>
                      <w:bCs/>
                      <w:color w:val="000000"/>
                      <w:sz w:val="16"/>
                      <w:szCs w:val="16"/>
                    </w:rPr>
                  </w:pPr>
                </w:p>
              </w:tc>
              <w:tc>
                <w:tcPr>
                  <w:tcW w:w="1985" w:type="dxa"/>
                  <w:vMerge/>
                  <w:tcBorders>
                    <w:top w:val="single" w:sz="8" w:space="0" w:color="auto"/>
                    <w:left w:val="single" w:sz="8" w:space="0" w:color="auto"/>
                    <w:bottom w:val="single" w:sz="8" w:space="0" w:color="000000"/>
                    <w:right w:val="single" w:sz="8" w:space="0" w:color="auto"/>
                  </w:tcBorders>
                  <w:shd w:val="clear" w:color="auto" w:fill="BDD6EE"/>
                  <w:vAlign w:val="center"/>
                  <w:hideMark/>
                </w:tcPr>
                <w:p w:rsidR="006C0D72" w:rsidRDefault="006C0D72" w:rsidP="00193FAC">
                  <w:pPr>
                    <w:rPr>
                      <w:rFonts w:ascii="Calibri" w:hAnsi="Calibri"/>
                      <w:b/>
                      <w:bCs/>
                      <w:color w:val="000000"/>
                      <w:sz w:val="18"/>
                      <w:szCs w:val="18"/>
                    </w:rPr>
                  </w:pPr>
                </w:p>
              </w:tc>
              <w:tc>
                <w:tcPr>
                  <w:tcW w:w="2268" w:type="dxa"/>
                  <w:vMerge/>
                  <w:tcBorders>
                    <w:top w:val="single" w:sz="8" w:space="0" w:color="auto"/>
                    <w:left w:val="single" w:sz="8" w:space="0" w:color="auto"/>
                    <w:bottom w:val="single" w:sz="8" w:space="0" w:color="000000"/>
                    <w:right w:val="single" w:sz="8" w:space="0" w:color="auto"/>
                  </w:tcBorders>
                  <w:shd w:val="clear" w:color="auto" w:fill="BDD6EE"/>
                  <w:vAlign w:val="center"/>
                  <w:hideMark/>
                </w:tcPr>
                <w:p w:rsidR="006C0D72" w:rsidRDefault="006C0D72" w:rsidP="00193FAC">
                  <w:pPr>
                    <w:rPr>
                      <w:rFonts w:ascii="Calibri" w:hAnsi="Calibri"/>
                      <w:b/>
                      <w:bCs/>
                      <w:color w:val="000000"/>
                      <w:sz w:val="18"/>
                      <w:szCs w:val="18"/>
                    </w:rPr>
                  </w:pPr>
                </w:p>
              </w:tc>
            </w:tr>
            <w:tr w:rsidR="006C0D72" w:rsidTr="006C0D72">
              <w:trPr>
                <w:trHeight w:val="232"/>
              </w:trPr>
              <w:tc>
                <w:tcPr>
                  <w:tcW w:w="719" w:type="dxa"/>
                  <w:vMerge w:val="restart"/>
                  <w:tcBorders>
                    <w:top w:val="nil"/>
                    <w:left w:val="single" w:sz="8" w:space="0" w:color="auto"/>
                    <w:bottom w:val="single" w:sz="8" w:space="0" w:color="000000"/>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16"/>
                    </w:rPr>
                    <w:t>1</w:t>
                  </w:r>
                </w:p>
              </w:tc>
              <w:tc>
                <w:tcPr>
                  <w:tcW w:w="2673" w:type="dxa"/>
                  <w:tcBorders>
                    <w:top w:val="nil"/>
                    <w:left w:val="nil"/>
                    <w:bottom w:val="single" w:sz="8" w:space="0" w:color="auto"/>
                    <w:right w:val="single" w:sz="8" w:space="0" w:color="auto"/>
                  </w:tcBorders>
                  <w:shd w:val="clear" w:color="auto" w:fill="auto"/>
                  <w:vAlign w:val="center"/>
                  <w:hideMark/>
                </w:tcPr>
                <w:p w:rsidR="006C0D72" w:rsidRDefault="006C0D72" w:rsidP="00316FB4">
                  <w:pPr>
                    <w:jc w:val="both"/>
                    <w:rPr>
                      <w:rFonts w:ascii="Calibri" w:hAnsi="Calibri"/>
                      <w:color w:val="000000"/>
                      <w:sz w:val="16"/>
                      <w:szCs w:val="16"/>
                    </w:rPr>
                  </w:pPr>
                  <w:r>
                    <w:rPr>
                      <w:rFonts w:ascii="Calibri" w:hAnsi="Calibri"/>
                      <w:color w:val="000000"/>
                      <w:sz w:val="16"/>
                      <w:szCs w:val="22"/>
                    </w:rPr>
                    <w:t xml:space="preserve">TRANSPORTE DE GARRAFAS DE GLP </w:t>
                  </w:r>
                  <w:r w:rsidR="00316FB4">
                    <w:rPr>
                      <w:rFonts w:ascii="Calibri" w:hAnsi="Calibri"/>
                      <w:b/>
                      <w:color w:val="000000"/>
                      <w:sz w:val="16"/>
                      <w:szCs w:val="22"/>
                    </w:rPr>
                    <w:t>DE 10 KGRS</w:t>
                  </w:r>
                  <w:r w:rsidRPr="00125727">
                    <w:rPr>
                      <w:rFonts w:ascii="Calibri" w:hAnsi="Calibri"/>
                      <w:b/>
                      <w:color w:val="000000"/>
                      <w:sz w:val="16"/>
                      <w:szCs w:val="22"/>
                    </w:rPr>
                    <w:t xml:space="preserve"> LLENAS)</w:t>
                  </w:r>
                  <w:r>
                    <w:rPr>
                      <w:rFonts w:ascii="Calibri" w:hAnsi="Calibri"/>
                      <w:color w:val="000000"/>
                      <w:sz w:val="16"/>
                      <w:szCs w:val="22"/>
                    </w:rPr>
                    <w:t xml:space="preserve"> VIA FLUVIAL </w:t>
                  </w:r>
                </w:p>
              </w:tc>
              <w:tc>
                <w:tcPr>
                  <w:tcW w:w="1588"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16"/>
                    </w:rPr>
                    <w:t>10.000.-</w:t>
                  </w:r>
                </w:p>
              </w:tc>
              <w:tc>
                <w:tcPr>
                  <w:tcW w:w="1985"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PUERTOS DE ATRAQUE TRINIDAD</w:t>
                  </w:r>
                </w:p>
              </w:tc>
              <w:tc>
                <w:tcPr>
                  <w:tcW w:w="2268"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PUERTOS DE ATRAQUE  ESTACION DE SERVICIO SANTA ANA</w:t>
                  </w:r>
                </w:p>
              </w:tc>
            </w:tr>
            <w:tr w:rsidR="006C0D72" w:rsidTr="006C0D72">
              <w:trPr>
                <w:trHeight w:val="411"/>
              </w:trPr>
              <w:tc>
                <w:tcPr>
                  <w:tcW w:w="719" w:type="dxa"/>
                  <w:vMerge/>
                  <w:tcBorders>
                    <w:top w:val="nil"/>
                    <w:left w:val="single" w:sz="8" w:space="0" w:color="auto"/>
                    <w:bottom w:val="single" w:sz="8" w:space="0" w:color="000000"/>
                    <w:right w:val="single" w:sz="8" w:space="0" w:color="auto"/>
                  </w:tcBorders>
                  <w:vAlign w:val="center"/>
                  <w:hideMark/>
                </w:tcPr>
                <w:p w:rsidR="006C0D72" w:rsidRDefault="006C0D72" w:rsidP="00193FAC">
                  <w:pPr>
                    <w:rPr>
                      <w:rFonts w:ascii="Calibri" w:hAnsi="Calibri"/>
                      <w:color w:val="000000"/>
                      <w:sz w:val="16"/>
                      <w:szCs w:val="16"/>
                    </w:rPr>
                  </w:pPr>
                </w:p>
              </w:tc>
              <w:tc>
                <w:tcPr>
                  <w:tcW w:w="2673"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both"/>
                    <w:rPr>
                      <w:rFonts w:ascii="Calibri" w:hAnsi="Calibri"/>
                      <w:color w:val="000000"/>
                      <w:sz w:val="16"/>
                      <w:szCs w:val="16"/>
                    </w:rPr>
                  </w:pPr>
                  <w:r>
                    <w:rPr>
                      <w:rFonts w:ascii="Calibri" w:hAnsi="Calibri"/>
                      <w:color w:val="000000"/>
                      <w:sz w:val="16"/>
                      <w:szCs w:val="22"/>
                    </w:rPr>
                    <w:t xml:space="preserve">TRANSPORTE DE GARRAFAS DE GLP  </w:t>
                  </w:r>
                  <w:r w:rsidRPr="00125727">
                    <w:rPr>
                      <w:rFonts w:ascii="Calibri" w:hAnsi="Calibri"/>
                      <w:b/>
                      <w:color w:val="000000"/>
                      <w:sz w:val="16"/>
                      <w:szCs w:val="22"/>
                    </w:rPr>
                    <w:t xml:space="preserve">DE 10 KGRS VACIAS </w:t>
                  </w:r>
                  <w:r>
                    <w:rPr>
                      <w:rFonts w:ascii="Calibri" w:hAnsi="Calibri"/>
                      <w:color w:val="000000"/>
                      <w:sz w:val="16"/>
                      <w:szCs w:val="22"/>
                    </w:rPr>
                    <w:t xml:space="preserve">VIA FLUVIAL </w:t>
                  </w:r>
                </w:p>
              </w:tc>
              <w:tc>
                <w:tcPr>
                  <w:tcW w:w="1588"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16"/>
                    </w:rPr>
                    <w:t>10.000.-</w:t>
                  </w:r>
                </w:p>
              </w:tc>
              <w:tc>
                <w:tcPr>
                  <w:tcW w:w="1985"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PUERTOS DE ATRAQUE ESTACION DE SERVICIO SANTA ANA</w:t>
                  </w:r>
                </w:p>
              </w:tc>
              <w:tc>
                <w:tcPr>
                  <w:tcW w:w="2268"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PUERTOS DE ATRAQUE TRINIDAD</w:t>
                  </w:r>
                </w:p>
              </w:tc>
            </w:tr>
            <w:tr w:rsidR="006C0D72" w:rsidTr="006C0D72">
              <w:trPr>
                <w:trHeight w:val="823"/>
              </w:trPr>
              <w:tc>
                <w:tcPr>
                  <w:tcW w:w="719" w:type="dxa"/>
                  <w:vMerge w:val="restart"/>
                  <w:tcBorders>
                    <w:top w:val="nil"/>
                    <w:left w:val="single" w:sz="8" w:space="0" w:color="auto"/>
                    <w:bottom w:val="single" w:sz="8" w:space="0" w:color="000000"/>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16"/>
                    </w:rPr>
                    <w:t>2</w:t>
                  </w:r>
                </w:p>
              </w:tc>
              <w:tc>
                <w:tcPr>
                  <w:tcW w:w="2673"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both"/>
                    <w:rPr>
                      <w:rFonts w:ascii="Calibri" w:hAnsi="Calibri"/>
                      <w:color w:val="000000"/>
                      <w:sz w:val="16"/>
                      <w:szCs w:val="16"/>
                    </w:rPr>
                  </w:pPr>
                  <w:r>
                    <w:rPr>
                      <w:rFonts w:ascii="Calibri" w:hAnsi="Calibri"/>
                      <w:color w:val="000000"/>
                      <w:sz w:val="16"/>
                      <w:szCs w:val="22"/>
                    </w:rPr>
                    <w:t xml:space="preserve">TRANSPORTE DE GARRAFAS DE GLP </w:t>
                  </w:r>
                  <w:r>
                    <w:rPr>
                      <w:rFonts w:ascii="Calibri" w:hAnsi="Calibri"/>
                      <w:b/>
                      <w:color w:val="000000"/>
                      <w:sz w:val="16"/>
                      <w:szCs w:val="22"/>
                    </w:rPr>
                    <w:t>DE 10 KGRS LLENAS</w:t>
                  </w:r>
                  <w:r w:rsidRPr="00125727">
                    <w:rPr>
                      <w:rFonts w:ascii="Calibri" w:hAnsi="Calibri"/>
                      <w:b/>
                      <w:color w:val="000000"/>
                      <w:sz w:val="16"/>
                      <w:szCs w:val="22"/>
                    </w:rPr>
                    <w:t xml:space="preserve"> </w:t>
                  </w:r>
                  <w:r>
                    <w:rPr>
                      <w:rFonts w:ascii="Calibri" w:hAnsi="Calibri"/>
                      <w:color w:val="000000"/>
                      <w:sz w:val="16"/>
                      <w:szCs w:val="22"/>
                    </w:rPr>
                    <w:t>VIA FLUVIAL</w:t>
                  </w:r>
                </w:p>
              </w:tc>
              <w:tc>
                <w:tcPr>
                  <w:tcW w:w="1588"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16"/>
                    </w:rPr>
                    <w:t>800.-</w:t>
                  </w:r>
                </w:p>
              </w:tc>
              <w:tc>
                <w:tcPr>
                  <w:tcW w:w="1985"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PUERTOS DE ATRAQUE TRINIDAD</w:t>
                  </w:r>
                </w:p>
              </w:tc>
              <w:tc>
                <w:tcPr>
                  <w:tcW w:w="2268"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COMUNIDAD GUNDONOVIA (PUESTOS DE VENTA GUNDONOVIA) Y COMUNIDAD BOCA DE CHAPARE (PUESTOS DE VENTA BOCA DE CHAPARE)</w:t>
                  </w:r>
                </w:p>
              </w:tc>
            </w:tr>
            <w:tr w:rsidR="006C0D72" w:rsidTr="006C0D72">
              <w:trPr>
                <w:trHeight w:val="1140"/>
              </w:trPr>
              <w:tc>
                <w:tcPr>
                  <w:tcW w:w="719" w:type="dxa"/>
                  <w:vMerge/>
                  <w:tcBorders>
                    <w:top w:val="nil"/>
                    <w:left w:val="single" w:sz="8" w:space="0" w:color="auto"/>
                    <w:bottom w:val="single" w:sz="8" w:space="0" w:color="000000"/>
                    <w:right w:val="single" w:sz="8" w:space="0" w:color="auto"/>
                  </w:tcBorders>
                  <w:vAlign w:val="center"/>
                  <w:hideMark/>
                </w:tcPr>
                <w:p w:rsidR="006C0D72" w:rsidRDefault="006C0D72" w:rsidP="00193FAC">
                  <w:pPr>
                    <w:rPr>
                      <w:rFonts w:ascii="Calibri" w:hAnsi="Calibri"/>
                      <w:color w:val="000000"/>
                      <w:sz w:val="16"/>
                      <w:szCs w:val="16"/>
                    </w:rPr>
                  </w:pPr>
                </w:p>
              </w:tc>
              <w:tc>
                <w:tcPr>
                  <w:tcW w:w="2673"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both"/>
                    <w:rPr>
                      <w:rFonts w:ascii="Calibri" w:hAnsi="Calibri"/>
                      <w:color w:val="000000"/>
                      <w:sz w:val="16"/>
                      <w:szCs w:val="16"/>
                    </w:rPr>
                  </w:pPr>
                  <w:r>
                    <w:rPr>
                      <w:rFonts w:ascii="Calibri" w:hAnsi="Calibri"/>
                      <w:color w:val="000000"/>
                      <w:sz w:val="16"/>
                      <w:szCs w:val="22"/>
                    </w:rPr>
                    <w:t xml:space="preserve">TRANSPORTE DE GARRAFAS DE GLP </w:t>
                  </w:r>
                  <w:r w:rsidRPr="00125727">
                    <w:rPr>
                      <w:rFonts w:ascii="Calibri" w:hAnsi="Calibri"/>
                      <w:b/>
                      <w:color w:val="000000"/>
                      <w:sz w:val="16"/>
                      <w:szCs w:val="22"/>
                    </w:rPr>
                    <w:t xml:space="preserve">DE 10 KGRS VACIAS </w:t>
                  </w:r>
                  <w:r>
                    <w:rPr>
                      <w:rFonts w:ascii="Calibri" w:hAnsi="Calibri"/>
                      <w:color w:val="000000"/>
                      <w:sz w:val="16"/>
                      <w:szCs w:val="22"/>
                    </w:rPr>
                    <w:t>VIA FLUVIAL</w:t>
                  </w:r>
                </w:p>
              </w:tc>
              <w:tc>
                <w:tcPr>
                  <w:tcW w:w="1588"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16"/>
                    </w:rPr>
                    <w:t>800.-</w:t>
                  </w:r>
                </w:p>
              </w:tc>
              <w:tc>
                <w:tcPr>
                  <w:tcW w:w="1985"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COMUNIDAD GUNDONOVIA (PUESTOS DE VENTA GUNDONOVIA) Y COMUNIDAD BOCA DE CHAPARE (PUESTOS DE VENTA BOCA DE CHAPARE)</w:t>
                  </w:r>
                </w:p>
              </w:tc>
              <w:tc>
                <w:tcPr>
                  <w:tcW w:w="2268"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PUERTOS DE ATRAQUE TRINIDAD</w:t>
                  </w:r>
                </w:p>
              </w:tc>
            </w:tr>
          </w:tbl>
          <w:p w:rsidR="006C0D72" w:rsidRPr="003F2292" w:rsidRDefault="006C0D72" w:rsidP="00193FAC">
            <w:pPr>
              <w:autoSpaceDE w:val="0"/>
              <w:autoSpaceDN w:val="0"/>
              <w:adjustRightInd w:val="0"/>
              <w:jc w:val="both"/>
              <w:rPr>
                <w:rFonts w:ascii="Verdana" w:hAnsi="Verdana" w:cs="Calibri"/>
                <w:sz w:val="18"/>
                <w:szCs w:val="18"/>
              </w:rPr>
            </w:pPr>
          </w:p>
        </w:tc>
      </w:tr>
      <w:tr w:rsidR="006C0D72" w:rsidRPr="003F2292" w:rsidTr="00AB5946">
        <w:trPr>
          <w:trHeight w:val="416"/>
        </w:trPr>
        <w:tc>
          <w:tcPr>
            <w:tcW w:w="9900" w:type="dxa"/>
            <w:shd w:val="clear" w:color="auto" w:fill="auto"/>
            <w:vAlign w:val="center"/>
          </w:tcPr>
          <w:p w:rsidR="006C0D72" w:rsidRPr="00125727" w:rsidRDefault="006C0D72" w:rsidP="00193FAC">
            <w:pPr>
              <w:rPr>
                <w:sz w:val="22"/>
                <w:lang w:eastAsia="es-BO"/>
              </w:rPr>
            </w:pPr>
            <w:r>
              <w:rPr>
                <w:rFonts w:ascii="Calibri" w:hAnsi="Calibri"/>
                <w:sz w:val="22"/>
                <w:lang w:eastAsia="es-BO"/>
              </w:rPr>
              <w:t>(*)</w:t>
            </w:r>
            <w:r w:rsidRPr="00125727">
              <w:rPr>
                <w:rFonts w:ascii="Calibri" w:hAnsi="Calibri"/>
                <w:sz w:val="22"/>
                <w:lang w:eastAsia="es-BO"/>
              </w:rPr>
              <w:t>La cantidad de garrafas a ser transportadas es un referencial, y que es de acuerdo a la necesidad que se requiere.</w:t>
            </w:r>
          </w:p>
        </w:tc>
      </w:tr>
      <w:tr w:rsidR="006C0D72" w:rsidRPr="003F2292" w:rsidTr="00AB5946">
        <w:trPr>
          <w:trHeight w:val="416"/>
        </w:trPr>
        <w:tc>
          <w:tcPr>
            <w:tcW w:w="9900" w:type="dxa"/>
            <w:shd w:val="clear" w:color="auto" w:fill="8DB3E2"/>
            <w:vAlign w:val="center"/>
          </w:tcPr>
          <w:p w:rsidR="006C0D72" w:rsidRPr="003F2292" w:rsidRDefault="006C0D72" w:rsidP="00193FAC">
            <w:pPr>
              <w:rPr>
                <w:rFonts w:ascii="Verdana" w:hAnsi="Verdana" w:cs="Calibri"/>
                <w:sz w:val="18"/>
                <w:szCs w:val="18"/>
              </w:rPr>
            </w:pPr>
            <w:r>
              <w:rPr>
                <w:rFonts w:ascii="Calibri" w:hAnsi="Calibri" w:cs="Calibri"/>
                <w:b/>
                <w:bCs/>
                <w:sz w:val="22"/>
                <w:szCs w:val="22"/>
              </w:rPr>
              <w:t>CAPACIDAD DE LA EMBARCACIÓN</w:t>
            </w:r>
            <w:r w:rsidRPr="005D5E8A">
              <w:rPr>
                <w:rFonts w:ascii="Calibri" w:hAnsi="Calibri" w:cs="Calibri"/>
                <w:b/>
                <w:bCs/>
                <w:sz w:val="22"/>
                <w:szCs w:val="22"/>
              </w:rPr>
              <w:t xml:space="preserve"> Y DOCUMENTACION NECESARIA</w:t>
            </w:r>
          </w:p>
        </w:tc>
      </w:tr>
      <w:tr w:rsidR="006C0D72" w:rsidRPr="003F2292" w:rsidTr="00AB5946">
        <w:trPr>
          <w:trHeight w:val="564"/>
        </w:trPr>
        <w:tc>
          <w:tcPr>
            <w:tcW w:w="9900" w:type="dxa"/>
            <w:shd w:val="clear" w:color="auto" w:fill="auto"/>
            <w:vAlign w:val="center"/>
          </w:tcPr>
          <w:p w:rsidR="006C0D72" w:rsidRDefault="006C0D72" w:rsidP="00193FAC">
            <w:pPr>
              <w:tabs>
                <w:tab w:val="left" w:pos="567"/>
              </w:tabs>
              <w:jc w:val="both"/>
              <w:rPr>
                <w:rFonts w:ascii="Calibri" w:hAnsi="Calibri" w:cs="Arial"/>
                <w:b/>
                <w:sz w:val="22"/>
                <w:szCs w:val="22"/>
              </w:rPr>
            </w:pPr>
          </w:p>
          <w:p w:rsidR="006C0D72" w:rsidRDefault="006C0D72" w:rsidP="00193FAC">
            <w:pPr>
              <w:autoSpaceDE w:val="0"/>
              <w:autoSpaceDN w:val="0"/>
              <w:adjustRightInd w:val="0"/>
              <w:jc w:val="both"/>
              <w:rPr>
                <w:rFonts w:ascii="Calibri" w:hAnsi="Calibri" w:cs="Arial"/>
                <w:sz w:val="22"/>
                <w:szCs w:val="22"/>
              </w:rPr>
            </w:pPr>
            <w:r w:rsidRPr="00086092">
              <w:rPr>
                <w:rFonts w:ascii="Calibri" w:hAnsi="Calibri" w:cs="Calibri"/>
                <w:sz w:val="22"/>
                <w:szCs w:val="22"/>
              </w:rPr>
              <w:t xml:space="preserve">Capacidad </w:t>
            </w:r>
            <w:r>
              <w:rPr>
                <w:rFonts w:ascii="Calibri" w:hAnsi="Calibri" w:cs="Calibri"/>
                <w:sz w:val="22"/>
                <w:szCs w:val="22"/>
              </w:rPr>
              <w:t xml:space="preserve">mínima </w:t>
            </w:r>
            <w:r w:rsidRPr="00086092">
              <w:rPr>
                <w:rFonts w:ascii="Calibri" w:hAnsi="Calibri" w:cs="Calibri"/>
                <w:sz w:val="22"/>
                <w:szCs w:val="22"/>
              </w:rPr>
              <w:t xml:space="preserve">de transporte </w:t>
            </w:r>
            <w:r>
              <w:rPr>
                <w:rFonts w:ascii="Calibri" w:hAnsi="Calibri" w:cs="Calibri"/>
                <w:sz w:val="22"/>
                <w:szCs w:val="22"/>
              </w:rPr>
              <w:t>fluvial</w:t>
            </w:r>
            <w:r w:rsidRPr="00086092">
              <w:rPr>
                <w:rFonts w:ascii="Calibri" w:hAnsi="Calibri" w:cs="Calibri"/>
                <w:sz w:val="22"/>
                <w:szCs w:val="22"/>
              </w:rPr>
              <w:t>:</w:t>
            </w:r>
            <w:r>
              <w:rPr>
                <w:rFonts w:ascii="Calibri" w:hAnsi="Calibri" w:cs="Calibri"/>
                <w:sz w:val="22"/>
                <w:szCs w:val="22"/>
              </w:rPr>
              <w:t xml:space="preserve"> para el tramo N°1 es de 3.500 garrafas de GLP de 10 </w:t>
            </w:r>
            <w:proofErr w:type="spellStart"/>
            <w:r>
              <w:rPr>
                <w:rFonts w:ascii="Calibri" w:hAnsi="Calibri" w:cs="Calibri"/>
                <w:sz w:val="22"/>
                <w:szCs w:val="22"/>
              </w:rPr>
              <w:t>Kgrs</w:t>
            </w:r>
            <w:proofErr w:type="spellEnd"/>
            <w:r>
              <w:rPr>
                <w:rFonts w:ascii="Calibri" w:hAnsi="Calibri" w:cs="Calibri"/>
                <w:sz w:val="22"/>
                <w:szCs w:val="22"/>
              </w:rPr>
              <w:t>.</w:t>
            </w:r>
            <w:r>
              <w:rPr>
                <w:rFonts w:ascii="Calibri" w:hAnsi="Calibri" w:cs="Arial"/>
                <w:sz w:val="22"/>
                <w:szCs w:val="22"/>
              </w:rPr>
              <w:t xml:space="preserve"> para el tramo N°2 es de 400  garrafas de GLP de 10 </w:t>
            </w:r>
            <w:proofErr w:type="spellStart"/>
            <w:r>
              <w:rPr>
                <w:rFonts w:ascii="Calibri" w:hAnsi="Calibri" w:cs="Arial"/>
                <w:sz w:val="22"/>
                <w:szCs w:val="22"/>
              </w:rPr>
              <w:t>Kgrs</w:t>
            </w:r>
            <w:proofErr w:type="spellEnd"/>
            <w:r>
              <w:rPr>
                <w:rFonts w:ascii="Calibri" w:hAnsi="Calibri" w:cs="Arial"/>
                <w:sz w:val="22"/>
                <w:szCs w:val="22"/>
              </w:rPr>
              <w:t>. Garrafas por travesía</w:t>
            </w:r>
          </w:p>
          <w:p w:rsidR="006C0D72" w:rsidRDefault="006C0D72" w:rsidP="00193FAC">
            <w:pPr>
              <w:autoSpaceDE w:val="0"/>
              <w:autoSpaceDN w:val="0"/>
              <w:adjustRightInd w:val="0"/>
              <w:jc w:val="both"/>
              <w:rPr>
                <w:rFonts w:ascii="Calibri" w:hAnsi="Calibri" w:cs="Calibri"/>
                <w:sz w:val="22"/>
                <w:szCs w:val="22"/>
              </w:rPr>
            </w:pPr>
          </w:p>
          <w:p w:rsidR="006C0D72" w:rsidRDefault="006C0D72" w:rsidP="00193FAC">
            <w:pPr>
              <w:pStyle w:val="Prrafodelista"/>
              <w:ind w:left="0"/>
              <w:jc w:val="both"/>
              <w:rPr>
                <w:rFonts w:ascii="Calibri" w:hAnsi="Calibri" w:cs="Arial"/>
                <w:sz w:val="22"/>
                <w:szCs w:val="22"/>
              </w:rPr>
            </w:pPr>
            <w:r w:rsidRPr="0071356D">
              <w:rPr>
                <w:rFonts w:ascii="Calibri" w:hAnsi="Calibri" w:cs="Arial"/>
                <w:sz w:val="22"/>
                <w:szCs w:val="22"/>
              </w:rPr>
              <w:t xml:space="preserve">En calidad de constancia de la capacidad de transporte, se debe hacer llegar junto con la propuesta la nómina de las </w:t>
            </w:r>
            <w:r>
              <w:rPr>
                <w:rFonts w:ascii="Calibri" w:hAnsi="Calibri" w:cs="Arial"/>
                <w:sz w:val="22"/>
                <w:szCs w:val="22"/>
              </w:rPr>
              <w:t xml:space="preserve">embarcaciones </w:t>
            </w:r>
            <w:r w:rsidRPr="0071356D">
              <w:rPr>
                <w:rFonts w:ascii="Calibri" w:hAnsi="Calibri" w:cs="Arial"/>
                <w:sz w:val="22"/>
                <w:szCs w:val="22"/>
              </w:rPr>
              <w:t>que el proponente pondrá a disposición del servicio requerido:</w:t>
            </w:r>
          </w:p>
          <w:p w:rsidR="006C0D72" w:rsidRDefault="006C0D72" w:rsidP="00193FAC">
            <w:pPr>
              <w:pStyle w:val="Prrafodelista"/>
              <w:ind w:left="0"/>
              <w:jc w:val="both"/>
              <w:rPr>
                <w:rFonts w:ascii="Calibri" w:hAnsi="Calibri" w:cs="Arial"/>
                <w:sz w:val="22"/>
                <w:szCs w:val="22"/>
              </w:rPr>
            </w:pPr>
          </w:p>
          <w:tbl>
            <w:tblPr>
              <w:tblW w:w="6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2497"/>
              <w:gridCol w:w="1134"/>
              <w:gridCol w:w="2551"/>
            </w:tblGrid>
            <w:tr w:rsidR="006C0D72" w:rsidRPr="00EB0C71" w:rsidTr="00193FAC">
              <w:trPr>
                <w:trHeight w:val="450"/>
                <w:jc w:val="center"/>
              </w:trPr>
              <w:tc>
                <w:tcPr>
                  <w:tcW w:w="43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6C0D72" w:rsidRPr="00EB0C71" w:rsidRDefault="006C0D72" w:rsidP="00193FAC">
                  <w:pPr>
                    <w:jc w:val="center"/>
                    <w:rPr>
                      <w:rFonts w:ascii="Calibri" w:hAnsi="Calibri" w:cs="Arial"/>
                      <w:b/>
                      <w:bCs/>
                      <w:color w:val="000000"/>
                      <w:sz w:val="18"/>
                      <w:szCs w:val="22"/>
                    </w:rPr>
                  </w:pPr>
                  <w:r w:rsidRPr="00EB0C71">
                    <w:rPr>
                      <w:rFonts w:ascii="Calibri" w:hAnsi="Calibri" w:cs="Arial"/>
                      <w:b/>
                      <w:bCs/>
                      <w:color w:val="000000"/>
                      <w:sz w:val="18"/>
                      <w:szCs w:val="22"/>
                    </w:rPr>
                    <w:t>N°</w:t>
                  </w:r>
                </w:p>
              </w:tc>
              <w:tc>
                <w:tcPr>
                  <w:tcW w:w="249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6C0D72" w:rsidRPr="00EB0C71" w:rsidRDefault="006C0D72" w:rsidP="00193FAC">
                  <w:pPr>
                    <w:jc w:val="center"/>
                    <w:rPr>
                      <w:rFonts w:ascii="Calibri" w:hAnsi="Calibri" w:cs="Arial"/>
                      <w:b/>
                      <w:bCs/>
                      <w:color w:val="000000"/>
                      <w:sz w:val="18"/>
                      <w:szCs w:val="22"/>
                    </w:rPr>
                  </w:pPr>
                  <w:r w:rsidRPr="00EB0C71">
                    <w:rPr>
                      <w:rFonts w:ascii="Calibri" w:hAnsi="Calibri" w:cs="Arial"/>
                      <w:b/>
                      <w:bCs/>
                      <w:color w:val="000000"/>
                      <w:sz w:val="18"/>
                      <w:szCs w:val="22"/>
                    </w:rPr>
                    <w:t>NOMBRE DE EMBARCACION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6C0D72" w:rsidRPr="00EB0C71" w:rsidRDefault="006C0D72" w:rsidP="00193FAC">
                  <w:pPr>
                    <w:jc w:val="center"/>
                    <w:rPr>
                      <w:rFonts w:ascii="Calibri" w:hAnsi="Calibri" w:cs="Arial"/>
                      <w:b/>
                      <w:bCs/>
                      <w:color w:val="000000"/>
                      <w:sz w:val="18"/>
                      <w:szCs w:val="22"/>
                    </w:rPr>
                  </w:pPr>
                  <w:r w:rsidRPr="00EB0C71">
                    <w:rPr>
                      <w:rFonts w:ascii="Calibri" w:hAnsi="Calibri" w:cs="Arial"/>
                      <w:b/>
                      <w:bCs/>
                      <w:color w:val="000000"/>
                      <w:sz w:val="18"/>
                      <w:szCs w:val="22"/>
                    </w:rPr>
                    <w:t>MODELO</w:t>
                  </w: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6C0D72" w:rsidRPr="00EB0C71" w:rsidRDefault="006C0D72" w:rsidP="00193FAC">
                  <w:pPr>
                    <w:jc w:val="center"/>
                    <w:rPr>
                      <w:rFonts w:ascii="Calibri" w:hAnsi="Calibri" w:cs="Arial"/>
                      <w:b/>
                      <w:bCs/>
                      <w:color w:val="000000"/>
                      <w:sz w:val="18"/>
                      <w:szCs w:val="22"/>
                    </w:rPr>
                  </w:pPr>
                  <w:r w:rsidRPr="00EB0C71">
                    <w:rPr>
                      <w:rFonts w:ascii="Calibri" w:hAnsi="Calibri" w:cs="Arial"/>
                      <w:b/>
                      <w:bCs/>
                      <w:color w:val="000000"/>
                      <w:sz w:val="18"/>
                      <w:szCs w:val="22"/>
                    </w:rPr>
                    <w:t>CAPACIDAD EN GARRAFAS POR TRAVESIA</w:t>
                  </w:r>
                </w:p>
              </w:tc>
            </w:tr>
            <w:tr w:rsidR="006C0D72" w:rsidRPr="00EB0C71" w:rsidTr="00193FAC">
              <w:trPr>
                <w:trHeight w:val="270"/>
                <w:jc w:val="center"/>
              </w:trPr>
              <w:tc>
                <w:tcPr>
                  <w:tcW w:w="437" w:type="dxa"/>
                  <w:tcBorders>
                    <w:top w:val="single" w:sz="4" w:space="0" w:color="auto"/>
                    <w:left w:val="single" w:sz="4" w:space="0" w:color="auto"/>
                    <w:bottom w:val="single" w:sz="4" w:space="0" w:color="auto"/>
                    <w:right w:val="single" w:sz="4" w:space="0" w:color="auto"/>
                  </w:tcBorders>
                  <w:noWrap/>
                  <w:hideMark/>
                </w:tcPr>
                <w:p w:rsidR="006C0D72" w:rsidRPr="00EB0C71" w:rsidRDefault="006C0D72" w:rsidP="00193FAC">
                  <w:pPr>
                    <w:rPr>
                      <w:rFonts w:ascii="Calibri" w:hAnsi="Calibri" w:cs="Arial"/>
                      <w:color w:val="000000"/>
                      <w:sz w:val="18"/>
                      <w:szCs w:val="22"/>
                    </w:rPr>
                  </w:pPr>
                  <w:r w:rsidRPr="00EB0C71">
                    <w:rPr>
                      <w:rFonts w:ascii="Calibri" w:hAnsi="Calibri" w:cs="Arial"/>
                      <w:color w:val="000000"/>
                      <w:sz w:val="18"/>
                      <w:szCs w:val="22"/>
                    </w:rPr>
                    <w:t> </w:t>
                  </w:r>
                </w:p>
              </w:tc>
              <w:tc>
                <w:tcPr>
                  <w:tcW w:w="2497" w:type="dxa"/>
                  <w:tcBorders>
                    <w:top w:val="single" w:sz="4" w:space="0" w:color="auto"/>
                    <w:left w:val="single" w:sz="4" w:space="0" w:color="auto"/>
                    <w:bottom w:val="single" w:sz="4" w:space="0" w:color="auto"/>
                    <w:right w:val="single" w:sz="4" w:space="0" w:color="auto"/>
                  </w:tcBorders>
                  <w:noWrap/>
                  <w:hideMark/>
                </w:tcPr>
                <w:p w:rsidR="006C0D72" w:rsidRPr="00EB0C71" w:rsidRDefault="006C0D72" w:rsidP="00193FAC">
                  <w:pPr>
                    <w:rPr>
                      <w:rFonts w:ascii="Calibri" w:hAnsi="Calibri" w:cs="Arial"/>
                      <w:color w:val="000000"/>
                      <w:sz w:val="18"/>
                      <w:szCs w:val="22"/>
                    </w:rPr>
                  </w:pPr>
                  <w:r w:rsidRPr="00EB0C71">
                    <w:rPr>
                      <w:rFonts w:ascii="Calibri" w:hAnsi="Calibri" w:cs="Arial"/>
                      <w:color w:val="000000"/>
                      <w:sz w:val="18"/>
                      <w:szCs w:val="22"/>
                    </w:rPr>
                    <w:t> </w:t>
                  </w:r>
                </w:p>
              </w:tc>
              <w:tc>
                <w:tcPr>
                  <w:tcW w:w="1134" w:type="dxa"/>
                  <w:tcBorders>
                    <w:top w:val="single" w:sz="4" w:space="0" w:color="auto"/>
                    <w:left w:val="single" w:sz="4" w:space="0" w:color="auto"/>
                    <w:bottom w:val="single" w:sz="4" w:space="0" w:color="auto"/>
                    <w:right w:val="single" w:sz="4" w:space="0" w:color="auto"/>
                  </w:tcBorders>
                  <w:noWrap/>
                  <w:hideMark/>
                </w:tcPr>
                <w:p w:rsidR="006C0D72" w:rsidRPr="00EB0C71" w:rsidRDefault="006C0D72" w:rsidP="00193FAC">
                  <w:pPr>
                    <w:rPr>
                      <w:rFonts w:ascii="Calibri" w:hAnsi="Calibri" w:cs="Arial"/>
                      <w:color w:val="000000"/>
                      <w:sz w:val="18"/>
                      <w:szCs w:val="22"/>
                    </w:rPr>
                  </w:pPr>
                  <w:r w:rsidRPr="00EB0C71">
                    <w:rPr>
                      <w:rFonts w:ascii="Calibri" w:hAnsi="Calibri" w:cs="Arial"/>
                      <w:color w:val="000000"/>
                      <w:sz w:val="18"/>
                      <w:szCs w:val="22"/>
                    </w:rPr>
                    <w:t> </w:t>
                  </w:r>
                </w:p>
              </w:tc>
              <w:tc>
                <w:tcPr>
                  <w:tcW w:w="2551" w:type="dxa"/>
                  <w:tcBorders>
                    <w:top w:val="single" w:sz="4" w:space="0" w:color="auto"/>
                    <w:left w:val="single" w:sz="4" w:space="0" w:color="auto"/>
                    <w:bottom w:val="single" w:sz="4" w:space="0" w:color="auto"/>
                    <w:right w:val="single" w:sz="4" w:space="0" w:color="auto"/>
                  </w:tcBorders>
                  <w:noWrap/>
                  <w:hideMark/>
                </w:tcPr>
                <w:p w:rsidR="006C0D72" w:rsidRPr="00EB0C71" w:rsidRDefault="006C0D72" w:rsidP="00193FAC">
                  <w:pPr>
                    <w:rPr>
                      <w:rFonts w:ascii="Calibri" w:hAnsi="Calibri" w:cs="Arial"/>
                      <w:color w:val="000000"/>
                      <w:sz w:val="18"/>
                      <w:szCs w:val="22"/>
                    </w:rPr>
                  </w:pPr>
                  <w:r w:rsidRPr="00EB0C71">
                    <w:rPr>
                      <w:rFonts w:ascii="Calibri" w:hAnsi="Calibri" w:cs="Arial"/>
                      <w:color w:val="000000"/>
                      <w:sz w:val="18"/>
                      <w:szCs w:val="22"/>
                    </w:rPr>
                    <w:t> </w:t>
                  </w:r>
                </w:p>
              </w:tc>
            </w:tr>
          </w:tbl>
          <w:p w:rsidR="006C0D72" w:rsidRPr="00D20401" w:rsidRDefault="006C0D72" w:rsidP="00193FAC">
            <w:pPr>
              <w:jc w:val="both"/>
              <w:rPr>
                <w:rFonts w:ascii="Calibri" w:hAnsi="Calibri" w:cs="Calibri"/>
                <w:b/>
                <w:sz w:val="12"/>
                <w:szCs w:val="22"/>
                <w:u w:val="single"/>
              </w:rPr>
            </w:pPr>
          </w:p>
          <w:p w:rsidR="006C0D72" w:rsidRPr="0071356D" w:rsidRDefault="006C0D72" w:rsidP="00193FAC">
            <w:pPr>
              <w:tabs>
                <w:tab w:val="left" w:pos="5566"/>
              </w:tabs>
              <w:jc w:val="both"/>
              <w:rPr>
                <w:rFonts w:ascii="Calibri" w:hAnsi="Calibri" w:cs="Calibri"/>
                <w:sz w:val="22"/>
                <w:szCs w:val="22"/>
              </w:rPr>
            </w:pPr>
            <w:r w:rsidRPr="0071356D">
              <w:rPr>
                <w:rFonts w:ascii="Calibri" w:hAnsi="Calibri" w:cs="Calibri"/>
                <w:sz w:val="22"/>
                <w:szCs w:val="22"/>
              </w:rPr>
              <w:t>Es obligatoria la presentación</w:t>
            </w:r>
            <w:r>
              <w:rPr>
                <w:rFonts w:ascii="Calibri" w:hAnsi="Calibri" w:cs="Calibri"/>
                <w:sz w:val="22"/>
                <w:szCs w:val="22"/>
              </w:rPr>
              <w:t xml:space="preserve"> por la empresa proponente</w:t>
            </w:r>
            <w:r w:rsidRPr="0071356D">
              <w:rPr>
                <w:rFonts w:ascii="Calibri" w:hAnsi="Calibri" w:cs="Calibri"/>
                <w:sz w:val="22"/>
                <w:szCs w:val="22"/>
              </w:rPr>
              <w:t xml:space="preserve"> de un </w:t>
            </w:r>
            <w:r w:rsidRPr="00D80BA5">
              <w:rPr>
                <w:rFonts w:ascii="Calibri" w:hAnsi="Calibri" w:cs="Calibri"/>
                <w:b/>
                <w:sz w:val="22"/>
                <w:szCs w:val="22"/>
              </w:rPr>
              <w:t>documento firmado</w:t>
            </w:r>
            <w:r>
              <w:rPr>
                <w:rFonts w:ascii="Calibri" w:hAnsi="Calibri" w:cs="Calibri"/>
                <w:sz w:val="22"/>
                <w:szCs w:val="22"/>
              </w:rPr>
              <w:t xml:space="preserve"> como </w:t>
            </w:r>
            <w:r w:rsidRPr="0071356D">
              <w:rPr>
                <w:rFonts w:ascii="Calibri" w:hAnsi="Calibri" w:cs="Calibri"/>
                <w:sz w:val="22"/>
                <w:szCs w:val="22"/>
              </w:rPr>
              <w:t xml:space="preserve">respaldo que acredite que las </w:t>
            </w:r>
            <w:r>
              <w:rPr>
                <w:rFonts w:ascii="Calibri" w:hAnsi="Calibri" w:cs="Calibri"/>
                <w:sz w:val="22"/>
                <w:szCs w:val="22"/>
              </w:rPr>
              <w:t>embarcaciones</w:t>
            </w:r>
            <w:r w:rsidRPr="0071356D">
              <w:rPr>
                <w:rFonts w:ascii="Calibri" w:hAnsi="Calibri" w:cs="Calibri"/>
                <w:sz w:val="22"/>
                <w:szCs w:val="22"/>
              </w:rPr>
              <w:t xml:space="preserve"> prestaran sus servicios como parte de la empresa proponente.</w:t>
            </w:r>
          </w:p>
          <w:p w:rsidR="006C0D72" w:rsidRPr="00441ACA" w:rsidRDefault="006C0D72" w:rsidP="00193FAC">
            <w:pPr>
              <w:autoSpaceDE w:val="0"/>
              <w:autoSpaceDN w:val="0"/>
              <w:adjustRightInd w:val="0"/>
              <w:jc w:val="both"/>
              <w:rPr>
                <w:rFonts w:ascii="Calibri" w:hAnsi="Calibri" w:cs="Calibri"/>
                <w:sz w:val="22"/>
                <w:szCs w:val="22"/>
              </w:rPr>
            </w:pPr>
            <w:r w:rsidRPr="00441ACA">
              <w:rPr>
                <w:rFonts w:ascii="Calibri" w:hAnsi="Calibri" w:cs="Calibri"/>
                <w:sz w:val="22"/>
                <w:szCs w:val="22"/>
              </w:rPr>
              <w:lastRenderedPageBreak/>
              <w:t xml:space="preserve">Las empresas deberán presentar en su propuesta:  </w:t>
            </w:r>
          </w:p>
          <w:p w:rsidR="006C0D72" w:rsidRPr="00043449" w:rsidRDefault="006C0D72" w:rsidP="00193FAC">
            <w:pPr>
              <w:jc w:val="both"/>
              <w:rPr>
                <w:rFonts w:ascii="Calibri" w:hAnsi="Calibri" w:cs="Calibri"/>
                <w:sz w:val="18"/>
                <w:szCs w:val="22"/>
              </w:rPr>
            </w:pPr>
          </w:p>
          <w:p w:rsidR="006C0D72" w:rsidRPr="00386B45" w:rsidRDefault="006C0D72" w:rsidP="003D172A">
            <w:pPr>
              <w:pStyle w:val="Prrafodelista"/>
              <w:numPr>
                <w:ilvl w:val="0"/>
                <w:numId w:val="33"/>
              </w:numPr>
              <w:jc w:val="both"/>
              <w:rPr>
                <w:rFonts w:ascii="Calibri" w:hAnsi="Calibri" w:cs="Calibri"/>
                <w:sz w:val="22"/>
                <w:szCs w:val="22"/>
              </w:rPr>
            </w:pPr>
            <w:r w:rsidRPr="00386B45">
              <w:rPr>
                <w:rFonts w:ascii="Calibri" w:hAnsi="Calibri" w:cs="Calibri"/>
                <w:sz w:val="22"/>
                <w:szCs w:val="22"/>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6C0D72" w:rsidRPr="00386B45" w:rsidRDefault="006C0D72" w:rsidP="003D172A">
            <w:pPr>
              <w:pStyle w:val="Prrafodelista"/>
              <w:numPr>
                <w:ilvl w:val="0"/>
                <w:numId w:val="33"/>
              </w:numPr>
              <w:jc w:val="both"/>
              <w:rPr>
                <w:rFonts w:ascii="Calibri" w:hAnsi="Calibri" w:cs="Calibri"/>
                <w:sz w:val="22"/>
                <w:szCs w:val="22"/>
              </w:rPr>
            </w:pPr>
            <w:r w:rsidRPr="00386B45">
              <w:rPr>
                <w:rFonts w:ascii="Calibri" w:hAnsi="Calibri" w:cs="Calibri"/>
                <w:sz w:val="22"/>
                <w:szCs w:val="22"/>
              </w:rPr>
              <w:t xml:space="preserve">Original del certificado de antecedentes emitido por la FELCN de los propietarios de </w:t>
            </w:r>
            <w:r>
              <w:rPr>
                <w:rFonts w:ascii="Calibri" w:hAnsi="Calibri" w:cs="Calibri"/>
                <w:sz w:val="22"/>
                <w:szCs w:val="22"/>
              </w:rPr>
              <w:t>las embarcaciones</w:t>
            </w:r>
            <w:r w:rsidRPr="00386B45">
              <w:rPr>
                <w:rFonts w:ascii="Calibri" w:hAnsi="Calibri" w:cs="Calibri"/>
                <w:sz w:val="22"/>
                <w:szCs w:val="22"/>
              </w:rPr>
              <w:t>, emitido hasta un mes antes de la fecha de presentación de ofertas.</w:t>
            </w:r>
          </w:p>
          <w:p w:rsidR="006C0D72" w:rsidRPr="00386B45" w:rsidRDefault="006C0D72" w:rsidP="003D172A">
            <w:pPr>
              <w:pStyle w:val="Prrafodelista"/>
              <w:numPr>
                <w:ilvl w:val="0"/>
                <w:numId w:val="33"/>
              </w:numPr>
              <w:jc w:val="both"/>
              <w:rPr>
                <w:rFonts w:ascii="Calibri" w:hAnsi="Calibri" w:cs="Calibri"/>
                <w:sz w:val="22"/>
                <w:szCs w:val="22"/>
              </w:rPr>
            </w:pPr>
            <w:r w:rsidRPr="00386B45">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p w:rsidR="006C0D72" w:rsidRPr="00386B45" w:rsidRDefault="006C0D72" w:rsidP="003D172A">
            <w:pPr>
              <w:pStyle w:val="Prrafodelista"/>
              <w:numPr>
                <w:ilvl w:val="0"/>
                <w:numId w:val="33"/>
              </w:numPr>
              <w:jc w:val="both"/>
              <w:rPr>
                <w:rFonts w:ascii="Calibri" w:hAnsi="Calibri" w:cs="Calibri"/>
                <w:sz w:val="22"/>
                <w:szCs w:val="22"/>
              </w:rPr>
            </w:pPr>
            <w:r w:rsidRPr="00386B45">
              <w:rPr>
                <w:rFonts w:ascii="Calibri" w:hAnsi="Calibri" w:cs="Calibr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6C0D72" w:rsidRPr="00386B45" w:rsidRDefault="006C0D72" w:rsidP="003D172A">
            <w:pPr>
              <w:pStyle w:val="Prrafodelista"/>
              <w:numPr>
                <w:ilvl w:val="0"/>
                <w:numId w:val="33"/>
              </w:numPr>
              <w:jc w:val="both"/>
              <w:rPr>
                <w:rFonts w:ascii="Calibri" w:hAnsi="Calibri" w:cs="Calibri"/>
                <w:sz w:val="22"/>
                <w:szCs w:val="22"/>
              </w:rPr>
            </w:pPr>
            <w:r w:rsidRPr="00386B45">
              <w:rPr>
                <w:rFonts w:ascii="Calibri" w:hAnsi="Calibri" w:cs="Calibri"/>
                <w:sz w:val="22"/>
                <w:szCs w:val="22"/>
              </w:rPr>
              <w:t xml:space="preserve"> Original del certificado de antecedentes del REJAP de los propietarios de l</w:t>
            </w:r>
            <w:r>
              <w:rPr>
                <w:rFonts w:ascii="Calibri" w:hAnsi="Calibri" w:cs="Calibri"/>
                <w:sz w:val="22"/>
                <w:szCs w:val="22"/>
              </w:rPr>
              <w:t>a</w:t>
            </w:r>
            <w:r w:rsidRPr="00386B45">
              <w:rPr>
                <w:rFonts w:ascii="Calibri" w:hAnsi="Calibri" w:cs="Calibri"/>
                <w:sz w:val="22"/>
                <w:szCs w:val="22"/>
              </w:rPr>
              <w:t xml:space="preserve">s </w:t>
            </w:r>
            <w:r>
              <w:rPr>
                <w:rFonts w:ascii="Calibri" w:hAnsi="Calibri" w:cs="Calibri"/>
                <w:sz w:val="22"/>
                <w:szCs w:val="22"/>
              </w:rPr>
              <w:t>embarcaciones</w:t>
            </w:r>
            <w:r w:rsidRPr="00386B45">
              <w:rPr>
                <w:rFonts w:ascii="Calibri" w:hAnsi="Calibri" w:cs="Calibri"/>
                <w:sz w:val="22"/>
                <w:szCs w:val="22"/>
              </w:rPr>
              <w:t>, emitido hasta un mes antes de la fecha de presentación de ofertas.</w:t>
            </w:r>
          </w:p>
          <w:p w:rsidR="006C0D72" w:rsidRPr="00386B45" w:rsidRDefault="006C0D72" w:rsidP="003D172A">
            <w:pPr>
              <w:pStyle w:val="Prrafodelista"/>
              <w:numPr>
                <w:ilvl w:val="0"/>
                <w:numId w:val="33"/>
              </w:numPr>
              <w:jc w:val="both"/>
              <w:rPr>
                <w:rFonts w:ascii="Calibri" w:hAnsi="Calibri" w:cs="Calibri"/>
                <w:sz w:val="22"/>
                <w:szCs w:val="22"/>
              </w:rPr>
            </w:pPr>
            <w:r w:rsidRPr="00386B45">
              <w:rPr>
                <w:rFonts w:ascii="Calibri" w:hAnsi="Calibri" w:cs="Calibri"/>
                <w:sz w:val="22"/>
                <w:szCs w:val="22"/>
              </w:rPr>
              <w:t>Original del certificado de antecedentes del REJAP de los representantes legales de las empresas subcontratadas, emitido hasta un mes antes de la fecha de presentación de ofertas.</w:t>
            </w:r>
          </w:p>
          <w:p w:rsidR="006C0D72" w:rsidRPr="00143E7A" w:rsidRDefault="006C0D72" w:rsidP="003D172A">
            <w:pPr>
              <w:pStyle w:val="Prrafodelista"/>
              <w:numPr>
                <w:ilvl w:val="0"/>
                <w:numId w:val="33"/>
              </w:numPr>
              <w:jc w:val="both"/>
              <w:rPr>
                <w:rFonts w:ascii="Calibri" w:hAnsi="Calibri" w:cs="Calibri"/>
                <w:sz w:val="22"/>
                <w:szCs w:val="22"/>
              </w:rPr>
            </w:pPr>
            <w:r w:rsidRPr="00386B45">
              <w:rPr>
                <w:rFonts w:ascii="Calibri" w:hAnsi="Calibri" w:cs="Calibri"/>
                <w:sz w:val="22"/>
                <w:szCs w:val="22"/>
              </w:rPr>
              <w:t xml:space="preserve"> </w:t>
            </w:r>
            <w:r w:rsidRPr="00CB3385">
              <w:rPr>
                <w:rFonts w:ascii="Calibri" w:hAnsi="Calibri" w:cs="Calibri"/>
                <w:sz w:val="22"/>
                <w:szCs w:val="22"/>
              </w:rPr>
              <w:t xml:space="preserve">Documento de </w:t>
            </w:r>
            <w:r w:rsidRPr="00143E7A">
              <w:rPr>
                <w:rFonts w:ascii="Calibri" w:hAnsi="Calibri" w:cs="Calibri"/>
                <w:sz w:val="22"/>
                <w:szCs w:val="22"/>
              </w:rPr>
              <w:t>respaldo que acredite que las embarcaciones subcontratadas prestarán sus servicios como parte de la empresa proponente.</w:t>
            </w:r>
          </w:p>
          <w:p w:rsidR="006C0D72" w:rsidRPr="00CB3385" w:rsidRDefault="006C0D72" w:rsidP="003D172A">
            <w:pPr>
              <w:numPr>
                <w:ilvl w:val="0"/>
                <w:numId w:val="33"/>
              </w:numPr>
              <w:jc w:val="both"/>
              <w:rPr>
                <w:rFonts w:ascii="Calibri" w:hAnsi="Calibri" w:cs="Calibri"/>
                <w:sz w:val="22"/>
                <w:szCs w:val="22"/>
              </w:rPr>
            </w:pPr>
            <w:r w:rsidRPr="00143E7A">
              <w:rPr>
                <w:rFonts w:ascii="Calibri" w:hAnsi="Calibri" w:cs="Calibri"/>
                <w:sz w:val="22"/>
                <w:szCs w:val="22"/>
              </w:rPr>
              <w:t>Fotocopia del Certificación</w:t>
            </w:r>
            <w:r>
              <w:rPr>
                <w:rFonts w:ascii="Calibri" w:hAnsi="Calibri" w:cs="Calibri"/>
                <w:sz w:val="22"/>
                <w:szCs w:val="22"/>
              </w:rPr>
              <w:t xml:space="preserve"> de Marina mercante.</w:t>
            </w:r>
          </w:p>
          <w:p w:rsidR="006C0D72" w:rsidRDefault="006C0D72" w:rsidP="00193FAC">
            <w:pPr>
              <w:jc w:val="both"/>
              <w:rPr>
                <w:rFonts w:ascii="Calibri" w:hAnsi="Calibri" w:cs="Calibri"/>
                <w:sz w:val="22"/>
                <w:szCs w:val="22"/>
              </w:rPr>
            </w:pPr>
          </w:p>
          <w:p w:rsidR="006C0D72" w:rsidRPr="00143E7A" w:rsidRDefault="006C0D72" w:rsidP="00193FAC">
            <w:pPr>
              <w:jc w:val="both"/>
              <w:rPr>
                <w:rFonts w:ascii="Calibri" w:hAnsi="Calibri" w:cs="Calibri"/>
                <w:sz w:val="22"/>
                <w:szCs w:val="22"/>
              </w:rPr>
            </w:pPr>
            <w:r w:rsidRPr="00143E7A">
              <w:rPr>
                <w:rFonts w:ascii="Calibri" w:hAnsi="Calibri" w:cs="Calibri"/>
                <w:sz w:val="22"/>
                <w:szCs w:val="22"/>
              </w:rPr>
              <w:t>Durante la etapa de calificación se considerará los siguientes criterios:</w:t>
            </w:r>
          </w:p>
          <w:p w:rsidR="006C0D72" w:rsidRPr="00143E7A" w:rsidRDefault="006C0D72" w:rsidP="00193FAC">
            <w:pPr>
              <w:jc w:val="both"/>
              <w:rPr>
                <w:rFonts w:ascii="Calibri" w:hAnsi="Calibri" w:cs="Calibri"/>
                <w:sz w:val="22"/>
                <w:szCs w:val="22"/>
              </w:rPr>
            </w:pPr>
          </w:p>
          <w:p w:rsidR="006C0D72" w:rsidRPr="00143E7A" w:rsidRDefault="006C0D72" w:rsidP="00193FAC">
            <w:pPr>
              <w:ind w:left="720"/>
              <w:jc w:val="both"/>
              <w:rPr>
                <w:rFonts w:ascii="Calibri" w:hAnsi="Calibri" w:cs="Calibri"/>
                <w:sz w:val="22"/>
                <w:szCs w:val="22"/>
              </w:rPr>
            </w:pPr>
            <w:r w:rsidRPr="00143E7A">
              <w:rPr>
                <w:rFonts w:ascii="Calibri" w:hAnsi="Calibri" w:cs="Calibri"/>
                <w:sz w:val="22"/>
                <w:szCs w:val="22"/>
              </w:rPr>
              <w:t xml:space="preserve">Las unidades (propias y subcontratadas) podrán ser descontadas cuando se evidencie que éstas forman parte de la oferta presentada por: </w:t>
            </w:r>
          </w:p>
          <w:p w:rsidR="006C0D72" w:rsidRPr="00143E7A" w:rsidRDefault="006C0D72" w:rsidP="00193FAC">
            <w:pPr>
              <w:ind w:left="720"/>
              <w:jc w:val="both"/>
              <w:rPr>
                <w:rFonts w:ascii="Calibri" w:hAnsi="Calibri" w:cs="Calibri"/>
                <w:sz w:val="22"/>
                <w:szCs w:val="22"/>
              </w:rPr>
            </w:pPr>
          </w:p>
          <w:p w:rsidR="006C0D72" w:rsidRPr="00143E7A" w:rsidRDefault="006C0D72" w:rsidP="003D172A">
            <w:pPr>
              <w:numPr>
                <w:ilvl w:val="0"/>
                <w:numId w:val="40"/>
              </w:numPr>
              <w:jc w:val="both"/>
              <w:rPr>
                <w:rFonts w:ascii="Calibri" w:hAnsi="Calibri" w:cs="Calibri"/>
                <w:sz w:val="22"/>
                <w:szCs w:val="22"/>
              </w:rPr>
            </w:pPr>
            <w:r w:rsidRPr="00143E7A">
              <w:rPr>
                <w:rFonts w:ascii="Calibri" w:hAnsi="Calibri" w:cs="Calibri"/>
                <w:sz w:val="22"/>
                <w:szCs w:val="22"/>
              </w:rPr>
              <w:t xml:space="preserve">Alguna persona natural y/o jurídica, sus representantes legales, accionistas y/o socios , con la que YPFB haya resuelto contrato, o </w:t>
            </w:r>
          </w:p>
          <w:p w:rsidR="006C0D72" w:rsidRPr="00143E7A" w:rsidRDefault="006C0D72" w:rsidP="003D172A">
            <w:pPr>
              <w:numPr>
                <w:ilvl w:val="0"/>
                <w:numId w:val="40"/>
              </w:numPr>
              <w:jc w:val="both"/>
              <w:rPr>
                <w:rFonts w:ascii="Calibri" w:hAnsi="Calibri" w:cs="Calibri"/>
                <w:sz w:val="22"/>
                <w:szCs w:val="22"/>
              </w:rPr>
            </w:pPr>
            <w:r w:rsidRPr="00143E7A">
              <w:rPr>
                <w:rFonts w:ascii="Calibri" w:hAnsi="Calibri" w:cs="Calibri"/>
                <w:sz w:val="22"/>
                <w:szCs w:val="22"/>
              </w:rPr>
              <w:t>Alguna persona natural y/o jurídica,  sus representantes legales, accionistas y/o socios ,  que se encuentre impedida de participar, o</w:t>
            </w:r>
          </w:p>
          <w:p w:rsidR="006C0D72" w:rsidRPr="00143E7A" w:rsidRDefault="006C0D72" w:rsidP="003D172A">
            <w:pPr>
              <w:numPr>
                <w:ilvl w:val="0"/>
                <w:numId w:val="40"/>
              </w:numPr>
              <w:jc w:val="both"/>
              <w:rPr>
                <w:rFonts w:ascii="Calibri" w:hAnsi="Calibri" w:cs="Calibri"/>
                <w:sz w:val="22"/>
                <w:szCs w:val="22"/>
              </w:rPr>
            </w:pPr>
            <w:r w:rsidRPr="00143E7A">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6C0D72" w:rsidRPr="00143E7A" w:rsidRDefault="006C0D72" w:rsidP="00193FAC">
            <w:pPr>
              <w:ind w:left="1068"/>
              <w:jc w:val="both"/>
              <w:rPr>
                <w:rFonts w:ascii="Calibri" w:hAnsi="Calibri" w:cs="Calibri"/>
                <w:sz w:val="16"/>
                <w:szCs w:val="22"/>
              </w:rPr>
            </w:pPr>
          </w:p>
          <w:p w:rsidR="006C0D72" w:rsidRPr="00143E7A" w:rsidRDefault="006C0D72" w:rsidP="003D172A">
            <w:pPr>
              <w:numPr>
                <w:ilvl w:val="0"/>
                <w:numId w:val="40"/>
              </w:numPr>
              <w:jc w:val="both"/>
              <w:rPr>
                <w:rFonts w:ascii="Calibri" w:hAnsi="Calibri" w:cs="Calibri"/>
                <w:sz w:val="22"/>
                <w:szCs w:val="22"/>
              </w:rPr>
            </w:pPr>
            <w:r w:rsidRPr="00143E7A">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6C0D72" w:rsidRDefault="006C0D72" w:rsidP="00193FAC">
            <w:pPr>
              <w:jc w:val="both"/>
              <w:rPr>
                <w:rFonts w:ascii="Calibri" w:hAnsi="Calibri" w:cs="Calibri"/>
                <w:sz w:val="22"/>
                <w:szCs w:val="22"/>
              </w:rPr>
            </w:pPr>
          </w:p>
          <w:p w:rsidR="006C0D72" w:rsidRPr="003548C9" w:rsidRDefault="006C0D72" w:rsidP="00193FAC">
            <w:pPr>
              <w:jc w:val="both"/>
              <w:rPr>
                <w:rFonts w:ascii="Calibri" w:hAnsi="Calibri" w:cs="Calibri"/>
                <w:b/>
                <w:sz w:val="22"/>
                <w:szCs w:val="22"/>
                <w:lang w:val="es-ES_tradnl"/>
              </w:rPr>
            </w:pPr>
            <w:r w:rsidRPr="003548C9">
              <w:rPr>
                <w:rFonts w:ascii="Calibri" w:hAnsi="Calibri" w:cs="Calibri"/>
                <w:b/>
                <w:sz w:val="22"/>
                <w:szCs w:val="22"/>
                <w:lang w:val="es-ES_tradnl"/>
              </w:rPr>
              <w:t>CONDICIONES GENERALES DEL SERVICIO</w:t>
            </w:r>
          </w:p>
          <w:p w:rsidR="006C0D72" w:rsidRPr="003548C9" w:rsidRDefault="006C0D72" w:rsidP="00193FAC">
            <w:pPr>
              <w:ind w:left="792"/>
              <w:jc w:val="both"/>
              <w:rPr>
                <w:rFonts w:ascii="Calibri" w:hAnsi="Calibri" w:cs="Calibri"/>
                <w:b/>
                <w:sz w:val="22"/>
                <w:szCs w:val="22"/>
                <w:lang w:val="es-ES_tradnl"/>
              </w:rPr>
            </w:pPr>
          </w:p>
          <w:p w:rsidR="006C0D72" w:rsidRPr="003548C9" w:rsidRDefault="006C0D72"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lastRenderedPageBreak/>
              <w:t xml:space="preserve">El Contratante, en caso que sea necesario, podrá requerir </w:t>
            </w:r>
            <w:r>
              <w:rPr>
                <w:rFonts w:ascii="Calibri" w:hAnsi="Calibri" w:cs="Calibri"/>
                <w:sz w:val="22"/>
                <w:szCs w:val="22"/>
              </w:rPr>
              <w:t>embarcaciones</w:t>
            </w:r>
            <w:r w:rsidRPr="003548C9">
              <w:rPr>
                <w:rFonts w:ascii="Calibri" w:hAnsi="Calibri" w:cs="Calibri"/>
                <w:sz w:val="22"/>
                <w:szCs w:val="22"/>
              </w:rPr>
              <w:t xml:space="preserve"> adicionales al Transportista, el costo por cada </w:t>
            </w:r>
            <w:r>
              <w:rPr>
                <w:rFonts w:ascii="Calibri" w:hAnsi="Calibri" w:cs="Calibri"/>
                <w:sz w:val="22"/>
                <w:szCs w:val="22"/>
              </w:rPr>
              <w:t xml:space="preserve">embarcación </w:t>
            </w:r>
            <w:r w:rsidRPr="003548C9">
              <w:rPr>
                <w:rFonts w:ascii="Calibri" w:hAnsi="Calibri" w:cs="Calibri"/>
                <w:sz w:val="22"/>
                <w:szCs w:val="22"/>
              </w:rPr>
              <w:t>adicional debe ser el indicado en la cláusula (Tarifa del Servicio); requerimiento que será comunicado al Transportista con un plazo de 2 días antes de la prestación del Servicio.</w:t>
            </w:r>
          </w:p>
          <w:p w:rsidR="006C0D72" w:rsidRPr="003548C9" w:rsidRDefault="006C0D72"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El Contratante remitirá un cronograma de carguíos estimado, antes del inicio de un periodo de operación, de acuerdo a su necesidad.</w:t>
            </w:r>
          </w:p>
          <w:p w:rsidR="006C0D72" w:rsidRPr="003548C9" w:rsidRDefault="006C0D72"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p w:rsidR="006C0D72" w:rsidRPr="003548C9" w:rsidRDefault="006C0D72"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6C0D72" w:rsidRPr="003548C9" w:rsidRDefault="006C0D72"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 xml:space="preserve">El Transportista durante la ejecución del Servicio, queda prohibido de incluir cualquier tipo de carga y/o bienes, que sean ajenos al Servicio. </w:t>
            </w:r>
          </w:p>
          <w:p w:rsidR="006C0D72" w:rsidRPr="003548C9" w:rsidRDefault="006C0D72"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6C0D72" w:rsidRPr="003548C9" w:rsidRDefault="006C0D72"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 xml:space="preserve">Las comunicaciones del Contratante serán realizadas por escrito, mediante nota o correo electrónico (e-mail). </w:t>
            </w:r>
          </w:p>
          <w:p w:rsidR="006C0D72" w:rsidRPr="003548C9" w:rsidRDefault="006C0D72"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El Transportista deberá, dentro de los términos indicados cumplir con la entrega y recepción del Producto.</w:t>
            </w:r>
          </w:p>
          <w:p w:rsidR="006C0D72" w:rsidRPr="003548C9" w:rsidRDefault="006C0D72"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 xml:space="preserve">El Transportista entregará al Contratante el Producto en el Punto de Entrega, con las mismas especificaciones de calidad de origen. </w:t>
            </w:r>
          </w:p>
          <w:p w:rsidR="006C0D72" w:rsidRPr="003548C9" w:rsidRDefault="006C0D72"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 xml:space="preserve">El Contratante de así requerirlo podrá solicitar al Transportista la incorporación de un conductor relevo para ciertas rutas con tramo interno. </w:t>
            </w:r>
          </w:p>
          <w:p w:rsidR="006C0D72" w:rsidRDefault="006C0D72" w:rsidP="00193FAC">
            <w:pPr>
              <w:autoSpaceDE w:val="0"/>
              <w:autoSpaceDN w:val="0"/>
              <w:adjustRightInd w:val="0"/>
              <w:jc w:val="both"/>
              <w:rPr>
                <w:rFonts w:ascii="Calibri" w:hAnsi="Calibri" w:cs="Calibri"/>
                <w:sz w:val="22"/>
                <w:szCs w:val="22"/>
              </w:rPr>
            </w:pPr>
          </w:p>
          <w:p w:rsidR="006C0D72" w:rsidRPr="003548C9" w:rsidRDefault="006C0D72" w:rsidP="00193FAC">
            <w:pPr>
              <w:ind w:left="360"/>
              <w:jc w:val="both"/>
              <w:rPr>
                <w:rFonts w:ascii="Calibri" w:hAnsi="Calibri" w:cs="Calibri"/>
                <w:b/>
                <w:sz w:val="22"/>
                <w:szCs w:val="22"/>
              </w:rPr>
            </w:pPr>
            <w:r w:rsidRPr="003548C9">
              <w:rPr>
                <w:rFonts w:ascii="Calibri" w:hAnsi="Calibri" w:cs="Calibri"/>
                <w:b/>
                <w:sz w:val="22"/>
                <w:szCs w:val="22"/>
                <w:lang w:val="es-ES_tradnl"/>
              </w:rPr>
              <w:t>OBLIGACIONES</w:t>
            </w:r>
          </w:p>
          <w:p w:rsidR="006C0D72" w:rsidRPr="003548C9" w:rsidRDefault="006C0D72" w:rsidP="00193FAC">
            <w:pPr>
              <w:autoSpaceDE w:val="0"/>
              <w:autoSpaceDN w:val="0"/>
              <w:adjustRightInd w:val="0"/>
              <w:jc w:val="both"/>
              <w:rPr>
                <w:rFonts w:ascii="Calibri" w:hAnsi="Calibri" w:cs="Calibri"/>
                <w:b/>
                <w:sz w:val="22"/>
                <w:szCs w:val="22"/>
                <w:u w:val="single"/>
              </w:rPr>
            </w:pPr>
          </w:p>
          <w:p w:rsidR="006C0D72" w:rsidRPr="003548C9" w:rsidRDefault="006C0D72" w:rsidP="00193FAC">
            <w:pPr>
              <w:autoSpaceDE w:val="0"/>
              <w:autoSpaceDN w:val="0"/>
              <w:adjustRightInd w:val="0"/>
              <w:jc w:val="both"/>
              <w:rPr>
                <w:rFonts w:ascii="Calibri" w:hAnsi="Calibri" w:cs="Calibri"/>
                <w:b/>
                <w:bCs/>
                <w:sz w:val="22"/>
                <w:szCs w:val="22"/>
              </w:rPr>
            </w:pPr>
            <w:r w:rsidRPr="003548C9">
              <w:rPr>
                <w:rFonts w:ascii="Calibri" w:hAnsi="Calibri" w:cs="Calibri"/>
                <w:b/>
                <w:bCs/>
                <w:sz w:val="22"/>
                <w:szCs w:val="22"/>
              </w:rPr>
              <w:t>Obligaciones del Transportista:</w:t>
            </w:r>
          </w:p>
          <w:p w:rsidR="006C0D72" w:rsidRPr="003548C9" w:rsidRDefault="006C0D72" w:rsidP="00193FAC">
            <w:pPr>
              <w:autoSpaceDE w:val="0"/>
              <w:autoSpaceDN w:val="0"/>
              <w:adjustRightInd w:val="0"/>
              <w:jc w:val="both"/>
              <w:rPr>
                <w:rFonts w:ascii="Calibri" w:hAnsi="Calibri" w:cs="Calibri"/>
                <w:b/>
                <w:bCs/>
                <w:sz w:val="22"/>
                <w:szCs w:val="22"/>
              </w:rPr>
            </w:pPr>
          </w:p>
          <w:p w:rsidR="006C0D72" w:rsidRPr="003548C9" w:rsidRDefault="006C0D72" w:rsidP="003D172A">
            <w:pPr>
              <w:pStyle w:val="Prrafodelista"/>
              <w:numPr>
                <w:ilvl w:val="0"/>
                <w:numId w:val="42"/>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r w:rsidRPr="003548C9">
              <w:rPr>
                <w:rFonts w:ascii="Calibri" w:hAnsi="Calibri" w:cs="Calibri"/>
                <w:color w:val="000000"/>
                <w:sz w:val="22"/>
                <w:szCs w:val="22"/>
                <w:lang w:val="es-BO"/>
              </w:rPr>
              <w:t xml:space="preserve"> </w:t>
            </w:r>
          </w:p>
          <w:p w:rsidR="006C0D72" w:rsidRPr="003548C9" w:rsidRDefault="006C0D72" w:rsidP="003D172A">
            <w:pPr>
              <w:pStyle w:val="Prrafodelista"/>
              <w:numPr>
                <w:ilvl w:val="0"/>
                <w:numId w:val="42"/>
              </w:numPr>
              <w:jc w:val="both"/>
              <w:rPr>
                <w:rFonts w:ascii="Calibri" w:hAnsi="Calibri" w:cs="Calibri"/>
                <w:color w:val="000000"/>
                <w:sz w:val="22"/>
                <w:szCs w:val="22"/>
                <w:lang w:val="es-BO"/>
              </w:rPr>
            </w:pPr>
            <w:r w:rsidRPr="003548C9">
              <w:rPr>
                <w:rFonts w:ascii="Calibri" w:hAnsi="Calibri" w:cs="Calibri"/>
                <w:color w:val="000000"/>
                <w:sz w:val="22"/>
                <w:szCs w:val="22"/>
                <w:lang w:val="es-BO"/>
              </w:rPr>
              <w:t xml:space="preserve">Mantener indemne al Contratante de cualquier reclamo, acción, proceso, que terceros efectúen por aspectos relacionados a las operaciones de transporte de los Productos, </w:t>
            </w:r>
            <w:r w:rsidRPr="003548C9">
              <w:rPr>
                <w:rFonts w:ascii="Calibri" w:hAnsi="Calibri" w:cs="Calibri"/>
                <w:color w:val="000000"/>
                <w:sz w:val="22"/>
                <w:szCs w:val="22"/>
              </w:rPr>
              <w:t>debiendo mantener informado al Contratante de todos los reclamos que hubiera, haciendo llegar la documentación que corresponda.</w:t>
            </w:r>
          </w:p>
          <w:p w:rsidR="006C0D72" w:rsidRPr="003548C9" w:rsidRDefault="006C0D72" w:rsidP="003D172A">
            <w:pPr>
              <w:pStyle w:val="Prrafodelista"/>
              <w:numPr>
                <w:ilvl w:val="0"/>
                <w:numId w:val="42"/>
              </w:numPr>
              <w:jc w:val="both"/>
              <w:rPr>
                <w:rFonts w:ascii="Calibri" w:hAnsi="Calibri" w:cs="Calibri"/>
                <w:sz w:val="22"/>
                <w:szCs w:val="22"/>
                <w:lang w:val="es-ES_tradnl"/>
              </w:rPr>
            </w:pPr>
            <w:r w:rsidRPr="003548C9">
              <w:rPr>
                <w:rFonts w:ascii="Calibri" w:hAnsi="Calibri" w:cs="Calibr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6C0D72" w:rsidRPr="003548C9" w:rsidRDefault="006C0D72" w:rsidP="003D172A">
            <w:pPr>
              <w:pStyle w:val="Prrafodelista"/>
              <w:numPr>
                <w:ilvl w:val="0"/>
                <w:numId w:val="42"/>
              </w:numPr>
              <w:jc w:val="both"/>
              <w:rPr>
                <w:rFonts w:ascii="Calibri" w:hAnsi="Calibri" w:cs="Calibri"/>
                <w:sz w:val="22"/>
                <w:szCs w:val="22"/>
                <w:lang w:val="es-ES_tradnl"/>
              </w:rPr>
            </w:pPr>
            <w:r w:rsidRPr="003548C9">
              <w:rPr>
                <w:rFonts w:ascii="Calibri" w:hAnsi="Calibri" w:cs="Calibri"/>
                <w:sz w:val="22"/>
                <w:szCs w:val="22"/>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6C0D72" w:rsidRPr="003548C9" w:rsidRDefault="006C0D72" w:rsidP="003D172A">
            <w:pPr>
              <w:pStyle w:val="Prrafodelista"/>
              <w:numPr>
                <w:ilvl w:val="0"/>
                <w:numId w:val="42"/>
              </w:numPr>
              <w:autoSpaceDE w:val="0"/>
              <w:autoSpaceDN w:val="0"/>
              <w:adjustRightInd w:val="0"/>
              <w:jc w:val="both"/>
              <w:rPr>
                <w:rFonts w:ascii="Calibri" w:hAnsi="Calibri" w:cs="Calibri"/>
                <w:sz w:val="22"/>
                <w:szCs w:val="22"/>
                <w:lang w:val="es-ES_tradnl"/>
              </w:rPr>
            </w:pPr>
            <w:r w:rsidRPr="003548C9">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6C0D72" w:rsidRPr="003548C9" w:rsidRDefault="006C0D72" w:rsidP="003D172A">
            <w:pPr>
              <w:pStyle w:val="Prrafodelista"/>
              <w:numPr>
                <w:ilvl w:val="0"/>
                <w:numId w:val="42"/>
              </w:numPr>
              <w:autoSpaceDE w:val="0"/>
              <w:autoSpaceDN w:val="0"/>
              <w:adjustRightInd w:val="0"/>
              <w:jc w:val="both"/>
              <w:rPr>
                <w:rFonts w:ascii="Calibri" w:hAnsi="Calibri" w:cs="Calibri"/>
                <w:b/>
                <w:bCs/>
                <w:sz w:val="22"/>
                <w:szCs w:val="22"/>
              </w:rPr>
            </w:pPr>
            <w:r w:rsidRPr="003548C9">
              <w:rPr>
                <w:rFonts w:ascii="Calibri" w:hAnsi="Calibri" w:cs="Calibri"/>
                <w:color w:val="000000"/>
                <w:sz w:val="22"/>
                <w:szCs w:val="22"/>
                <w:lang w:val="es-BO"/>
              </w:rPr>
              <w:lastRenderedPageBreak/>
              <w:t xml:space="preserve">Cumplir y acatar por sí, por su personal, subcontratistas, las estipulaciones contenidas en toda norma de medio ambiente, salud, seguridad, así como normas del sector </w:t>
            </w:r>
            <w:proofErr w:type="spellStart"/>
            <w:r w:rsidRPr="003548C9">
              <w:rPr>
                <w:rFonts w:ascii="Calibri" w:hAnsi="Calibri" w:cs="Calibri"/>
                <w:color w:val="000000"/>
                <w:sz w:val="22"/>
                <w:szCs w:val="22"/>
                <w:lang w:val="es-BO"/>
              </w:rPr>
              <w:t>hidrocarburífero</w:t>
            </w:r>
            <w:proofErr w:type="spellEnd"/>
            <w:r w:rsidRPr="003548C9">
              <w:rPr>
                <w:rFonts w:ascii="Calibri" w:hAnsi="Calibri" w:cs="Calibri"/>
                <w:color w:val="000000"/>
                <w:sz w:val="22"/>
                <w:szCs w:val="22"/>
                <w:lang w:val="es-BO"/>
              </w:rPr>
              <w:t>.</w:t>
            </w:r>
          </w:p>
          <w:p w:rsidR="006C0D72" w:rsidRPr="003548C9" w:rsidRDefault="006C0D72" w:rsidP="003D172A">
            <w:pPr>
              <w:pStyle w:val="Prrafodelista"/>
              <w:numPr>
                <w:ilvl w:val="0"/>
                <w:numId w:val="42"/>
              </w:numPr>
              <w:autoSpaceDE w:val="0"/>
              <w:autoSpaceDN w:val="0"/>
              <w:adjustRightInd w:val="0"/>
              <w:jc w:val="both"/>
              <w:rPr>
                <w:rFonts w:ascii="Calibri" w:hAnsi="Calibri" w:cs="Calibri"/>
                <w:b/>
                <w:bCs/>
                <w:sz w:val="22"/>
                <w:szCs w:val="22"/>
              </w:rPr>
            </w:pPr>
            <w:r w:rsidRPr="003548C9">
              <w:rPr>
                <w:rFonts w:ascii="Calibri" w:hAnsi="Calibri" w:cs="Calibri"/>
                <w:color w:val="000000"/>
                <w:sz w:val="22"/>
                <w:szCs w:val="22"/>
                <w:lang w:val="es-BO"/>
              </w:rPr>
              <w:t xml:space="preserve">Responsabilizarse por cualquiera </w:t>
            </w:r>
            <w:r>
              <w:rPr>
                <w:rFonts w:ascii="Calibri" w:hAnsi="Calibri" w:cs="Calibri"/>
                <w:color w:val="000000"/>
                <w:sz w:val="22"/>
                <w:szCs w:val="22"/>
                <w:lang w:val="es-BO"/>
              </w:rPr>
              <w:t>embarcación</w:t>
            </w:r>
            <w:r w:rsidRPr="003548C9">
              <w:rPr>
                <w:rFonts w:ascii="Calibri" w:hAnsi="Calibri" w:cs="Calibri"/>
                <w:color w:val="000000"/>
                <w:sz w:val="22"/>
                <w:szCs w:val="22"/>
                <w:lang w:val="es-BO"/>
              </w:rPr>
              <w:t xml:space="preserve"> propios y/o subcontratados utilizados para el transporte de los Productos en caso de siniestro, pérdida de Producto, incluyendo pero no limitándose a hurtos y robos, independientemente de dolo o culpa del Transportista y/o subcontratista.</w:t>
            </w:r>
          </w:p>
          <w:p w:rsidR="006C0D72" w:rsidRPr="003548C9" w:rsidRDefault="006C0D72" w:rsidP="003D172A">
            <w:pPr>
              <w:pStyle w:val="Prrafodelista"/>
              <w:numPr>
                <w:ilvl w:val="0"/>
                <w:numId w:val="42"/>
              </w:numPr>
              <w:autoSpaceDE w:val="0"/>
              <w:autoSpaceDN w:val="0"/>
              <w:adjustRightInd w:val="0"/>
              <w:jc w:val="both"/>
              <w:rPr>
                <w:rFonts w:ascii="Calibri" w:hAnsi="Calibri" w:cs="Calibri"/>
                <w:b/>
                <w:bCs/>
                <w:sz w:val="22"/>
                <w:szCs w:val="22"/>
              </w:rPr>
            </w:pPr>
            <w:r w:rsidRPr="003548C9">
              <w:rPr>
                <w:rFonts w:ascii="Calibri" w:hAnsi="Calibri" w:cs="Calibri"/>
                <w:sz w:val="22"/>
                <w:szCs w:val="22"/>
              </w:rPr>
              <w:t xml:space="preserve">Coordinar con el </w:t>
            </w:r>
            <w:r w:rsidRPr="003548C9">
              <w:rPr>
                <w:rFonts w:ascii="Calibri" w:hAnsi="Calibri" w:cs="Calibri"/>
                <w:bCs/>
                <w:sz w:val="22"/>
                <w:szCs w:val="22"/>
              </w:rPr>
              <w:t>Contratante</w:t>
            </w:r>
            <w:r w:rsidRPr="003548C9">
              <w:rPr>
                <w:rFonts w:ascii="Calibri" w:hAnsi="Calibri" w:cs="Calibri"/>
                <w:sz w:val="22"/>
                <w:szCs w:val="22"/>
              </w:rPr>
              <w:t xml:space="preserve">, los volúmenes de Producto a ser </w:t>
            </w:r>
            <w:r w:rsidRPr="003548C9">
              <w:rPr>
                <w:rFonts w:ascii="Calibri" w:hAnsi="Calibri" w:cs="Calibri"/>
                <w:bCs/>
                <w:sz w:val="22"/>
                <w:szCs w:val="22"/>
              </w:rPr>
              <w:t xml:space="preserve">entregados en el </w:t>
            </w:r>
            <w:r w:rsidRPr="003548C9">
              <w:rPr>
                <w:rFonts w:ascii="Calibri" w:hAnsi="Calibri" w:cs="Calibri"/>
                <w:sz w:val="22"/>
                <w:szCs w:val="22"/>
              </w:rPr>
              <w:t xml:space="preserve">Punto de Entrega. </w:t>
            </w:r>
          </w:p>
          <w:p w:rsidR="006C0D72" w:rsidRPr="003548C9" w:rsidRDefault="006C0D72" w:rsidP="003D172A">
            <w:pPr>
              <w:pStyle w:val="Prrafodelista"/>
              <w:numPr>
                <w:ilvl w:val="0"/>
                <w:numId w:val="42"/>
              </w:numPr>
              <w:autoSpaceDE w:val="0"/>
              <w:autoSpaceDN w:val="0"/>
              <w:adjustRightInd w:val="0"/>
              <w:ind w:right="33"/>
              <w:jc w:val="both"/>
              <w:rPr>
                <w:rFonts w:ascii="Calibri" w:hAnsi="Calibri" w:cs="Calibri"/>
                <w:sz w:val="22"/>
                <w:szCs w:val="22"/>
                <w:lang w:val="es-ES_tradnl"/>
              </w:rPr>
            </w:pPr>
            <w:r w:rsidRPr="003548C9">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r w:rsidRPr="003548C9">
              <w:rPr>
                <w:rFonts w:ascii="Calibri" w:hAnsi="Calibri" w:cs="Calibri"/>
                <w:sz w:val="22"/>
                <w:szCs w:val="22"/>
                <w:lang w:val="es-ES_tradnl"/>
              </w:rPr>
              <w:t xml:space="preserve"> </w:t>
            </w:r>
          </w:p>
          <w:p w:rsidR="006C0D72" w:rsidRPr="003548C9" w:rsidRDefault="006C0D72" w:rsidP="003D172A">
            <w:pPr>
              <w:pStyle w:val="Prrafodelista"/>
              <w:numPr>
                <w:ilvl w:val="0"/>
                <w:numId w:val="42"/>
              </w:numPr>
              <w:jc w:val="both"/>
              <w:rPr>
                <w:rFonts w:ascii="Calibri" w:hAnsi="Calibri" w:cs="Calibri"/>
                <w:sz w:val="22"/>
                <w:szCs w:val="22"/>
                <w:lang w:val="es-ES_tradnl"/>
              </w:rPr>
            </w:pPr>
            <w:r w:rsidRPr="003548C9">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6C0D72" w:rsidRPr="003548C9" w:rsidRDefault="006C0D72" w:rsidP="003D172A">
            <w:pPr>
              <w:pStyle w:val="Prrafodelista"/>
              <w:numPr>
                <w:ilvl w:val="0"/>
                <w:numId w:val="42"/>
              </w:numPr>
              <w:jc w:val="both"/>
              <w:rPr>
                <w:rFonts w:ascii="Calibri" w:hAnsi="Calibri" w:cs="Calibri"/>
                <w:color w:val="000000"/>
                <w:sz w:val="22"/>
                <w:szCs w:val="22"/>
                <w:lang w:val="es-BO"/>
              </w:rPr>
            </w:pPr>
            <w:r w:rsidRPr="003548C9">
              <w:rPr>
                <w:rFonts w:ascii="Calibri" w:hAnsi="Calibri" w:cs="Calibri"/>
                <w:color w:val="000000"/>
                <w:sz w:val="22"/>
                <w:szCs w:val="22"/>
                <w:lang w:val="es-BO"/>
              </w:rPr>
              <w:t>El Transportista será responsable de mantener vigente y renovar las pólizas de seguro exigidas por el Contrato.</w:t>
            </w:r>
          </w:p>
          <w:p w:rsidR="006C0D72" w:rsidRPr="003548C9" w:rsidRDefault="006C0D72" w:rsidP="003D172A">
            <w:pPr>
              <w:pStyle w:val="Prrafodelista"/>
              <w:numPr>
                <w:ilvl w:val="0"/>
                <w:numId w:val="42"/>
              </w:numPr>
              <w:jc w:val="both"/>
              <w:rPr>
                <w:rFonts w:ascii="Calibri" w:hAnsi="Calibri" w:cs="Calibri"/>
                <w:color w:val="000000"/>
                <w:sz w:val="22"/>
                <w:szCs w:val="22"/>
                <w:lang w:val="es-BO"/>
              </w:rPr>
            </w:pPr>
            <w:r w:rsidRPr="003548C9">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6C0D72" w:rsidRPr="003548C9" w:rsidRDefault="006C0D72" w:rsidP="003D172A">
            <w:pPr>
              <w:pStyle w:val="Prrafodelista"/>
              <w:numPr>
                <w:ilvl w:val="0"/>
                <w:numId w:val="42"/>
              </w:numPr>
              <w:jc w:val="both"/>
              <w:rPr>
                <w:rFonts w:ascii="Calibri" w:hAnsi="Calibri" w:cs="Calibri"/>
                <w:color w:val="000000"/>
                <w:sz w:val="22"/>
                <w:szCs w:val="22"/>
                <w:lang w:val="es-BO"/>
              </w:rPr>
            </w:pPr>
            <w:r w:rsidRPr="003548C9">
              <w:rPr>
                <w:rFonts w:ascii="Calibri" w:hAnsi="Calibri" w:cs="Calibri"/>
                <w:color w:val="000000"/>
                <w:sz w:val="22"/>
                <w:szCs w:val="22"/>
                <w:lang w:val="es-BO"/>
              </w:rPr>
              <w:t xml:space="preserve">Ninguna subcontratación liberará al Transportista de cualquier responsabilidad bajo el Contrato.  </w:t>
            </w:r>
          </w:p>
          <w:p w:rsidR="006C0D72" w:rsidRPr="003548C9" w:rsidRDefault="006C0D72" w:rsidP="003D172A">
            <w:pPr>
              <w:pStyle w:val="Prrafodelista"/>
              <w:numPr>
                <w:ilvl w:val="0"/>
                <w:numId w:val="42"/>
              </w:numPr>
              <w:jc w:val="both"/>
              <w:rPr>
                <w:rFonts w:ascii="Calibri" w:hAnsi="Calibri" w:cs="Calibri"/>
                <w:color w:val="000000"/>
                <w:sz w:val="22"/>
                <w:szCs w:val="22"/>
                <w:lang w:val="es-BO"/>
              </w:rPr>
            </w:pPr>
            <w:r w:rsidRPr="003548C9">
              <w:rPr>
                <w:rFonts w:ascii="Calibri" w:hAnsi="Calibri" w:cs="Calibr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6C0D72" w:rsidRPr="003548C9" w:rsidRDefault="006C0D72" w:rsidP="003D172A">
            <w:pPr>
              <w:pStyle w:val="Prrafodelista"/>
              <w:numPr>
                <w:ilvl w:val="0"/>
                <w:numId w:val="42"/>
              </w:numPr>
              <w:jc w:val="both"/>
              <w:rPr>
                <w:rFonts w:ascii="Calibri" w:hAnsi="Calibri" w:cs="Calibri"/>
                <w:sz w:val="22"/>
                <w:szCs w:val="22"/>
              </w:rPr>
            </w:pPr>
            <w:r w:rsidRPr="003548C9">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6C0D72" w:rsidRPr="003548C9" w:rsidRDefault="006C0D72" w:rsidP="00193FAC">
            <w:pPr>
              <w:widowControl w:val="0"/>
              <w:jc w:val="both"/>
              <w:rPr>
                <w:rFonts w:ascii="Calibri" w:hAnsi="Calibri" w:cs="Calibri"/>
                <w:sz w:val="22"/>
                <w:szCs w:val="22"/>
              </w:rPr>
            </w:pPr>
          </w:p>
          <w:p w:rsidR="006C0D72" w:rsidRPr="003548C9" w:rsidRDefault="006C0D72" w:rsidP="00193FAC">
            <w:pPr>
              <w:widowControl w:val="0"/>
              <w:ind w:left="360"/>
              <w:jc w:val="both"/>
              <w:rPr>
                <w:rFonts w:ascii="Calibri" w:hAnsi="Calibri" w:cs="Calibri"/>
                <w:sz w:val="22"/>
                <w:szCs w:val="22"/>
              </w:rPr>
            </w:pPr>
            <w:r w:rsidRPr="003548C9">
              <w:rPr>
                <w:rFonts w:ascii="Calibri" w:hAnsi="Calibri" w:cs="Calibri"/>
                <w:sz w:val="22"/>
                <w:szCs w:val="22"/>
              </w:rPr>
              <w:t xml:space="preserve">Las demás obligaciones a su cargo que sin estar expresamente mencionadas, emerjan del Contrato. </w:t>
            </w:r>
          </w:p>
          <w:p w:rsidR="006C0D72" w:rsidRDefault="006C0D72" w:rsidP="00193FAC">
            <w:pPr>
              <w:jc w:val="both"/>
              <w:rPr>
                <w:rFonts w:ascii="Calibri" w:hAnsi="Calibri" w:cs="Calibri"/>
                <w:sz w:val="22"/>
                <w:szCs w:val="22"/>
              </w:rPr>
            </w:pPr>
          </w:p>
          <w:p w:rsidR="006C0D72" w:rsidRPr="00441ACA" w:rsidRDefault="006C0D72" w:rsidP="00193FAC">
            <w:pPr>
              <w:jc w:val="both"/>
              <w:rPr>
                <w:rFonts w:ascii="Calibri" w:hAnsi="Calibri" w:cs="Calibri"/>
                <w:b/>
                <w:sz w:val="22"/>
                <w:szCs w:val="22"/>
              </w:rPr>
            </w:pPr>
            <w:r w:rsidRPr="00441ACA">
              <w:rPr>
                <w:rFonts w:ascii="Calibri" w:hAnsi="Calibri" w:cs="Calibri"/>
                <w:b/>
                <w:sz w:val="22"/>
                <w:szCs w:val="22"/>
              </w:rPr>
              <w:t>NORMATIVA CARGAS</w:t>
            </w:r>
          </w:p>
          <w:p w:rsidR="006C0D72" w:rsidRPr="00441ACA" w:rsidRDefault="006C0D72" w:rsidP="00193FAC">
            <w:pPr>
              <w:ind w:left="360" w:right="-93"/>
              <w:jc w:val="both"/>
              <w:rPr>
                <w:rFonts w:ascii="Calibri" w:hAnsi="Calibri" w:cs="Calibri"/>
                <w:b/>
                <w:sz w:val="22"/>
                <w:szCs w:val="22"/>
              </w:rPr>
            </w:pPr>
          </w:p>
          <w:p w:rsidR="006C0D72" w:rsidRPr="00441ACA" w:rsidRDefault="006C0D72" w:rsidP="00193FAC">
            <w:pPr>
              <w:tabs>
                <w:tab w:val="left" w:pos="567"/>
              </w:tabs>
              <w:jc w:val="both"/>
              <w:rPr>
                <w:rFonts w:ascii="Calibri" w:hAnsi="Calibri" w:cs="Calibri"/>
                <w:sz w:val="22"/>
                <w:szCs w:val="22"/>
              </w:rPr>
            </w:pPr>
            <w:r w:rsidRPr="00441ACA">
              <w:rPr>
                <w:rFonts w:ascii="Calibri" w:hAnsi="Calibri" w:cs="Calibri"/>
                <w:sz w:val="22"/>
                <w:szCs w:val="22"/>
              </w:rPr>
              <w:t>La empresa de transporte será responsable en su totalidad por el cumplimiento de la normativa vigente según la Ley de Cargas.</w:t>
            </w:r>
          </w:p>
          <w:p w:rsidR="006C0D72" w:rsidRPr="00441ACA" w:rsidRDefault="006C0D72" w:rsidP="00193FAC">
            <w:pPr>
              <w:tabs>
                <w:tab w:val="left" w:pos="567"/>
              </w:tabs>
              <w:jc w:val="both"/>
              <w:rPr>
                <w:rFonts w:ascii="Calibri" w:hAnsi="Calibri" w:cs="Calibri"/>
                <w:sz w:val="22"/>
                <w:szCs w:val="22"/>
              </w:rPr>
            </w:pPr>
          </w:p>
          <w:p w:rsidR="006C0D72" w:rsidRPr="00441ACA" w:rsidRDefault="006C0D72" w:rsidP="00193FAC">
            <w:pPr>
              <w:tabs>
                <w:tab w:val="left" w:pos="567"/>
              </w:tabs>
              <w:jc w:val="both"/>
              <w:rPr>
                <w:rFonts w:ascii="Calibri" w:hAnsi="Calibri" w:cs="Calibri"/>
                <w:sz w:val="22"/>
                <w:szCs w:val="22"/>
              </w:rPr>
            </w:pPr>
            <w:r w:rsidRPr="00441ACA">
              <w:rPr>
                <w:rFonts w:ascii="Calibri" w:hAnsi="Calibri" w:cs="Calibr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6C0D72" w:rsidRPr="00441ACA" w:rsidRDefault="006C0D72" w:rsidP="00193FAC">
            <w:pPr>
              <w:tabs>
                <w:tab w:val="left" w:pos="567"/>
              </w:tabs>
              <w:rPr>
                <w:rFonts w:ascii="Calibri" w:hAnsi="Calibri" w:cs="Calibri"/>
                <w:sz w:val="22"/>
                <w:szCs w:val="22"/>
              </w:rPr>
            </w:pPr>
          </w:p>
          <w:p w:rsidR="006C0D72" w:rsidRDefault="006C0D72" w:rsidP="00193FAC">
            <w:pPr>
              <w:tabs>
                <w:tab w:val="left" w:pos="567"/>
              </w:tabs>
              <w:jc w:val="both"/>
              <w:rPr>
                <w:rFonts w:ascii="Calibri" w:hAnsi="Calibri" w:cs="Calibri"/>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6C0D72" w:rsidRPr="0071356D" w:rsidRDefault="006C0D72" w:rsidP="00193FAC">
            <w:pPr>
              <w:jc w:val="both"/>
              <w:rPr>
                <w:rFonts w:ascii="Calibri" w:hAnsi="Calibri" w:cs="Calibri"/>
                <w:sz w:val="22"/>
                <w:szCs w:val="22"/>
              </w:rPr>
            </w:pPr>
          </w:p>
          <w:p w:rsidR="006C0D72" w:rsidRPr="0071356D" w:rsidRDefault="006C0D72" w:rsidP="00193FAC">
            <w:pPr>
              <w:jc w:val="both"/>
              <w:rPr>
                <w:rFonts w:ascii="Calibri" w:hAnsi="Calibri" w:cs="Arial"/>
                <w:b/>
                <w:sz w:val="22"/>
                <w:szCs w:val="22"/>
              </w:rPr>
            </w:pPr>
            <w:r w:rsidRPr="0071356D">
              <w:rPr>
                <w:rFonts w:ascii="Calibri" w:hAnsi="Calibri" w:cs="Arial"/>
                <w:b/>
                <w:sz w:val="22"/>
                <w:szCs w:val="22"/>
              </w:rPr>
              <w:t>EQUIPOS DE DESCARGA DE</w:t>
            </w:r>
            <w:r>
              <w:rPr>
                <w:rFonts w:ascii="Calibri" w:hAnsi="Calibri" w:cs="Arial"/>
                <w:b/>
                <w:sz w:val="22"/>
                <w:szCs w:val="22"/>
              </w:rPr>
              <w:t xml:space="preserve"> PRODUCTO</w:t>
            </w:r>
            <w:r w:rsidRPr="0071356D">
              <w:rPr>
                <w:rFonts w:ascii="Calibri" w:hAnsi="Calibri" w:cs="Arial"/>
                <w:b/>
                <w:sz w:val="22"/>
                <w:szCs w:val="22"/>
              </w:rPr>
              <w:t xml:space="preserve"> </w:t>
            </w:r>
          </w:p>
          <w:p w:rsidR="006C0D72" w:rsidRPr="0071356D" w:rsidRDefault="006C0D72" w:rsidP="00193FAC">
            <w:pPr>
              <w:jc w:val="both"/>
              <w:rPr>
                <w:rFonts w:ascii="Calibri" w:hAnsi="Calibri" w:cs="Arial"/>
                <w:sz w:val="22"/>
                <w:szCs w:val="22"/>
              </w:rPr>
            </w:pPr>
            <w:r w:rsidRPr="0071356D">
              <w:rPr>
                <w:rFonts w:ascii="Calibri" w:hAnsi="Calibri" w:cs="Arial"/>
                <w:sz w:val="22"/>
                <w:szCs w:val="22"/>
              </w:rPr>
              <w:lastRenderedPageBreak/>
              <w:t>La descarga de</w:t>
            </w:r>
            <w:r>
              <w:rPr>
                <w:rFonts w:ascii="Calibri" w:hAnsi="Calibri" w:cs="Arial"/>
                <w:sz w:val="22"/>
                <w:szCs w:val="22"/>
              </w:rPr>
              <w:t xml:space="preserve">l producto </w:t>
            </w:r>
            <w:r w:rsidRPr="0071356D">
              <w:rPr>
                <w:rFonts w:ascii="Calibri" w:hAnsi="Calibri" w:cs="Arial"/>
                <w:sz w:val="22"/>
                <w:szCs w:val="22"/>
              </w:rPr>
              <w:t>en todos los tramos se la debe realizar en</w:t>
            </w:r>
            <w:r>
              <w:rPr>
                <w:rFonts w:ascii="Calibri" w:hAnsi="Calibri" w:cs="Arial"/>
                <w:sz w:val="22"/>
                <w:szCs w:val="22"/>
              </w:rPr>
              <w:t xml:space="preserve"> el punto de entrega</w:t>
            </w:r>
            <w:r w:rsidRPr="0071356D">
              <w:rPr>
                <w:rFonts w:ascii="Calibri" w:hAnsi="Calibri" w:cs="Arial"/>
                <w:sz w:val="22"/>
                <w:szCs w:val="22"/>
              </w:rPr>
              <w:t xml:space="preserve">, por lo que la empresa transportista proveerá toda la logística para realizar </w:t>
            </w:r>
            <w:proofErr w:type="gramStart"/>
            <w:r w:rsidRPr="0071356D">
              <w:rPr>
                <w:rFonts w:ascii="Calibri" w:hAnsi="Calibri" w:cs="Arial"/>
                <w:sz w:val="22"/>
                <w:szCs w:val="22"/>
              </w:rPr>
              <w:t>las descarga</w:t>
            </w:r>
            <w:proofErr w:type="gramEnd"/>
            <w:r w:rsidRPr="0071356D">
              <w:rPr>
                <w:rFonts w:ascii="Calibri" w:hAnsi="Calibri" w:cs="Arial"/>
                <w:sz w:val="22"/>
                <w:szCs w:val="22"/>
              </w:rPr>
              <w:t xml:space="preserve"> completa de combustible. </w:t>
            </w:r>
          </w:p>
          <w:p w:rsidR="006C0D72" w:rsidRDefault="006C0D72" w:rsidP="00193FAC">
            <w:pPr>
              <w:jc w:val="both"/>
              <w:rPr>
                <w:rFonts w:ascii="Calibri" w:hAnsi="Calibri" w:cs="Calibri"/>
                <w:b/>
                <w:sz w:val="22"/>
                <w:szCs w:val="22"/>
                <w:lang w:val="es-ES_tradnl"/>
              </w:rPr>
            </w:pPr>
          </w:p>
          <w:p w:rsidR="006C0D72" w:rsidRPr="00274FF4" w:rsidRDefault="006C0D72" w:rsidP="00193FAC">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p w:rsidR="006C0D72" w:rsidRPr="00274FF4" w:rsidRDefault="006C0D72" w:rsidP="00193FAC">
            <w:pPr>
              <w:ind w:left="709" w:hanging="709"/>
              <w:jc w:val="both"/>
              <w:rPr>
                <w:rFonts w:ascii="Calibri" w:hAnsi="Calibri" w:cs="Calibri"/>
                <w:color w:val="000000"/>
                <w:sz w:val="22"/>
                <w:szCs w:val="22"/>
                <w:lang w:val="es-BO"/>
              </w:rPr>
            </w:pPr>
          </w:p>
          <w:p w:rsidR="006C0D72" w:rsidRPr="00274FF4" w:rsidRDefault="006C0D72" w:rsidP="003D172A">
            <w:pPr>
              <w:pStyle w:val="Prrafodelista"/>
              <w:widowControl w:val="0"/>
              <w:numPr>
                <w:ilvl w:val="0"/>
                <w:numId w:val="45"/>
              </w:numPr>
              <w:shd w:val="clear" w:color="auto" w:fill="FFFFFF"/>
              <w:autoSpaceDE w:val="0"/>
              <w:autoSpaceDN w:val="0"/>
              <w:ind w:right="43"/>
              <w:contextualSpacing/>
              <w:jc w:val="both"/>
              <w:rPr>
                <w:rFonts w:ascii="Calibri" w:hAnsi="Calibri" w:cs="Calibri"/>
                <w:vanish/>
                <w:sz w:val="22"/>
                <w:szCs w:val="22"/>
              </w:rPr>
            </w:pPr>
          </w:p>
          <w:p w:rsidR="006C0D72" w:rsidRPr="00274FF4" w:rsidRDefault="006C0D72" w:rsidP="003D172A">
            <w:pPr>
              <w:pStyle w:val="Prrafodelista"/>
              <w:widowControl w:val="0"/>
              <w:numPr>
                <w:ilvl w:val="0"/>
                <w:numId w:val="45"/>
              </w:numPr>
              <w:shd w:val="clear" w:color="auto" w:fill="FFFFFF"/>
              <w:autoSpaceDE w:val="0"/>
              <w:autoSpaceDN w:val="0"/>
              <w:ind w:right="43"/>
              <w:contextualSpacing/>
              <w:jc w:val="both"/>
              <w:rPr>
                <w:rFonts w:ascii="Calibri" w:hAnsi="Calibri" w:cs="Calibri"/>
                <w:vanish/>
                <w:sz w:val="22"/>
                <w:szCs w:val="22"/>
              </w:rPr>
            </w:pPr>
          </w:p>
          <w:p w:rsidR="006C0D72" w:rsidRPr="00274FF4" w:rsidRDefault="006C0D72" w:rsidP="003D172A">
            <w:pPr>
              <w:pStyle w:val="Prrafodelista"/>
              <w:numPr>
                <w:ilvl w:val="0"/>
                <w:numId w:val="44"/>
              </w:numPr>
              <w:tabs>
                <w:tab w:val="left" w:pos="899"/>
              </w:tabs>
              <w:rPr>
                <w:rFonts w:ascii="Calibri" w:hAnsi="Calibri" w:cs="Calibri"/>
                <w:vanish/>
                <w:sz w:val="22"/>
                <w:szCs w:val="22"/>
              </w:rPr>
            </w:pPr>
          </w:p>
          <w:p w:rsidR="006C0D72" w:rsidRPr="00274FF4" w:rsidRDefault="006C0D72" w:rsidP="003D172A">
            <w:pPr>
              <w:pStyle w:val="Prrafodelista"/>
              <w:numPr>
                <w:ilvl w:val="0"/>
                <w:numId w:val="44"/>
              </w:numPr>
              <w:tabs>
                <w:tab w:val="left" w:pos="899"/>
              </w:tabs>
              <w:rPr>
                <w:rFonts w:ascii="Calibri" w:hAnsi="Calibri" w:cs="Calibri"/>
                <w:vanish/>
                <w:sz w:val="22"/>
                <w:szCs w:val="22"/>
              </w:rPr>
            </w:pPr>
          </w:p>
          <w:p w:rsidR="006C0D72" w:rsidRPr="00274FF4" w:rsidRDefault="006C0D72" w:rsidP="003D172A">
            <w:pPr>
              <w:numPr>
                <w:ilvl w:val="0"/>
                <w:numId w:val="46"/>
              </w:numPr>
              <w:tabs>
                <w:tab w:val="left" w:pos="709"/>
              </w:tabs>
              <w:rPr>
                <w:rFonts w:ascii="Calibri" w:hAnsi="Calibri" w:cs="Calibri"/>
                <w:sz w:val="22"/>
                <w:szCs w:val="22"/>
              </w:rPr>
            </w:pPr>
            <w:r w:rsidRPr="00274FF4">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6C0D72" w:rsidRPr="00274FF4" w:rsidRDefault="006C0D72" w:rsidP="003D172A">
            <w:pPr>
              <w:numPr>
                <w:ilvl w:val="0"/>
                <w:numId w:val="46"/>
              </w:numPr>
              <w:tabs>
                <w:tab w:val="left" w:pos="709"/>
              </w:tabs>
              <w:rPr>
                <w:rFonts w:ascii="Calibri" w:hAnsi="Calibri" w:cs="Calibri"/>
                <w:sz w:val="22"/>
                <w:szCs w:val="22"/>
              </w:rPr>
            </w:pPr>
            <w:r w:rsidRPr="00274FF4">
              <w:rPr>
                <w:rFonts w:ascii="Calibri" w:hAnsi="Calibri" w:cs="Calibri"/>
                <w:sz w:val="22"/>
                <w:szCs w:val="22"/>
              </w:rPr>
              <w:t xml:space="preserve">En caso que el Transportista requiera </w:t>
            </w:r>
            <w:r>
              <w:rPr>
                <w:rFonts w:ascii="Calibri" w:hAnsi="Calibri" w:cs="Calibri"/>
                <w:sz w:val="22"/>
                <w:szCs w:val="22"/>
              </w:rPr>
              <w:t xml:space="preserve">embarcaciones </w:t>
            </w:r>
            <w:r w:rsidRPr="00274FF4">
              <w:rPr>
                <w:rFonts w:ascii="Calibri" w:hAnsi="Calibri" w:cs="Calibri"/>
                <w:sz w:val="22"/>
                <w:szCs w:val="22"/>
              </w:rPr>
              <w:t>adicionales deberá cumplir con lo establecido en el Contrato.</w:t>
            </w:r>
          </w:p>
          <w:p w:rsidR="006C0D72" w:rsidRPr="00274FF4" w:rsidRDefault="006C0D72" w:rsidP="003D172A">
            <w:pPr>
              <w:numPr>
                <w:ilvl w:val="0"/>
                <w:numId w:val="46"/>
              </w:numPr>
              <w:tabs>
                <w:tab w:val="left" w:pos="709"/>
              </w:tabs>
              <w:rPr>
                <w:rFonts w:ascii="Calibri" w:hAnsi="Calibri" w:cs="Calibri"/>
                <w:sz w:val="22"/>
                <w:szCs w:val="22"/>
              </w:rPr>
            </w:pPr>
            <w:r w:rsidRPr="00274FF4">
              <w:rPr>
                <w:rFonts w:ascii="Calibri" w:hAnsi="Calibri" w:cs="Calibri"/>
                <w:sz w:val="22"/>
                <w:szCs w:val="22"/>
              </w:rPr>
              <w:t xml:space="preserve">El personal deberá cumplir y hacer cumplir las normas administrativas y de seguridad existentes en las Plantas. </w:t>
            </w:r>
          </w:p>
          <w:p w:rsidR="006C0D72" w:rsidRPr="00274FF4" w:rsidRDefault="006C0D72" w:rsidP="003D172A">
            <w:pPr>
              <w:numPr>
                <w:ilvl w:val="0"/>
                <w:numId w:val="46"/>
              </w:numPr>
              <w:tabs>
                <w:tab w:val="left" w:pos="709"/>
              </w:tabs>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6C0D72" w:rsidRPr="00274FF4" w:rsidRDefault="006C0D72" w:rsidP="003D172A">
            <w:pPr>
              <w:numPr>
                <w:ilvl w:val="0"/>
                <w:numId w:val="46"/>
              </w:numPr>
              <w:tabs>
                <w:tab w:val="left" w:pos="709"/>
              </w:tabs>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6C0D72" w:rsidRPr="00274FF4" w:rsidRDefault="006C0D72" w:rsidP="003D172A">
            <w:pPr>
              <w:numPr>
                <w:ilvl w:val="0"/>
                <w:numId w:val="46"/>
              </w:numPr>
              <w:tabs>
                <w:tab w:val="left" w:pos="709"/>
              </w:tabs>
              <w:rPr>
                <w:rFonts w:ascii="Calibri" w:hAnsi="Calibri" w:cs="Calibri"/>
                <w:sz w:val="22"/>
                <w:szCs w:val="22"/>
              </w:rPr>
            </w:pPr>
            <w:r w:rsidRPr="00274FF4">
              <w:rPr>
                <w:rFonts w:ascii="Calibri" w:hAnsi="Calibri" w:cs="Calibri"/>
                <w:sz w:val="22"/>
                <w:szCs w:val="22"/>
              </w:rPr>
              <w:t xml:space="preserve">El Transportista se obliga a mantener en perfectas condiciones de operatividad </w:t>
            </w:r>
            <w:r>
              <w:rPr>
                <w:rFonts w:ascii="Calibri" w:hAnsi="Calibri" w:cs="Calibri"/>
                <w:sz w:val="22"/>
                <w:szCs w:val="22"/>
              </w:rPr>
              <w:t>las embarcaciones</w:t>
            </w:r>
            <w:r w:rsidRPr="00274FF4">
              <w:rPr>
                <w:rFonts w:ascii="Calibri" w:hAnsi="Calibri" w:cs="Calibri"/>
                <w:sz w:val="22"/>
                <w:szCs w:val="22"/>
              </w:rPr>
              <w:t xml:space="preserve"> y equipos complementarios, sin limitar los de seguridad, control contra incendios, derrames, primeros auxilios y aquellos destinados al control de evaporación.</w:t>
            </w:r>
          </w:p>
          <w:p w:rsidR="006C0D72" w:rsidRPr="00274FF4" w:rsidRDefault="006C0D72" w:rsidP="003D172A">
            <w:pPr>
              <w:numPr>
                <w:ilvl w:val="0"/>
                <w:numId w:val="46"/>
              </w:numPr>
              <w:tabs>
                <w:tab w:val="left" w:pos="709"/>
              </w:tabs>
              <w:rPr>
                <w:rFonts w:ascii="Calibri" w:hAnsi="Calibri" w:cs="Calibri"/>
                <w:sz w:val="22"/>
                <w:szCs w:val="22"/>
              </w:rPr>
            </w:pPr>
            <w:r w:rsidRPr="00274FF4">
              <w:rPr>
                <w:rFonts w:ascii="Calibri" w:hAnsi="Calibri" w:cs="Calibri"/>
                <w:sz w:val="22"/>
                <w:szCs w:val="22"/>
              </w:rPr>
              <w:t>El Personal del Transportista deberá contar con Equipo de Protección Personal (EPP), completo y en buen estado.</w:t>
            </w:r>
          </w:p>
          <w:p w:rsidR="006C0D72" w:rsidRDefault="006C0D72" w:rsidP="00193FAC">
            <w:pPr>
              <w:autoSpaceDE w:val="0"/>
              <w:autoSpaceDN w:val="0"/>
              <w:adjustRightInd w:val="0"/>
              <w:jc w:val="both"/>
              <w:rPr>
                <w:rFonts w:ascii="Calibri" w:hAnsi="Calibri" w:cs="Calibri"/>
                <w:sz w:val="22"/>
                <w:szCs w:val="16"/>
              </w:rPr>
            </w:pPr>
          </w:p>
          <w:p w:rsidR="006C0D72" w:rsidRPr="00386B45" w:rsidRDefault="006C0D72" w:rsidP="00193FAC">
            <w:pPr>
              <w:tabs>
                <w:tab w:val="left" w:pos="567"/>
              </w:tabs>
              <w:rPr>
                <w:rFonts w:ascii="Calibri" w:hAnsi="Calibri" w:cs="Calibri"/>
                <w:b/>
                <w:bCs/>
                <w:sz w:val="22"/>
                <w:szCs w:val="22"/>
                <w:u w:val="single"/>
              </w:rPr>
            </w:pPr>
            <w:r w:rsidRPr="00386B45">
              <w:rPr>
                <w:rFonts w:ascii="Calibri" w:hAnsi="Calibri" w:cs="Calibri"/>
                <w:b/>
                <w:caps/>
                <w:sz w:val="22"/>
                <w:szCs w:val="22"/>
              </w:rPr>
              <w:t xml:space="preserve">NOMINACION </w:t>
            </w:r>
          </w:p>
          <w:p w:rsidR="006C0D72" w:rsidRPr="00386B45" w:rsidRDefault="006C0D72" w:rsidP="006C0D72">
            <w:pPr>
              <w:pStyle w:val="Prrafodelista"/>
              <w:numPr>
                <w:ilvl w:val="0"/>
                <w:numId w:val="32"/>
              </w:numPr>
              <w:autoSpaceDE w:val="0"/>
              <w:autoSpaceDN w:val="0"/>
              <w:adjustRightInd w:val="0"/>
              <w:contextualSpacing/>
              <w:jc w:val="both"/>
              <w:rPr>
                <w:rFonts w:ascii="Calibri" w:hAnsi="Calibri" w:cs="Calibri"/>
                <w:b/>
                <w:bCs/>
                <w:sz w:val="22"/>
                <w:szCs w:val="22"/>
                <w:u w:val="single"/>
                <w:lang w:val="es"/>
              </w:rPr>
            </w:pPr>
            <w:r w:rsidRPr="00386B45">
              <w:rPr>
                <w:rFonts w:ascii="Calibri" w:hAnsi="Calibri" w:cs="Calibri"/>
                <w:b/>
                <w:bCs/>
                <w:sz w:val="22"/>
                <w:szCs w:val="22"/>
                <w:lang w:val="es"/>
              </w:rPr>
              <w:t xml:space="preserve">YPFB </w:t>
            </w:r>
            <w:r w:rsidRPr="00386B45">
              <w:rPr>
                <w:rFonts w:ascii="Calibri" w:hAnsi="Calibri" w:cs="Calibri"/>
                <w:sz w:val="22"/>
                <w:szCs w:val="22"/>
                <w:lang w:val="es"/>
              </w:rPr>
              <w:t xml:space="preserve">hará conocer al </w:t>
            </w:r>
            <w:r w:rsidRPr="00386B45">
              <w:rPr>
                <w:rFonts w:ascii="Calibri" w:hAnsi="Calibri" w:cs="Calibri"/>
                <w:b/>
                <w:sz w:val="22"/>
                <w:szCs w:val="22"/>
                <w:lang w:val="es-ES_tradnl"/>
              </w:rPr>
              <w:t>Transportista</w:t>
            </w:r>
            <w:r w:rsidRPr="00386B45">
              <w:rPr>
                <w:rFonts w:ascii="Calibri" w:hAnsi="Calibri" w:cs="Calibri"/>
                <w:b/>
                <w:bCs/>
                <w:sz w:val="22"/>
                <w:szCs w:val="22"/>
                <w:lang w:val="es"/>
              </w:rPr>
              <w:t xml:space="preserve"> </w:t>
            </w:r>
            <w:r>
              <w:rPr>
                <w:rFonts w:ascii="Calibri" w:hAnsi="Calibri" w:cs="Calibri"/>
                <w:sz w:val="22"/>
                <w:szCs w:val="22"/>
                <w:lang w:val="es"/>
              </w:rPr>
              <w:t>el programa de carguíos de producto</w:t>
            </w:r>
            <w:r w:rsidRPr="00386B45">
              <w:rPr>
                <w:rFonts w:ascii="Calibri" w:hAnsi="Calibri" w:cs="Calibri"/>
                <w:sz w:val="22"/>
                <w:szCs w:val="22"/>
                <w:lang w:val="es"/>
              </w:rPr>
              <w:t xml:space="preserve"> para su posterior transporte desde el Punto de Recepción hasta el Punto de Entrega.</w:t>
            </w:r>
          </w:p>
          <w:p w:rsidR="006C0D72" w:rsidRPr="001615DC" w:rsidRDefault="006C0D72" w:rsidP="001615DC">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YPFB</w:t>
            </w:r>
            <w:r w:rsidRPr="00386B45">
              <w:rPr>
                <w:rFonts w:ascii="Calibri" w:hAnsi="Calibri" w:cs="Calibri"/>
                <w:bCs/>
                <w:sz w:val="22"/>
                <w:szCs w:val="22"/>
                <w:lang w:val="es"/>
              </w:rPr>
              <w:t xml:space="preserve"> entregará el Producto a transportar al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en el Punto de Recepción, en este momento la custodia del Producto pasa a manos del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quien lo transportará y lo entregará a </w:t>
            </w:r>
            <w:r w:rsidRPr="00386B45">
              <w:rPr>
                <w:rFonts w:ascii="Calibri" w:hAnsi="Calibri" w:cs="Calibri"/>
                <w:b/>
                <w:bCs/>
                <w:sz w:val="22"/>
                <w:szCs w:val="22"/>
                <w:lang w:val="es"/>
              </w:rPr>
              <w:t>YPFB</w:t>
            </w:r>
            <w:r w:rsidRPr="00386B45">
              <w:rPr>
                <w:rFonts w:ascii="Calibri" w:hAnsi="Calibri" w:cs="Calibri"/>
                <w:bCs/>
                <w:sz w:val="22"/>
                <w:szCs w:val="22"/>
                <w:lang w:val="es"/>
              </w:rPr>
              <w:t xml:space="preserve"> o a quien éste designe en el Punto de Entrega conforme a instrucciones de </w:t>
            </w:r>
            <w:r w:rsidRPr="00386B45">
              <w:rPr>
                <w:rFonts w:ascii="Calibri" w:hAnsi="Calibri" w:cs="Calibri"/>
                <w:b/>
                <w:bCs/>
                <w:sz w:val="22"/>
                <w:szCs w:val="22"/>
                <w:lang w:val="es"/>
              </w:rPr>
              <w:t>YPFB</w:t>
            </w:r>
            <w:r w:rsidRPr="00386B45">
              <w:rPr>
                <w:rFonts w:ascii="Calibri" w:hAnsi="Calibri" w:cs="Calibri"/>
                <w:bCs/>
                <w:sz w:val="22"/>
                <w:szCs w:val="22"/>
                <w:lang w:val="es"/>
              </w:rPr>
              <w:t>.</w:t>
            </w:r>
          </w:p>
        </w:tc>
      </w:tr>
      <w:tr w:rsidR="006C0D72" w:rsidRPr="003F2292" w:rsidTr="00AB5946">
        <w:trPr>
          <w:trHeight w:val="146"/>
        </w:trPr>
        <w:tc>
          <w:tcPr>
            <w:tcW w:w="9900" w:type="dxa"/>
            <w:shd w:val="clear" w:color="auto" w:fill="BDD6EE"/>
            <w:vAlign w:val="center"/>
          </w:tcPr>
          <w:p w:rsidR="006C0D72" w:rsidRPr="00717F31" w:rsidRDefault="006C0D72" w:rsidP="00193FAC">
            <w:pPr>
              <w:tabs>
                <w:tab w:val="left" w:pos="567"/>
              </w:tabs>
              <w:jc w:val="both"/>
              <w:rPr>
                <w:rFonts w:ascii="Calibri" w:hAnsi="Calibri" w:cs="Calibri"/>
                <w:b/>
                <w:bCs/>
                <w:sz w:val="22"/>
                <w:szCs w:val="22"/>
              </w:rPr>
            </w:pPr>
            <w:r w:rsidRPr="00043449">
              <w:rPr>
                <w:rFonts w:ascii="Calibri" w:hAnsi="Calibri"/>
                <w:b/>
                <w:color w:val="000000"/>
                <w:sz w:val="22"/>
                <w:szCs w:val="22"/>
              </w:rPr>
              <w:lastRenderedPageBreak/>
              <w:t>MERMAS</w:t>
            </w:r>
          </w:p>
        </w:tc>
      </w:tr>
      <w:tr w:rsidR="006C0D72" w:rsidRPr="003F2292" w:rsidTr="00AB5946">
        <w:trPr>
          <w:trHeight w:val="564"/>
        </w:trPr>
        <w:tc>
          <w:tcPr>
            <w:tcW w:w="9900" w:type="dxa"/>
            <w:shd w:val="clear" w:color="auto" w:fill="auto"/>
            <w:vAlign w:val="center"/>
          </w:tcPr>
          <w:p w:rsidR="006C0D72" w:rsidRPr="005D7F8E" w:rsidRDefault="006C0D72" w:rsidP="00193FAC">
            <w:pPr>
              <w:rPr>
                <w:rFonts w:ascii="Calibri" w:hAnsi="Calibri" w:cs="Calibri"/>
                <w:b/>
                <w:bCs/>
                <w:sz w:val="22"/>
                <w:szCs w:val="22"/>
              </w:rPr>
            </w:pPr>
            <w:r w:rsidRPr="00EC0762">
              <w:rPr>
                <w:rFonts w:ascii="Calibri" w:hAnsi="Calibri" w:cs="Arial"/>
                <w:sz w:val="22"/>
                <w:szCs w:val="22"/>
                <w:lang w:val="es-BO"/>
              </w:rPr>
              <w:t xml:space="preserve">De acuerdo a las condiciones establecidas para el transporte de Hidrocarburos por </w:t>
            </w:r>
            <w:proofErr w:type="spellStart"/>
            <w:r>
              <w:rPr>
                <w:rFonts w:ascii="Calibri" w:hAnsi="Calibri" w:cs="Arial"/>
                <w:sz w:val="22"/>
                <w:szCs w:val="22"/>
                <w:lang w:val="es-BO"/>
              </w:rPr>
              <w:t>Glp</w:t>
            </w:r>
            <w:proofErr w:type="spellEnd"/>
            <w:r>
              <w:rPr>
                <w:rFonts w:ascii="Calibri" w:hAnsi="Calibri" w:cs="Arial"/>
                <w:sz w:val="22"/>
                <w:szCs w:val="22"/>
                <w:lang w:val="es-BO"/>
              </w:rPr>
              <w:t xml:space="preserve"> no contempla mermas.</w:t>
            </w:r>
          </w:p>
        </w:tc>
      </w:tr>
      <w:tr w:rsidR="006C0D72" w:rsidRPr="003F2292" w:rsidTr="00AB5946">
        <w:trPr>
          <w:trHeight w:val="342"/>
        </w:trPr>
        <w:tc>
          <w:tcPr>
            <w:tcW w:w="9900" w:type="dxa"/>
            <w:shd w:val="clear" w:color="auto" w:fill="BDD6EE"/>
            <w:vAlign w:val="center"/>
          </w:tcPr>
          <w:p w:rsidR="006C0D72" w:rsidRDefault="006C0D72" w:rsidP="00193FAC">
            <w:pPr>
              <w:tabs>
                <w:tab w:val="left" w:pos="567"/>
              </w:tabs>
              <w:jc w:val="both"/>
              <w:rPr>
                <w:rFonts w:ascii="Calibri" w:hAnsi="Calibri" w:cs="Arial"/>
                <w:b/>
                <w:sz w:val="22"/>
                <w:szCs w:val="22"/>
              </w:rPr>
            </w:pPr>
            <w:r w:rsidRPr="005D7F8E">
              <w:rPr>
                <w:rFonts w:ascii="Calibri" w:hAnsi="Calibri" w:cs="Calibri"/>
                <w:b/>
                <w:bCs/>
                <w:sz w:val="22"/>
                <w:szCs w:val="22"/>
              </w:rPr>
              <w:t>RESPONSABILIDAD Y RIESGO</w:t>
            </w:r>
          </w:p>
        </w:tc>
      </w:tr>
      <w:tr w:rsidR="006C0D72" w:rsidRPr="003F2292" w:rsidTr="00AB5946">
        <w:trPr>
          <w:trHeight w:val="564"/>
        </w:trPr>
        <w:tc>
          <w:tcPr>
            <w:tcW w:w="9900" w:type="dxa"/>
            <w:shd w:val="clear" w:color="auto" w:fill="auto"/>
            <w:vAlign w:val="center"/>
          </w:tcPr>
          <w:p w:rsidR="006C0D72" w:rsidRPr="005D7F8E" w:rsidRDefault="006C0D72" w:rsidP="00193FAC">
            <w:pPr>
              <w:autoSpaceDE w:val="0"/>
              <w:autoSpaceDN w:val="0"/>
              <w:adjustRightInd w:val="0"/>
              <w:jc w:val="both"/>
              <w:rPr>
                <w:rFonts w:ascii="Calibri" w:hAnsi="Calibri" w:cs="Calibri"/>
                <w:sz w:val="22"/>
                <w:szCs w:val="22"/>
              </w:rPr>
            </w:pPr>
            <w:r w:rsidRPr="005D7F8E">
              <w:rPr>
                <w:rFonts w:ascii="Calibri" w:hAnsi="Calibri" w:cs="Calibri"/>
                <w:sz w:val="22"/>
                <w:szCs w:val="22"/>
              </w:rPr>
              <w:t xml:space="preserve">La responsabilidad y el riesgo de los volúmenes de Producto, serán transferidos por YPFB al Transportista en el momento en que el Producto </w:t>
            </w:r>
            <w:r>
              <w:rPr>
                <w:rFonts w:ascii="Calibri" w:hAnsi="Calibri" w:cs="Calibri"/>
                <w:sz w:val="22"/>
                <w:szCs w:val="22"/>
              </w:rPr>
              <w:t>de la entrega de producto en origen</w:t>
            </w:r>
            <w:r w:rsidRPr="005D7F8E">
              <w:rPr>
                <w:rFonts w:ascii="Calibri" w:hAnsi="Calibri" w:cs="Calibri"/>
                <w:sz w:val="22"/>
                <w:szCs w:val="22"/>
              </w:rPr>
              <w:t>, deslindando el Transportista la responsabilidad y riesgo de los volúmenes de Producto una vez que el Producto sea descargado en las mismas condiciones en el Punto de Entrega.</w:t>
            </w:r>
          </w:p>
          <w:p w:rsidR="006C0D72" w:rsidRPr="005D7F8E" w:rsidRDefault="006C0D72" w:rsidP="00193FAC">
            <w:pPr>
              <w:autoSpaceDE w:val="0"/>
              <w:autoSpaceDN w:val="0"/>
              <w:adjustRightInd w:val="0"/>
              <w:jc w:val="both"/>
              <w:rPr>
                <w:rFonts w:ascii="Calibri" w:hAnsi="Calibri" w:cs="Calibri"/>
                <w:sz w:val="22"/>
                <w:szCs w:val="22"/>
              </w:rPr>
            </w:pPr>
          </w:p>
          <w:p w:rsidR="006C0D72" w:rsidRPr="009C17E1" w:rsidRDefault="006C0D72" w:rsidP="00193FAC">
            <w:pPr>
              <w:autoSpaceDE w:val="0"/>
              <w:autoSpaceDN w:val="0"/>
              <w:adjustRightInd w:val="0"/>
              <w:jc w:val="both"/>
              <w:rPr>
                <w:rFonts w:ascii="Calibri" w:hAnsi="Calibri" w:cs="Calibri"/>
                <w:bCs/>
                <w:iCs/>
                <w:sz w:val="22"/>
                <w:szCs w:val="22"/>
              </w:rPr>
            </w:pPr>
            <w:r w:rsidRPr="005D7F8E">
              <w:rPr>
                <w:rFonts w:ascii="Calibri" w:hAnsi="Calibri" w:cs="Calibri"/>
                <w:bCs/>
                <w:iCs/>
                <w:sz w:val="22"/>
                <w:szCs w:val="22"/>
              </w:rPr>
              <w:t>YPFB tiene la libertad de realizar inspecciones los</w:t>
            </w:r>
            <w:r>
              <w:rPr>
                <w:rFonts w:ascii="Calibri" w:hAnsi="Calibri" w:cs="Calibri"/>
                <w:bCs/>
                <w:iCs/>
                <w:sz w:val="22"/>
                <w:szCs w:val="22"/>
              </w:rPr>
              <w:t xml:space="preserve"> equipos o embarcaciones</w:t>
            </w:r>
            <w:r w:rsidRPr="005D7F8E">
              <w:rPr>
                <w:rFonts w:ascii="Calibri" w:hAnsi="Calibri" w:cs="Calibri"/>
                <w:bCs/>
                <w:iCs/>
                <w:sz w:val="22"/>
                <w:szCs w:val="22"/>
              </w:rPr>
              <w:t xml:space="preserve"> para determinar si se encuentra apto para el transporte antes de cada carga. En caso de no autorizar la carga, el adjudicado proveerá otro vehículo de similares características.</w:t>
            </w:r>
          </w:p>
        </w:tc>
      </w:tr>
      <w:tr w:rsidR="006C0D72" w:rsidRPr="003F2292" w:rsidTr="00AB5946">
        <w:trPr>
          <w:trHeight w:val="391"/>
        </w:trPr>
        <w:tc>
          <w:tcPr>
            <w:tcW w:w="9900" w:type="dxa"/>
            <w:shd w:val="clear" w:color="auto" w:fill="8DB3E2"/>
            <w:vAlign w:val="center"/>
          </w:tcPr>
          <w:p w:rsidR="006C0D72" w:rsidRPr="003F2292" w:rsidRDefault="006C0D72" w:rsidP="00193FAC">
            <w:pPr>
              <w:rPr>
                <w:rFonts w:ascii="Verdana" w:hAnsi="Verdana" w:cs="Calibri"/>
                <w:sz w:val="18"/>
                <w:szCs w:val="18"/>
              </w:rPr>
            </w:pPr>
            <w:r w:rsidRPr="003F2292">
              <w:rPr>
                <w:rFonts w:ascii="Verdana" w:hAnsi="Verdana" w:cs="Calibri"/>
                <w:b/>
                <w:bCs/>
                <w:sz w:val="18"/>
                <w:szCs w:val="18"/>
              </w:rPr>
              <w:t xml:space="preserve">PLAZO DEL SERVICIO </w:t>
            </w:r>
          </w:p>
        </w:tc>
      </w:tr>
      <w:tr w:rsidR="006C0D72" w:rsidRPr="003F2292" w:rsidTr="00AB5946">
        <w:trPr>
          <w:trHeight w:val="108"/>
        </w:trPr>
        <w:tc>
          <w:tcPr>
            <w:tcW w:w="9900" w:type="dxa"/>
            <w:shd w:val="clear" w:color="auto" w:fill="auto"/>
            <w:vAlign w:val="center"/>
          </w:tcPr>
          <w:p w:rsidR="006C0D72" w:rsidRPr="00AF1A8D" w:rsidRDefault="006C0D72" w:rsidP="00193FAC">
            <w:pPr>
              <w:rPr>
                <w:rFonts w:ascii="Verdana" w:hAnsi="Verdana" w:cs="Calibri"/>
                <w:sz w:val="18"/>
                <w:szCs w:val="18"/>
              </w:rPr>
            </w:pPr>
            <w:r>
              <w:rPr>
                <w:rFonts w:ascii="Calibri" w:hAnsi="Calibri" w:cs="Calibri"/>
                <w:sz w:val="22"/>
                <w:szCs w:val="22"/>
              </w:rPr>
              <w:t>A</w:t>
            </w:r>
            <w:r w:rsidRPr="0071356D">
              <w:rPr>
                <w:rFonts w:ascii="Calibri" w:hAnsi="Calibri" w:cs="Calibri"/>
                <w:sz w:val="22"/>
                <w:szCs w:val="22"/>
              </w:rPr>
              <w:t xml:space="preserve"> partir de</w:t>
            </w:r>
            <w:r>
              <w:rPr>
                <w:rFonts w:ascii="Calibri" w:hAnsi="Calibri" w:cs="Calibri"/>
                <w:sz w:val="22"/>
                <w:szCs w:val="22"/>
              </w:rPr>
              <w:t xml:space="preserve"> </w:t>
            </w:r>
            <w:r w:rsidRPr="0071356D">
              <w:rPr>
                <w:rFonts w:ascii="Calibri" w:hAnsi="Calibri" w:cs="Calibri"/>
                <w:sz w:val="22"/>
                <w:szCs w:val="22"/>
              </w:rPr>
              <w:t>l</w:t>
            </w:r>
            <w:r>
              <w:rPr>
                <w:rFonts w:ascii="Calibri" w:hAnsi="Calibri" w:cs="Calibri"/>
                <w:sz w:val="22"/>
                <w:szCs w:val="22"/>
              </w:rPr>
              <w:t xml:space="preserve">a firma de contrato hasta </w:t>
            </w:r>
            <w:r w:rsidRPr="0071356D">
              <w:rPr>
                <w:rFonts w:ascii="Calibri" w:hAnsi="Calibri" w:cs="Calibri"/>
                <w:sz w:val="22"/>
                <w:szCs w:val="22"/>
              </w:rPr>
              <w:t>el</w:t>
            </w:r>
            <w:r>
              <w:rPr>
                <w:rFonts w:ascii="Calibri" w:hAnsi="Calibri" w:cs="Calibri"/>
                <w:sz w:val="22"/>
                <w:szCs w:val="22"/>
              </w:rPr>
              <w:t xml:space="preserve"> 31 de</w:t>
            </w:r>
            <w:r w:rsidRPr="0071356D">
              <w:rPr>
                <w:rFonts w:ascii="Calibri" w:hAnsi="Calibri" w:cs="Calibri"/>
                <w:sz w:val="22"/>
                <w:szCs w:val="22"/>
              </w:rPr>
              <w:t xml:space="preserve"> diciembre de 2016</w:t>
            </w:r>
            <w:r>
              <w:rPr>
                <w:rFonts w:ascii="Calibri" w:hAnsi="Calibri" w:cs="Calibri"/>
                <w:sz w:val="22"/>
                <w:szCs w:val="22"/>
              </w:rPr>
              <w:t xml:space="preserve">, </w:t>
            </w:r>
            <w:r w:rsidRPr="006B0843">
              <w:rPr>
                <w:rFonts w:ascii="Calibri" w:hAnsi="Calibri" w:cs="Calibri"/>
                <w:sz w:val="22"/>
                <w:szCs w:val="22"/>
              </w:rPr>
              <w:t>o hasta que tod</w:t>
            </w:r>
            <w:r>
              <w:rPr>
                <w:rFonts w:ascii="Calibri" w:hAnsi="Calibri" w:cs="Calibri"/>
                <w:sz w:val="22"/>
                <w:szCs w:val="22"/>
              </w:rPr>
              <w:t>a</w:t>
            </w:r>
            <w:r w:rsidRPr="006B0843">
              <w:rPr>
                <w:rFonts w:ascii="Calibri" w:hAnsi="Calibri" w:cs="Calibri"/>
                <w:sz w:val="22"/>
                <w:szCs w:val="22"/>
              </w:rPr>
              <w:t>s l</w:t>
            </w:r>
            <w:r>
              <w:rPr>
                <w:rFonts w:ascii="Calibri" w:hAnsi="Calibri" w:cs="Calibri"/>
                <w:sz w:val="22"/>
                <w:szCs w:val="22"/>
              </w:rPr>
              <w:t>a</w:t>
            </w:r>
            <w:r w:rsidRPr="006B0843">
              <w:rPr>
                <w:rFonts w:ascii="Calibri" w:hAnsi="Calibri" w:cs="Calibri"/>
                <w:sz w:val="22"/>
                <w:szCs w:val="22"/>
              </w:rPr>
              <w:t xml:space="preserve">s </w:t>
            </w:r>
            <w:r>
              <w:rPr>
                <w:rFonts w:ascii="Calibri" w:hAnsi="Calibri" w:cs="Calibri"/>
                <w:sz w:val="22"/>
                <w:szCs w:val="22"/>
              </w:rPr>
              <w:t xml:space="preserve">embarcaciones </w:t>
            </w:r>
            <w:r w:rsidRPr="006B0843">
              <w:rPr>
                <w:rFonts w:ascii="Calibri" w:hAnsi="Calibri" w:cs="Calibri"/>
                <w:sz w:val="22"/>
                <w:szCs w:val="22"/>
              </w:rPr>
              <w:t>que cargaron durante el mes de diciembre descarguen el producto en el lugar de destino</w:t>
            </w:r>
            <w:r>
              <w:rPr>
                <w:rFonts w:ascii="Calibri" w:hAnsi="Calibri" w:cs="Calibri"/>
                <w:sz w:val="22"/>
                <w:szCs w:val="22"/>
              </w:rPr>
              <w:t>.</w:t>
            </w:r>
          </w:p>
        </w:tc>
      </w:tr>
    </w:tbl>
    <w:p w:rsidR="006C0D72" w:rsidRDefault="006C0D72" w:rsidP="006C0D72">
      <w:pPr>
        <w:rPr>
          <w:rFonts w:ascii="Calibri" w:hAnsi="Calibri" w:cs="Calibri"/>
          <w:sz w:val="22"/>
          <w:szCs w:val="22"/>
        </w:rPr>
      </w:pPr>
    </w:p>
    <w:p w:rsidR="006C0D72" w:rsidRPr="0031600D" w:rsidRDefault="006C0D72" w:rsidP="006C0D72">
      <w:pPr>
        <w:pStyle w:val="Prrafodelista"/>
        <w:numPr>
          <w:ilvl w:val="0"/>
          <w:numId w:val="31"/>
        </w:numPr>
        <w:ind w:left="720" w:hanging="567"/>
        <w:contextualSpacing/>
        <w:jc w:val="both"/>
        <w:rPr>
          <w:rFonts w:ascii="Calibri" w:hAnsi="Calibri" w:cs="Calibri"/>
          <w:b/>
          <w:sz w:val="22"/>
          <w:szCs w:val="22"/>
        </w:rPr>
      </w:pPr>
      <w:r w:rsidRPr="0031600D">
        <w:rPr>
          <w:rFonts w:ascii="Verdana" w:hAnsi="Verdana" w:cs="Calibri"/>
          <w:b/>
          <w:bCs/>
          <w:sz w:val="18"/>
          <w:szCs w:val="18"/>
          <w:lang w:eastAsia="es-BO"/>
        </w:rPr>
        <w:lastRenderedPageBreak/>
        <w:t xml:space="preserve">CONDICIONES REQUERIDAS PARA EL </w:t>
      </w:r>
      <w:r>
        <w:rPr>
          <w:rFonts w:ascii="Verdana" w:hAnsi="Verdana" w:cs="Calibri"/>
          <w:b/>
          <w:bCs/>
          <w:sz w:val="18"/>
          <w:szCs w:val="18"/>
          <w:lang w:eastAsia="es-BO"/>
        </w:rPr>
        <w:t>SERVICIO</w:t>
      </w:r>
      <w:r w:rsidRPr="0031600D">
        <w:rPr>
          <w:rFonts w:ascii="Verdana" w:hAnsi="Verdana" w:cs="Calibri"/>
          <w:b/>
          <w:bCs/>
          <w:sz w:val="18"/>
          <w:szCs w:val="18"/>
          <w:lang w:eastAsia="es-BO"/>
        </w:rPr>
        <w:t xml:space="preserve"> </w:t>
      </w:r>
    </w:p>
    <w:p w:rsidR="006C0D72" w:rsidRPr="0031600D" w:rsidRDefault="006C0D72" w:rsidP="006C0D72">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C0D72" w:rsidRPr="001E72B5" w:rsidTr="00193FAC">
        <w:trPr>
          <w:trHeight w:val="454"/>
        </w:trPr>
        <w:tc>
          <w:tcPr>
            <w:tcW w:w="9322" w:type="dxa"/>
            <w:shd w:val="clear" w:color="auto" w:fill="8DB3E2"/>
            <w:vAlign w:val="center"/>
          </w:tcPr>
          <w:p w:rsidR="006C0D72" w:rsidRPr="001E72B5" w:rsidRDefault="006C0D72" w:rsidP="00193FAC">
            <w:pPr>
              <w:rPr>
                <w:rFonts w:ascii="Verdana" w:hAnsi="Verdana" w:cs="Calibri"/>
                <w:sz w:val="18"/>
                <w:szCs w:val="18"/>
              </w:rPr>
            </w:pPr>
            <w:r w:rsidRPr="001E72B5">
              <w:rPr>
                <w:rFonts w:ascii="Verdana" w:hAnsi="Verdana" w:cs="Calibri"/>
                <w:b/>
                <w:bCs/>
                <w:sz w:val="18"/>
                <w:szCs w:val="18"/>
              </w:rPr>
              <w:t xml:space="preserve">FORMA DE PAGO  </w:t>
            </w:r>
          </w:p>
        </w:tc>
      </w:tr>
      <w:tr w:rsidR="006C0D72" w:rsidRPr="001E72B5" w:rsidTr="00193FAC">
        <w:trPr>
          <w:trHeight w:val="1095"/>
        </w:trPr>
        <w:tc>
          <w:tcPr>
            <w:tcW w:w="9322" w:type="dxa"/>
            <w:shd w:val="clear" w:color="auto" w:fill="auto"/>
            <w:vAlign w:val="center"/>
          </w:tcPr>
          <w:p w:rsidR="006C0D72" w:rsidRPr="00124C6B" w:rsidRDefault="006C0D72" w:rsidP="00193FAC">
            <w:pPr>
              <w:jc w:val="both"/>
              <w:rPr>
                <w:rFonts w:ascii="Calibri" w:hAnsi="Calibri" w:cs="Calibri"/>
                <w:sz w:val="22"/>
                <w:szCs w:val="22"/>
              </w:rPr>
            </w:pPr>
            <w:r w:rsidRPr="00124C6B">
              <w:rPr>
                <w:rFonts w:ascii="Calibri" w:hAnsi="Calibri" w:cs="Calibri"/>
                <w:sz w:val="22"/>
                <w:szCs w:val="22"/>
              </w:rPr>
              <w:t xml:space="preserve">La forma de pago será en pagos parciales, de acuerdo a los volúmenes transportados, se harán efectivo una vez vencido el mes mediante transferencia bancaria SIGEP, previo informe de conformidad del fiscal del servicio. </w:t>
            </w:r>
          </w:p>
          <w:p w:rsidR="006C0D72" w:rsidRPr="00124C6B" w:rsidRDefault="006C0D72" w:rsidP="00193FAC">
            <w:pPr>
              <w:jc w:val="both"/>
              <w:rPr>
                <w:rFonts w:ascii="Calibri" w:hAnsi="Calibri" w:cs="Calibri"/>
                <w:sz w:val="22"/>
                <w:szCs w:val="22"/>
              </w:rPr>
            </w:pPr>
            <w:r w:rsidRPr="00124C6B">
              <w:rPr>
                <w:rFonts w:ascii="Calibri" w:hAnsi="Calibri" w:cs="Calibri"/>
                <w:b/>
                <w:sz w:val="22"/>
                <w:szCs w:val="22"/>
              </w:rPr>
              <w:t>DOCUMENTOS PARA PAGO.-</w:t>
            </w:r>
            <w:r w:rsidRPr="00124C6B">
              <w:rPr>
                <w:rFonts w:ascii="Calibri" w:hAnsi="Calibri" w:cs="Calibri"/>
                <w:sz w:val="22"/>
                <w:szCs w:val="22"/>
              </w:rPr>
              <w:t xml:space="preserve"> </w:t>
            </w:r>
          </w:p>
          <w:p w:rsidR="006C0D72" w:rsidRPr="00124C6B" w:rsidRDefault="006C0D72" w:rsidP="003D172A">
            <w:pPr>
              <w:numPr>
                <w:ilvl w:val="0"/>
                <w:numId w:val="41"/>
              </w:numPr>
              <w:ind w:left="738" w:hanging="319"/>
              <w:rPr>
                <w:rFonts w:ascii="Calibri" w:hAnsi="Calibri" w:cs="Calibri"/>
                <w:sz w:val="22"/>
                <w:szCs w:val="22"/>
              </w:rPr>
            </w:pPr>
            <w:r w:rsidRPr="00124C6B">
              <w:rPr>
                <w:rFonts w:ascii="Calibri" w:hAnsi="Calibri" w:cs="Calibri"/>
                <w:sz w:val="22"/>
                <w:szCs w:val="22"/>
              </w:rPr>
              <w:t>Carta de solicitud de pago</w:t>
            </w:r>
          </w:p>
          <w:p w:rsidR="006C0D72" w:rsidRPr="00124C6B" w:rsidRDefault="006C0D72" w:rsidP="003D172A">
            <w:pPr>
              <w:numPr>
                <w:ilvl w:val="0"/>
                <w:numId w:val="41"/>
              </w:numPr>
              <w:ind w:left="738" w:hanging="319"/>
              <w:rPr>
                <w:rFonts w:ascii="Calibri" w:hAnsi="Calibri" w:cs="Calibri"/>
                <w:sz w:val="22"/>
                <w:szCs w:val="22"/>
              </w:rPr>
            </w:pPr>
            <w:r w:rsidRPr="00124C6B">
              <w:rPr>
                <w:rFonts w:ascii="Calibri" w:hAnsi="Calibri" w:cs="Calibri"/>
                <w:sz w:val="22"/>
                <w:szCs w:val="22"/>
              </w:rPr>
              <w:t>Factura.</w:t>
            </w:r>
          </w:p>
          <w:p w:rsidR="006C0D72" w:rsidRPr="00124C6B" w:rsidRDefault="006C0D72" w:rsidP="003D172A">
            <w:pPr>
              <w:numPr>
                <w:ilvl w:val="0"/>
                <w:numId w:val="41"/>
              </w:numPr>
              <w:ind w:left="738" w:hanging="319"/>
              <w:rPr>
                <w:rFonts w:ascii="Calibri" w:hAnsi="Calibri" w:cs="Calibri"/>
                <w:sz w:val="22"/>
                <w:szCs w:val="22"/>
              </w:rPr>
            </w:pPr>
            <w:r w:rsidRPr="00124C6B">
              <w:rPr>
                <w:rFonts w:ascii="Calibri" w:hAnsi="Calibri" w:cs="Calibri"/>
                <w:sz w:val="22"/>
                <w:szCs w:val="22"/>
              </w:rPr>
              <w:t>Planilla de Conciliación firmada.</w:t>
            </w:r>
          </w:p>
          <w:p w:rsidR="006C0D72" w:rsidRPr="00124C6B" w:rsidRDefault="006C0D72" w:rsidP="003D172A">
            <w:pPr>
              <w:numPr>
                <w:ilvl w:val="0"/>
                <w:numId w:val="41"/>
              </w:numPr>
              <w:ind w:left="738" w:hanging="319"/>
              <w:rPr>
                <w:rFonts w:ascii="Calibri" w:hAnsi="Calibri" w:cs="Calibri"/>
                <w:sz w:val="22"/>
                <w:szCs w:val="22"/>
              </w:rPr>
            </w:pPr>
            <w:r w:rsidRPr="00124C6B">
              <w:rPr>
                <w:rFonts w:ascii="Calibri" w:hAnsi="Calibri" w:cs="Calibri"/>
                <w:sz w:val="22"/>
                <w:szCs w:val="22"/>
              </w:rPr>
              <w:t>Copia de NIT</w:t>
            </w:r>
          </w:p>
          <w:p w:rsidR="006C0D72" w:rsidRPr="00124C6B" w:rsidRDefault="006C0D72" w:rsidP="003D172A">
            <w:pPr>
              <w:numPr>
                <w:ilvl w:val="0"/>
                <w:numId w:val="41"/>
              </w:numPr>
              <w:ind w:left="738" w:hanging="319"/>
              <w:rPr>
                <w:rFonts w:ascii="Calibri" w:hAnsi="Calibri" w:cs="Calibri"/>
                <w:sz w:val="22"/>
                <w:szCs w:val="22"/>
              </w:rPr>
            </w:pPr>
            <w:r w:rsidRPr="00124C6B">
              <w:rPr>
                <w:rFonts w:ascii="Calibri" w:hAnsi="Calibri" w:cs="Calibri"/>
                <w:sz w:val="22"/>
                <w:szCs w:val="22"/>
              </w:rPr>
              <w:t>Copia del SIGEP.</w:t>
            </w:r>
          </w:p>
          <w:p w:rsidR="006C0D72" w:rsidRPr="00124C6B" w:rsidRDefault="006C0D72" w:rsidP="003D172A">
            <w:pPr>
              <w:numPr>
                <w:ilvl w:val="0"/>
                <w:numId w:val="41"/>
              </w:numPr>
              <w:ind w:left="738" w:hanging="319"/>
              <w:rPr>
                <w:rFonts w:ascii="Calibri" w:hAnsi="Calibri" w:cs="Calibri"/>
                <w:sz w:val="22"/>
                <w:szCs w:val="22"/>
              </w:rPr>
            </w:pPr>
            <w:r w:rsidRPr="00124C6B">
              <w:rPr>
                <w:rFonts w:ascii="Calibri" w:hAnsi="Calibri" w:cs="Calibri"/>
                <w:sz w:val="22"/>
                <w:szCs w:val="22"/>
              </w:rPr>
              <w:t>Copia del Contrato vigente</w:t>
            </w:r>
          </w:p>
          <w:p w:rsidR="006C0D72" w:rsidRPr="00124C6B" w:rsidRDefault="006C0D72" w:rsidP="003D172A">
            <w:pPr>
              <w:numPr>
                <w:ilvl w:val="0"/>
                <w:numId w:val="41"/>
              </w:numPr>
              <w:ind w:left="702" w:hanging="283"/>
              <w:jc w:val="both"/>
              <w:rPr>
                <w:rFonts w:ascii="Calibri" w:hAnsi="Calibri" w:cs="Calibri"/>
                <w:sz w:val="22"/>
                <w:szCs w:val="22"/>
              </w:rPr>
            </w:pPr>
            <w:r w:rsidRPr="00124C6B">
              <w:rPr>
                <w:rFonts w:ascii="Calibri" w:hAnsi="Calibri" w:cs="Calibri"/>
                <w:sz w:val="22"/>
                <w:szCs w:val="22"/>
              </w:rPr>
              <w:t>Detalle de volúmenes transportados que registre, Fecha de Carga, Fecha de recepción</w:t>
            </w:r>
          </w:p>
          <w:p w:rsidR="006C0D72" w:rsidRDefault="006C0D72" w:rsidP="003D172A">
            <w:pPr>
              <w:numPr>
                <w:ilvl w:val="0"/>
                <w:numId w:val="41"/>
              </w:numPr>
              <w:ind w:left="702" w:hanging="283"/>
              <w:rPr>
                <w:rFonts w:ascii="Verdana" w:hAnsi="Verdana" w:cs="Calibri"/>
                <w:sz w:val="18"/>
                <w:szCs w:val="18"/>
              </w:rPr>
            </w:pPr>
            <w:r w:rsidRPr="00124C6B">
              <w:rPr>
                <w:rFonts w:ascii="Calibri" w:hAnsi="Calibri" w:cs="Calibri"/>
                <w:sz w:val="22"/>
                <w:szCs w:val="22"/>
              </w:rPr>
              <w:t>Copias de Ordenes de transferencias del sistema</w:t>
            </w:r>
          </w:p>
          <w:p w:rsidR="006C0D72" w:rsidRPr="001E72B5" w:rsidRDefault="006C0D72" w:rsidP="00193FAC">
            <w:pPr>
              <w:autoSpaceDE w:val="0"/>
              <w:autoSpaceDN w:val="0"/>
              <w:adjustRightInd w:val="0"/>
              <w:jc w:val="both"/>
              <w:rPr>
                <w:rFonts w:ascii="Verdana" w:hAnsi="Verdana" w:cs="Calibri"/>
                <w:sz w:val="18"/>
                <w:szCs w:val="18"/>
              </w:rPr>
            </w:pPr>
          </w:p>
        </w:tc>
      </w:tr>
      <w:tr w:rsidR="006C0D72" w:rsidRPr="001E72B5" w:rsidTr="00193FAC">
        <w:trPr>
          <w:trHeight w:val="417"/>
        </w:trPr>
        <w:tc>
          <w:tcPr>
            <w:tcW w:w="9322" w:type="dxa"/>
            <w:shd w:val="clear" w:color="auto" w:fill="9CC2E5"/>
            <w:vAlign w:val="center"/>
          </w:tcPr>
          <w:p w:rsidR="006C0D72" w:rsidRPr="001E72B5" w:rsidRDefault="006C0D72" w:rsidP="00193FAC">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w:t>
            </w:r>
          </w:p>
        </w:tc>
      </w:tr>
      <w:tr w:rsidR="006C0D72" w:rsidRPr="001E72B5" w:rsidTr="00193FAC">
        <w:tblPrEx>
          <w:tblCellMar>
            <w:left w:w="70" w:type="dxa"/>
            <w:right w:w="70" w:type="dxa"/>
          </w:tblCellMar>
        </w:tblPrEx>
        <w:trPr>
          <w:trHeight w:val="424"/>
        </w:trPr>
        <w:tc>
          <w:tcPr>
            <w:tcW w:w="9322" w:type="dxa"/>
            <w:shd w:val="clear" w:color="auto" w:fill="auto"/>
            <w:vAlign w:val="center"/>
          </w:tcPr>
          <w:tbl>
            <w:tblPr>
              <w:tblW w:w="8891" w:type="dxa"/>
              <w:jc w:val="center"/>
              <w:tblCellMar>
                <w:left w:w="70" w:type="dxa"/>
                <w:right w:w="70" w:type="dxa"/>
              </w:tblCellMar>
              <w:tblLook w:val="04A0" w:firstRow="1" w:lastRow="0" w:firstColumn="1" w:lastColumn="0" w:noHBand="0" w:noVBand="1"/>
            </w:tblPr>
            <w:tblGrid>
              <w:gridCol w:w="719"/>
              <w:gridCol w:w="2173"/>
              <w:gridCol w:w="2813"/>
              <w:gridCol w:w="3186"/>
            </w:tblGrid>
            <w:tr w:rsidR="006C0D72" w:rsidTr="001615DC">
              <w:trPr>
                <w:trHeight w:val="300"/>
                <w:jc w:val="center"/>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6C0D72" w:rsidRDefault="006C0D72" w:rsidP="00193FAC">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217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6C0D72" w:rsidRDefault="006C0D72" w:rsidP="00193FAC">
                  <w:pPr>
                    <w:jc w:val="center"/>
                    <w:rPr>
                      <w:rFonts w:ascii="Calibri" w:hAnsi="Calibri"/>
                      <w:b/>
                      <w:bCs/>
                      <w:color w:val="000000"/>
                      <w:sz w:val="16"/>
                      <w:szCs w:val="16"/>
                    </w:rPr>
                  </w:pPr>
                  <w:r>
                    <w:rPr>
                      <w:rFonts w:ascii="Calibri" w:hAnsi="Calibri"/>
                      <w:b/>
                      <w:bCs/>
                      <w:color w:val="000000"/>
                      <w:sz w:val="16"/>
                      <w:szCs w:val="16"/>
                    </w:rPr>
                    <w:t>DETALLE DEL SERVICIO</w:t>
                  </w:r>
                </w:p>
              </w:tc>
              <w:tc>
                <w:tcPr>
                  <w:tcW w:w="2813"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6C0D72" w:rsidRDefault="006C0D72" w:rsidP="00193FAC">
                  <w:pPr>
                    <w:jc w:val="center"/>
                    <w:rPr>
                      <w:rFonts w:ascii="Calibri" w:hAnsi="Calibri"/>
                      <w:b/>
                      <w:bCs/>
                      <w:color w:val="000000"/>
                      <w:sz w:val="18"/>
                      <w:szCs w:val="18"/>
                    </w:rPr>
                  </w:pPr>
                  <w:r>
                    <w:rPr>
                      <w:rFonts w:ascii="Calibri" w:hAnsi="Calibri"/>
                      <w:b/>
                      <w:bCs/>
                      <w:color w:val="000000"/>
                      <w:sz w:val="18"/>
                      <w:szCs w:val="22"/>
                    </w:rPr>
                    <w:t>ORIGEN</w:t>
                  </w:r>
                </w:p>
              </w:tc>
              <w:tc>
                <w:tcPr>
                  <w:tcW w:w="3186"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6C0D72" w:rsidRDefault="006C0D72" w:rsidP="00193FAC">
                  <w:pPr>
                    <w:jc w:val="center"/>
                    <w:rPr>
                      <w:rFonts w:ascii="Calibri" w:hAnsi="Calibri"/>
                      <w:b/>
                      <w:bCs/>
                      <w:color w:val="000000"/>
                      <w:sz w:val="18"/>
                      <w:szCs w:val="18"/>
                    </w:rPr>
                  </w:pPr>
                  <w:r>
                    <w:rPr>
                      <w:rFonts w:ascii="Calibri" w:hAnsi="Calibri"/>
                      <w:b/>
                      <w:bCs/>
                      <w:color w:val="000000"/>
                      <w:sz w:val="18"/>
                      <w:szCs w:val="22"/>
                    </w:rPr>
                    <w:t>DESTINO</w:t>
                  </w:r>
                </w:p>
              </w:tc>
            </w:tr>
            <w:tr w:rsidR="006C0D72" w:rsidTr="001615DC">
              <w:trPr>
                <w:trHeight w:val="220"/>
                <w:jc w:val="center"/>
              </w:trPr>
              <w:tc>
                <w:tcPr>
                  <w:tcW w:w="719" w:type="dxa"/>
                  <w:vMerge/>
                  <w:tcBorders>
                    <w:top w:val="single" w:sz="8" w:space="0" w:color="auto"/>
                    <w:left w:val="single" w:sz="8" w:space="0" w:color="auto"/>
                    <w:bottom w:val="single" w:sz="8" w:space="0" w:color="000000"/>
                    <w:right w:val="single" w:sz="8" w:space="0" w:color="auto"/>
                  </w:tcBorders>
                  <w:vAlign w:val="center"/>
                  <w:hideMark/>
                </w:tcPr>
                <w:p w:rsidR="006C0D72" w:rsidRDefault="006C0D72" w:rsidP="00193FAC">
                  <w:pPr>
                    <w:rPr>
                      <w:rFonts w:ascii="Calibri" w:hAnsi="Calibri"/>
                      <w:b/>
                      <w:bCs/>
                      <w:color w:val="000000"/>
                      <w:sz w:val="18"/>
                      <w:szCs w:val="18"/>
                    </w:rPr>
                  </w:pPr>
                </w:p>
              </w:tc>
              <w:tc>
                <w:tcPr>
                  <w:tcW w:w="2173" w:type="dxa"/>
                  <w:vMerge/>
                  <w:tcBorders>
                    <w:top w:val="single" w:sz="8" w:space="0" w:color="auto"/>
                    <w:left w:val="single" w:sz="8" w:space="0" w:color="auto"/>
                    <w:bottom w:val="single" w:sz="8" w:space="0" w:color="000000"/>
                    <w:right w:val="single" w:sz="8" w:space="0" w:color="auto"/>
                  </w:tcBorders>
                  <w:vAlign w:val="center"/>
                  <w:hideMark/>
                </w:tcPr>
                <w:p w:rsidR="006C0D72" w:rsidRDefault="006C0D72" w:rsidP="00193FAC">
                  <w:pPr>
                    <w:rPr>
                      <w:rFonts w:ascii="Calibri" w:hAnsi="Calibri"/>
                      <w:b/>
                      <w:bCs/>
                      <w:color w:val="000000"/>
                      <w:sz w:val="16"/>
                      <w:szCs w:val="16"/>
                    </w:rPr>
                  </w:pPr>
                </w:p>
              </w:tc>
              <w:tc>
                <w:tcPr>
                  <w:tcW w:w="2813" w:type="dxa"/>
                  <w:vMerge/>
                  <w:tcBorders>
                    <w:top w:val="single" w:sz="8" w:space="0" w:color="auto"/>
                    <w:left w:val="single" w:sz="8" w:space="0" w:color="auto"/>
                    <w:bottom w:val="single" w:sz="8" w:space="0" w:color="000000"/>
                    <w:right w:val="single" w:sz="8" w:space="0" w:color="auto"/>
                  </w:tcBorders>
                  <w:vAlign w:val="center"/>
                  <w:hideMark/>
                </w:tcPr>
                <w:p w:rsidR="006C0D72" w:rsidRDefault="006C0D72" w:rsidP="00193FAC">
                  <w:pPr>
                    <w:rPr>
                      <w:rFonts w:ascii="Calibri" w:hAnsi="Calibri"/>
                      <w:b/>
                      <w:bCs/>
                      <w:color w:val="000000"/>
                      <w:sz w:val="18"/>
                      <w:szCs w:val="18"/>
                    </w:rPr>
                  </w:pPr>
                </w:p>
              </w:tc>
              <w:tc>
                <w:tcPr>
                  <w:tcW w:w="3186" w:type="dxa"/>
                  <w:vMerge/>
                  <w:tcBorders>
                    <w:top w:val="single" w:sz="8" w:space="0" w:color="auto"/>
                    <w:left w:val="single" w:sz="8" w:space="0" w:color="auto"/>
                    <w:bottom w:val="single" w:sz="8" w:space="0" w:color="000000"/>
                    <w:right w:val="single" w:sz="8" w:space="0" w:color="auto"/>
                  </w:tcBorders>
                  <w:vAlign w:val="center"/>
                  <w:hideMark/>
                </w:tcPr>
                <w:p w:rsidR="006C0D72" w:rsidRDefault="006C0D72" w:rsidP="00193FAC">
                  <w:pPr>
                    <w:rPr>
                      <w:rFonts w:ascii="Calibri" w:hAnsi="Calibri"/>
                      <w:b/>
                      <w:bCs/>
                      <w:color w:val="000000"/>
                      <w:sz w:val="18"/>
                      <w:szCs w:val="18"/>
                    </w:rPr>
                  </w:pPr>
                </w:p>
              </w:tc>
            </w:tr>
            <w:tr w:rsidR="006C0D72" w:rsidTr="001615DC">
              <w:trPr>
                <w:trHeight w:val="260"/>
                <w:jc w:val="center"/>
              </w:trPr>
              <w:tc>
                <w:tcPr>
                  <w:tcW w:w="719" w:type="dxa"/>
                  <w:vMerge w:val="restart"/>
                  <w:tcBorders>
                    <w:top w:val="nil"/>
                    <w:left w:val="single" w:sz="8" w:space="0" w:color="auto"/>
                    <w:bottom w:val="single" w:sz="8" w:space="0" w:color="000000"/>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16"/>
                    </w:rPr>
                    <w:t>1</w:t>
                  </w:r>
                </w:p>
              </w:tc>
              <w:tc>
                <w:tcPr>
                  <w:tcW w:w="2173"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both"/>
                    <w:rPr>
                      <w:rFonts w:ascii="Calibri" w:hAnsi="Calibri"/>
                      <w:color w:val="000000"/>
                      <w:sz w:val="16"/>
                      <w:szCs w:val="16"/>
                    </w:rPr>
                  </w:pPr>
                  <w:r>
                    <w:rPr>
                      <w:rFonts w:ascii="Calibri" w:hAnsi="Calibri"/>
                      <w:color w:val="000000"/>
                      <w:sz w:val="16"/>
                      <w:szCs w:val="22"/>
                    </w:rPr>
                    <w:t xml:space="preserve">TRANSPORTE DE GARRAFAS DE GLP DE 10 KGRS(ENVIO LLENAS) VIA FLUVIAL </w:t>
                  </w:r>
                </w:p>
              </w:tc>
              <w:tc>
                <w:tcPr>
                  <w:tcW w:w="2813"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PUERTOS DE ATRAQUE TRINIDAD</w:t>
                  </w:r>
                </w:p>
              </w:tc>
              <w:tc>
                <w:tcPr>
                  <w:tcW w:w="3186"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PUERTOS DE ATRAQUE SANTA ANA</w:t>
                  </w:r>
                </w:p>
              </w:tc>
            </w:tr>
            <w:tr w:rsidR="006C0D72" w:rsidTr="001615DC">
              <w:trPr>
                <w:trHeight w:val="367"/>
                <w:jc w:val="center"/>
              </w:trPr>
              <w:tc>
                <w:tcPr>
                  <w:tcW w:w="719" w:type="dxa"/>
                  <w:vMerge/>
                  <w:tcBorders>
                    <w:top w:val="nil"/>
                    <w:left w:val="single" w:sz="8" w:space="0" w:color="auto"/>
                    <w:bottom w:val="single" w:sz="8" w:space="0" w:color="000000"/>
                    <w:right w:val="single" w:sz="8" w:space="0" w:color="auto"/>
                  </w:tcBorders>
                  <w:vAlign w:val="center"/>
                  <w:hideMark/>
                </w:tcPr>
                <w:p w:rsidR="006C0D72" w:rsidRDefault="006C0D72" w:rsidP="00193FAC">
                  <w:pPr>
                    <w:rPr>
                      <w:rFonts w:ascii="Calibri" w:hAnsi="Calibri"/>
                      <w:color w:val="000000"/>
                      <w:sz w:val="16"/>
                      <w:szCs w:val="16"/>
                    </w:rPr>
                  </w:pPr>
                </w:p>
              </w:tc>
              <w:tc>
                <w:tcPr>
                  <w:tcW w:w="2173"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both"/>
                    <w:rPr>
                      <w:rFonts w:ascii="Calibri" w:hAnsi="Calibri"/>
                      <w:color w:val="000000"/>
                      <w:sz w:val="16"/>
                      <w:szCs w:val="16"/>
                    </w:rPr>
                  </w:pPr>
                  <w:r>
                    <w:rPr>
                      <w:rFonts w:ascii="Calibri" w:hAnsi="Calibri"/>
                      <w:color w:val="000000"/>
                      <w:sz w:val="16"/>
                      <w:szCs w:val="22"/>
                    </w:rPr>
                    <w:t>TRANSPORTE DE GARRAFAS DE GLP  DE 10 KGRS VACIAS  VIA FLUVIAL</w:t>
                  </w:r>
                </w:p>
              </w:tc>
              <w:tc>
                <w:tcPr>
                  <w:tcW w:w="2813"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PUERTOS DE ATRAQUE SANTA ANA</w:t>
                  </w:r>
                </w:p>
              </w:tc>
              <w:tc>
                <w:tcPr>
                  <w:tcW w:w="3186"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PUERTOS DE ATRAQUE TRINIDAD</w:t>
                  </w:r>
                </w:p>
              </w:tc>
            </w:tr>
            <w:tr w:rsidR="006C0D72" w:rsidTr="001615DC">
              <w:trPr>
                <w:trHeight w:val="193"/>
                <w:jc w:val="center"/>
              </w:trPr>
              <w:tc>
                <w:tcPr>
                  <w:tcW w:w="719" w:type="dxa"/>
                  <w:vMerge w:val="restart"/>
                  <w:tcBorders>
                    <w:top w:val="nil"/>
                    <w:left w:val="single" w:sz="8" w:space="0" w:color="auto"/>
                    <w:bottom w:val="single" w:sz="8" w:space="0" w:color="000000"/>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16"/>
                    </w:rPr>
                    <w:t>2</w:t>
                  </w:r>
                </w:p>
              </w:tc>
              <w:tc>
                <w:tcPr>
                  <w:tcW w:w="2173"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both"/>
                    <w:rPr>
                      <w:rFonts w:ascii="Calibri" w:hAnsi="Calibri"/>
                      <w:color w:val="000000"/>
                      <w:sz w:val="16"/>
                      <w:szCs w:val="16"/>
                    </w:rPr>
                  </w:pPr>
                  <w:r>
                    <w:rPr>
                      <w:rFonts w:ascii="Calibri" w:hAnsi="Calibri"/>
                      <w:color w:val="000000"/>
                      <w:sz w:val="16"/>
                      <w:szCs w:val="22"/>
                    </w:rPr>
                    <w:t xml:space="preserve">TRANSPORTE DE GARRAFAS DE GLP DE 10 KGRS LLENAS  VIA FLUVIAL  </w:t>
                  </w:r>
                </w:p>
              </w:tc>
              <w:tc>
                <w:tcPr>
                  <w:tcW w:w="2813"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PUERTOS DE ATRAQUE TRINIDAD</w:t>
                  </w:r>
                </w:p>
              </w:tc>
              <w:tc>
                <w:tcPr>
                  <w:tcW w:w="3186"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COMUNIDAD GUNDONOVIA (PUESTOS DE VENTA GUNDONOVIA) Y COMUNIDAD BOCA DE CHAPARE (PUESTOS DE VENTA BOCA DE CHAPARE)</w:t>
                  </w:r>
                </w:p>
              </w:tc>
            </w:tr>
            <w:tr w:rsidR="006C0D72" w:rsidTr="001615DC">
              <w:trPr>
                <w:trHeight w:val="60"/>
                <w:jc w:val="center"/>
              </w:trPr>
              <w:tc>
                <w:tcPr>
                  <w:tcW w:w="719" w:type="dxa"/>
                  <w:vMerge/>
                  <w:tcBorders>
                    <w:top w:val="nil"/>
                    <w:left w:val="single" w:sz="8" w:space="0" w:color="auto"/>
                    <w:bottom w:val="single" w:sz="8" w:space="0" w:color="000000"/>
                    <w:right w:val="single" w:sz="8" w:space="0" w:color="auto"/>
                  </w:tcBorders>
                  <w:vAlign w:val="center"/>
                  <w:hideMark/>
                </w:tcPr>
                <w:p w:rsidR="006C0D72" w:rsidRDefault="006C0D72" w:rsidP="00193FAC">
                  <w:pPr>
                    <w:rPr>
                      <w:rFonts w:ascii="Calibri" w:hAnsi="Calibri"/>
                      <w:color w:val="000000"/>
                      <w:sz w:val="16"/>
                      <w:szCs w:val="16"/>
                    </w:rPr>
                  </w:pPr>
                </w:p>
              </w:tc>
              <w:tc>
                <w:tcPr>
                  <w:tcW w:w="2173"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both"/>
                    <w:rPr>
                      <w:rFonts w:ascii="Calibri" w:hAnsi="Calibri"/>
                      <w:color w:val="000000"/>
                      <w:sz w:val="16"/>
                      <w:szCs w:val="16"/>
                    </w:rPr>
                  </w:pPr>
                  <w:r>
                    <w:rPr>
                      <w:rFonts w:ascii="Calibri" w:hAnsi="Calibri"/>
                      <w:color w:val="000000"/>
                      <w:sz w:val="16"/>
                      <w:szCs w:val="22"/>
                    </w:rPr>
                    <w:t xml:space="preserve">TRANSPORTE DE GARRAFAS DE GLP VACIAS VIA FLUVIAL </w:t>
                  </w:r>
                </w:p>
              </w:tc>
              <w:tc>
                <w:tcPr>
                  <w:tcW w:w="2813"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COMUNIDAD GUNDONOVIA (PUESTOS DE VENTA GUNDONOVIA) Y COMUNIDAD BOCA DE CHAPARE (PUESTOS DE VENTA BOCA DE CHAPARE)</w:t>
                  </w:r>
                </w:p>
              </w:tc>
              <w:tc>
                <w:tcPr>
                  <w:tcW w:w="3186" w:type="dxa"/>
                  <w:tcBorders>
                    <w:top w:val="nil"/>
                    <w:left w:val="nil"/>
                    <w:bottom w:val="single" w:sz="8" w:space="0" w:color="auto"/>
                    <w:right w:val="single" w:sz="8" w:space="0" w:color="auto"/>
                  </w:tcBorders>
                  <w:shd w:val="clear" w:color="auto" w:fill="auto"/>
                  <w:vAlign w:val="center"/>
                  <w:hideMark/>
                </w:tcPr>
                <w:p w:rsidR="006C0D72" w:rsidRDefault="006C0D72" w:rsidP="00193FAC">
                  <w:pPr>
                    <w:jc w:val="center"/>
                    <w:rPr>
                      <w:rFonts w:ascii="Calibri" w:hAnsi="Calibri"/>
                      <w:color w:val="000000"/>
                      <w:sz w:val="16"/>
                      <w:szCs w:val="16"/>
                    </w:rPr>
                  </w:pPr>
                  <w:r>
                    <w:rPr>
                      <w:rFonts w:ascii="Calibri" w:hAnsi="Calibri"/>
                      <w:color w:val="000000"/>
                      <w:sz w:val="16"/>
                      <w:szCs w:val="22"/>
                    </w:rPr>
                    <w:t>PUERTOS DE ATRAQUE TRINIDAD</w:t>
                  </w:r>
                </w:p>
              </w:tc>
            </w:tr>
          </w:tbl>
          <w:p w:rsidR="006C0D72" w:rsidRPr="001E72B5" w:rsidRDefault="006C0D72" w:rsidP="00193FAC">
            <w:pPr>
              <w:autoSpaceDE w:val="0"/>
              <w:autoSpaceDN w:val="0"/>
              <w:adjustRightInd w:val="0"/>
              <w:jc w:val="both"/>
              <w:rPr>
                <w:rFonts w:ascii="Verdana" w:hAnsi="Verdana" w:cs="Calibri"/>
                <w:sz w:val="18"/>
                <w:szCs w:val="18"/>
              </w:rPr>
            </w:pPr>
          </w:p>
        </w:tc>
      </w:tr>
      <w:tr w:rsidR="006C0D72" w:rsidRPr="001E72B5" w:rsidTr="00193FAC">
        <w:trPr>
          <w:trHeight w:val="416"/>
        </w:trPr>
        <w:tc>
          <w:tcPr>
            <w:tcW w:w="9322" w:type="dxa"/>
            <w:shd w:val="clear" w:color="auto" w:fill="9CC2E5"/>
            <w:vAlign w:val="center"/>
          </w:tcPr>
          <w:p w:rsidR="006C0D72" w:rsidRPr="001E72B5" w:rsidRDefault="006C0D72" w:rsidP="00193FAC">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6C0D72" w:rsidRPr="001E72B5" w:rsidTr="00193FAC">
        <w:trPr>
          <w:trHeight w:val="833"/>
        </w:trPr>
        <w:tc>
          <w:tcPr>
            <w:tcW w:w="9322" w:type="dxa"/>
            <w:shd w:val="clear" w:color="auto" w:fill="auto"/>
            <w:vAlign w:val="center"/>
          </w:tcPr>
          <w:p w:rsidR="006C0D72" w:rsidRPr="00124C6B" w:rsidRDefault="006C0D72" w:rsidP="00193FAC">
            <w:pPr>
              <w:autoSpaceDE w:val="0"/>
              <w:autoSpaceDN w:val="0"/>
              <w:adjustRightInd w:val="0"/>
              <w:jc w:val="both"/>
              <w:rPr>
                <w:rFonts w:ascii="Calibri" w:hAnsi="Calibri" w:cs="Calibri"/>
                <w:sz w:val="22"/>
                <w:szCs w:val="22"/>
              </w:rPr>
            </w:pPr>
            <w:r>
              <w:rPr>
                <w:rFonts w:ascii="Calibri" w:hAnsi="Calibri" w:cs="Calibri"/>
                <w:sz w:val="22"/>
                <w:szCs w:val="22"/>
              </w:rPr>
              <w:t>Los fiscales designados</w:t>
            </w:r>
            <w:r w:rsidRPr="00124C6B">
              <w:rPr>
                <w:rFonts w:ascii="Calibri" w:hAnsi="Calibri" w:cs="Calibri"/>
                <w:sz w:val="22"/>
                <w:szCs w:val="22"/>
              </w:rPr>
              <w:t xml:space="preserve"> será</w:t>
            </w:r>
            <w:r>
              <w:rPr>
                <w:rFonts w:ascii="Calibri" w:hAnsi="Calibri" w:cs="Calibri"/>
                <w:sz w:val="22"/>
                <w:szCs w:val="22"/>
              </w:rPr>
              <w:t>n</w:t>
            </w:r>
            <w:r w:rsidRPr="00124C6B">
              <w:rPr>
                <w:rFonts w:ascii="Calibri" w:hAnsi="Calibri" w:cs="Calibri"/>
                <w:sz w:val="22"/>
                <w:szCs w:val="22"/>
              </w:rPr>
              <w:t xml:space="preserve"> </w:t>
            </w:r>
            <w:r>
              <w:rPr>
                <w:rFonts w:ascii="Calibri" w:hAnsi="Calibri" w:cs="Calibri"/>
                <w:sz w:val="22"/>
                <w:szCs w:val="22"/>
              </w:rPr>
              <w:t>los</w:t>
            </w:r>
            <w:r w:rsidRPr="00124C6B">
              <w:rPr>
                <w:rFonts w:ascii="Calibri" w:hAnsi="Calibri" w:cs="Calibri"/>
                <w:sz w:val="22"/>
                <w:szCs w:val="22"/>
              </w:rPr>
              <w:t xml:space="preserve"> administrador</w:t>
            </w:r>
            <w:r>
              <w:rPr>
                <w:rFonts w:ascii="Calibri" w:hAnsi="Calibri" w:cs="Calibri"/>
                <w:sz w:val="22"/>
                <w:szCs w:val="22"/>
              </w:rPr>
              <w:t>es</w:t>
            </w:r>
            <w:r w:rsidRPr="00124C6B">
              <w:rPr>
                <w:rFonts w:ascii="Calibri" w:hAnsi="Calibri" w:cs="Calibri"/>
                <w:sz w:val="22"/>
                <w:szCs w:val="22"/>
              </w:rPr>
              <w:t xml:space="preserve"> de </w:t>
            </w:r>
            <w:r>
              <w:rPr>
                <w:rFonts w:ascii="Calibri" w:hAnsi="Calibri" w:cs="Calibri"/>
                <w:sz w:val="22"/>
                <w:szCs w:val="22"/>
              </w:rPr>
              <w:t xml:space="preserve">la </w:t>
            </w:r>
            <w:r w:rsidRPr="00124C6B">
              <w:rPr>
                <w:rFonts w:ascii="Calibri" w:hAnsi="Calibri" w:cs="Calibri"/>
                <w:sz w:val="22"/>
                <w:szCs w:val="22"/>
              </w:rPr>
              <w:t>Estación de Servicio</w:t>
            </w:r>
            <w:r>
              <w:rPr>
                <w:rFonts w:ascii="Calibri" w:hAnsi="Calibri" w:cs="Calibri"/>
                <w:sz w:val="22"/>
                <w:szCs w:val="22"/>
              </w:rPr>
              <w:t xml:space="preserve"> que corresponda</w:t>
            </w:r>
            <w:r w:rsidRPr="00124C6B">
              <w:rPr>
                <w:rFonts w:ascii="Calibri" w:hAnsi="Calibri" w:cs="Calibri"/>
                <w:sz w:val="22"/>
                <w:szCs w:val="22"/>
              </w:rPr>
              <w:t>, será el encargado de hacer cumplir las especificaciones técnicas y contrato, asimismo dará conformidad al servicio de forma mensual según contrato estipulado.</w:t>
            </w:r>
          </w:p>
          <w:p w:rsidR="006C0D72" w:rsidRPr="001E72B5" w:rsidRDefault="006C0D72" w:rsidP="00193FAC">
            <w:pPr>
              <w:tabs>
                <w:tab w:val="left" w:pos="567"/>
              </w:tabs>
              <w:rPr>
                <w:rFonts w:ascii="Verdana" w:hAnsi="Verdana" w:cs="Calibri"/>
                <w:sz w:val="18"/>
                <w:szCs w:val="18"/>
              </w:rPr>
            </w:pPr>
          </w:p>
        </w:tc>
      </w:tr>
      <w:tr w:rsidR="006C0D72" w:rsidRPr="001E72B5" w:rsidTr="00193FAC">
        <w:trPr>
          <w:trHeight w:val="420"/>
        </w:trPr>
        <w:tc>
          <w:tcPr>
            <w:tcW w:w="9322" w:type="dxa"/>
            <w:shd w:val="clear" w:color="auto" w:fill="B4C6E7"/>
            <w:vAlign w:val="center"/>
          </w:tcPr>
          <w:p w:rsidR="006C0D72" w:rsidRPr="001E72B5" w:rsidRDefault="006C0D72" w:rsidP="00193FAC">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Y PENALIDADES</w:t>
            </w:r>
          </w:p>
        </w:tc>
      </w:tr>
      <w:tr w:rsidR="006C0D72" w:rsidRPr="001E72B5" w:rsidTr="00193FAC">
        <w:trPr>
          <w:trHeight w:val="554"/>
        </w:trPr>
        <w:tc>
          <w:tcPr>
            <w:tcW w:w="9322" w:type="dxa"/>
            <w:shd w:val="clear" w:color="auto" w:fill="auto"/>
            <w:vAlign w:val="center"/>
          </w:tcPr>
          <w:p w:rsidR="006C0D72" w:rsidRPr="006570CE" w:rsidRDefault="006C0D72" w:rsidP="00193FAC">
            <w:pPr>
              <w:autoSpaceDE w:val="0"/>
              <w:autoSpaceDN w:val="0"/>
              <w:adjustRightInd w:val="0"/>
              <w:jc w:val="both"/>
              <w:rPr>
                <w:rFonts w:ascii="Calibri" w:hAnsi="Calibri" w:cs="Calibri"/>
                <w:sz w:val="22"/>
                <w:szCs w:val="22"/>
              </w:rPr>
            </w:pPr>
            <w:r w:rsidRPr="006570CE">
              <w:rPr>
                <w:rFonts w:ascii="Calibri" w:hAnsi="Calibri" w:cs="Calibri"/>
                <w:sz w:val="22"/>
                <w:szCs w:val="22"/>
              </w:rPr>
              <w:t>En caso que el Transportista no cumpliera con el cronograma por v</w:t>
            </w:r>
            <w:r>
              <w:rPr>
                <w:rFonts w:ascii="Calibri" w:hAnsi="Calibri" w:cs="Calibri"/>
                <w:sz w:val="22"/>
                <w:szCs w:val="22"/>
              </w:rPr>
              <w:t xml:space="preserve">iaje, en el plazo de entrega del producto </w:t>
            </w:r>
            <w:r w:rsidRPr="006570CE">
              <w:rPr>
                <w:rFonts w:ascii="Calibri" w:hAnsi="Calibri" w:cs="Calibri"/>
                <w:sz w:val="22"/>
                <w:szCs w:val="22"/>
              </w:rPr>
              <w:t>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(20%) del monto total del contrato sin perjuicio de resolver el mismo.</w:t>
            </w:r>
          </w:p>
          <w:p w:rsidR="006C0D72" w:rsidRPr="006570CE" w:rsidRDefault="006C0D72" w:rsidP="00193FAC">
            <w:pPr>
              <w:autoSpaceDE w:val="0"/>
              <w:autoSpaceDN w:val="0"/>
              <w:adjustRightInd w:val="0"/>
              <w:jc w:val="both"/>
              <w:rPr>
                <w:rFonts w:ascii="Calibri" w:hAnsi="Calibri" w:cs="Calibri"/>
                <w:sz w:val="22"/>
                <w:szCs w:val="22"/>
              </w:rPr>
            </w:pPr>
          </w:p>
          <w:p w:rsidR="006C0D72" w:rsidRDefault="006C0D72" w:rsidP="00193FAC">
            <w:pPr>
              <w:autoSpaceDE w:val="0"/>
              <w:autoSpaceDN w:val="0"/>
              <w:adjustRightInd w:val="0"/>
              <w:jc w:val="both"/>
              <w:rPr>
                <w:rFonts w:ascii="Calibri" w:hAnsi="Calibri" w:cs="Calibri"/>
                <w:sz w:val="22"/>
                <w:szCs w:val="22"/>
              </w:rPr>
            </w:pPr>
            <w:r w:rsidRPr="006570CE">
              <w:rPr>
                <w:rFonts w:ascii="Calibri" w:hAnsi="Calibri" w:cs="Calibri"/>
                <w:sz w:val="22"/>
                <w:szCs w:val="22"/>
              </w:rPr>
              <w:t>Además de la multa establecida en el presente punto, el Transportista será responsable de compensar por los daños y perjuicios causados a los clientes de YPFB.</w:t>
            </w:r>
          </w:p>
          <w:p w:rsidR="006C0D72" w:rsidRDefault="006C0D72" w:rsidP="00193FAC">
            <w:pPr>
              <w:autoSpaceDE w:val="0"/>
              <w:autoSpaceDN w:val="0"/>
              <w:adjustRightInd w:val="0"/>
              <w:jc w:val="both"/>
              <w:rPr>
                <w:rFonts w:ascii="Calibri" w:hAnsi="Calibri" w:cs="Calibri"/>
                <w:sz w:val="22"/>
                <w:szCs w:val="22"/>
              </w:rPr>
            </w:pPr>
          </w:p>
          <w:p w:rsidR="006C0D72" w:rsidRPr="001A0E8F" w:rsidRDefault="006C0D72" w:rsidP="00193FAC">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podrá aplicar notificando al Transportista por escrito, las penalidades indicadas a continuación: </w:t>
            </w:r>
          </w:p>
          <w:p w:rsidR="006C0D72" w:rsidRPr="002F6C6D" w:rsidRDefault="006C0D72" w:rsidP="00193FAC">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penalidad </w:t>
            </w:r>
            <w:r w:rsidRPr="002F6C6D">
              <w:rPr>
                <w:rFonts w:ascii="Calibri" w:hAnsi="Calibri" w:cs="Arial"/>
                <w:sz w:val="22"/>
                <w:szCs w:val="16"/>
              </w:rPr>
              <w:t>de Bs 200 (Doscientos Bolivianos) cada vez que el Contratante o personal que lo represente identifique un conductor con algún nivel de alcoholemia durante la ejecución del Servicio.</w:t>
            </w:r>
          </w:p>
          <w:p w:rsidR="006C0D72" w:rsidRPr="002F6C6D" w:rsidRDefault="006C0D72" w:rsidP="00193FAC">
            <w:pPr>
              <w:widowControl w:val="0"/>
              <w:autoSpaceDE w:val="0"/>
              <w:autoSpaceDN w:val="0"/>
              <w:ind w:left="1182" w:right="43" w:hanging="474"/>
              <w:contextualSpacing/>
              <w:jc w:val="both"/>
              <w:rPr>
                <w:rFonts w:ascii="Calibri" w:hAnsi="Calibri" w:cs="Arial"/>
                <w:sz w:val="22"/>
                <w:szCs w:val="16"/>
              </w:rPr>
            </w:pPr>
            <w:r w:rsidRPr="002F6C6D">
              <w:rPr>
                <w:rFonts w:ascii="Calibri" w:hAnsi="Calibri" w:cs="Arial"/>
                <w:sz w:val="22"/>
                <w:szCs w:val="16"/>
              </w:rPr>
              <w:t>b)</w:t>
            </w:r>
            <w:r w:rsidRPr="002F6C6D">
              <w:rPr>
                <w:rFonts w:ascii="Calibri" w:hAnsi="Calibri" w:cs="Arial"/>
                <w:sz w:val="22"/>
                <w:szCs w:val="16"/>
              </w:rPr>
              <w:tab/>
              <w:t xml:space="preserve">Se aplicará una penalidad de Bs 200 (Doscientos Bolivianos) cada vez que el Contratante o personal que lo represente encuentre terceros pasajeros en </w:t>
            </w:r>
            <w:r>
              <w:rPr>
                <w:rFonts w:ascii="Calibri" w:hAnsi="Calibri" w:cs="Arial"/>
                <w:sz w:val="22"/>
                <w:szCs w:val="16"/>
              </w:rPr>
              <w:t>las embarcaciones</w:t>
            </w:r>
            <w:r w:rsidRPr="002F6C6D">
              <w:rPr>
                <w:rFonts w:ascii="Calibri" w:hAnsi="Calibri" w:cs="Arial"/>
                <w:sz w:val="22"/>
                <w:szCs w:val="16"/>
              </w:rPr>
              <w:t xml:space="preserve"> durante la ejecución del Servicio. </w:t>
            </w:r>
          </w:p>
          <w:p w:rsidR="006C0D72" w:rsidRPr="002F6C6D" w:rsidRDefault="006C0D72" w:rsidP="00193FAC">
            <w:pPr>
              <w:widowControl w:val="0"/>
              <w:autoSpaceDE w:val="0"/>
              <w:autoSpaceDN w:val="0"/>
              <w:ind w:left="1182" w:right="43" w:hanging="474"/>
              <w:contextualSpacing/>
              <w:jc w:val="both"/>
              <w:rPr>
                <w:rFonts w:ascii="Calibri" w:hAnsi="Calibri" w:cs="Arial"/>
                <w:sz w:val="22"/>
                <w:szCs w:val="16"/>
              </w:rPr>
            </w:pPr>
            <w:r w:rsidRPr="002F6C6D">
              <w:rPr>
                <w:rFonts w:ascii="Calibri" w:hAnsi="Calibri" w:cs="Arial"/>
                <w:sz w:val="22"/>
                <w:szCs w:val="16"/>
              </w:rPr>
              <w:t>c)</w:t>
            </w:r>
            <w:r w:rsidRPr="002F6C6D">
              <w:rPr>
                <w:rFonts w:ascii="Calibri" w:hAnsi="Calibri" w:cs="Arial"/>
                <w:sz w:val="22"/>
                <w:szCs w:val="16"/>
              </w:rPr>
              <w:tab/>
              <w:t>Se aplicará una penalidad de Bs 200 (Doscientos Bolivianos) cada vez que el Contratante o personal que lo represente verifique que se encuentre conduciendo un conductor vetado por el Contratante y/o Planta.</w:t>
            </w:r>
          </w:p>
          <w:p w:rsidR="006C0D72" w:rsidRPr="001A0E8F" w:rsidRDefault="006C0D72" w:rsidP="00193FAC">
            <w:pPr>
              <w:widowControl w:val="0"/>
              <w:autoSpaceDE w:val="0"/>
              <w:autoSpaceDN w:val="0"/>
              <w:ind w:left="1182" w:right="43" w:hanging="474"/>
              <w:contextualSpacing/>
              <w:jc w:val="both"/>
              <w:rPr>
                <w:rFonts w:ascii="Calibri" w:hAnsi="Calibri" w:cs="Arial"/>
                <w:sz w:val="22"/>
                <w:szCs w:val="16"/>
              </w:rPr>
            </w:pPr>
            <w:r w:rsidRPr="002F6C6D">
              <w:rPr>
                <w:rFonts w:ascii="Calibri" w:hAnsi="Calibri" w:cs="Arial"/>
                <w:sz w:val="22"/>
                <w:szCs w:val="16"/>
              </w:rPr>
              <w:t>d)</w:t>
            </w:r>
            <w:r w:rsidRPr="002F6C6D">
              <w:rPr>
                <w:rFonts w:ascii="Calibri" w:hAnsi="Calibri" w:cs="Arial"/>
                <w:sz w:val="22"/>
                <w:szCs w:val="16"/>
              </w:rPr>
              <w:tab/>
              <w:t>Se aplicará una penalidad de Bs 200 (Doscientos Bolivianos) cada vez que el Contratante o personal que lo represente verifique que el conductor presente</w:t>
            </w:r>
            <w:r w:rsidRPr="001A0E8F">
              <w:rPr>
                <w:rFonts w:ascii="Calibri" w:hAnsi="Calibri" w:cs="Arial"/>
                <w:sz w:val="22"/>
                <w:szCs w:val="16"/>
              </w:rPr>
              <w:t xml:space="preserve"> documentación relacionada al Servicio y que la misma este adulterada o fuera de vigencia. </w:t>
            </w:r>
          </w:p>
          <w:p w:rsidR="006C0D72" w:rsidRPr="001E72B5" w:rsidRDefault="006C0D72" w:rsidP="00193FAC">
            <w:pPr>
              <w:autoSpaceDE w:val="0"/>
              <w:autoSpaceDN w:val="0"/>
              <w:adjustRightInd w:val="0"/>
              <w:jc w:val="both"/>
              <w:rPr>
                <w:rFonts w:ascii="Verdana" w:hAnsi="Verdana" w:cs="Calibri"/>
                <w:sz w:val="18"/>
                <w:szCs w:val="18"/>
              </w:rPr>
            </w:pPr>
            <w:r w:rsidRPr="001A0E8F">
              <w:rPr>
                <w:rFonts w:ascii="Calibri" w:hAnsi="Calibri" w:cs="Arial"/>
                <w:sz w:val="22"/>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6C0D72" w:rsidRDefault="006C0D72" w:rsidP="006C0D72">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C0D72" w:rsidRPr="00386B45" w:rsidTr="00193FA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6C0D72" w:rsidRPr="00386B45" w:rsidRDefault="006C0D72" w:rsidP="00193FAC">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6C0D72" w:rsidRPr="00386B45" w:rsidTr="00193FA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6C0D72" w:rsidRPr="00386B45" w:rsidRDefault="006C0D72" w:rsidP="00193FAC">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6C0D72" w:rsidRPr="00386B45" w:rsidRDefault="006C0D72" w:rsidP="00193FAC">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6C0D72" w:rsidRPr="00386B45" w:rsidRDefault="006C0D72" w:rsidP="00193FAC">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6C0D72" w:rsidRPr="00386B45" w:rsidRDefault="006C0D72" w:rsidP="00193FAC">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6C0D72" w:rsidRPr="00386B45" w:rsidRDefault="006C0D72" w:rsidP="006C0D72">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C0D72" w:rsidRPr="00386B45" w:rsidTr="00193FA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6C0D72" w:rsidRPr="004429D4" w:rsidRDefault="006C0D72" w:rsidP="00193FAC">
            <w:pPr>
              <w:autoSpaceDE w:val="0"/>
              <w:autoSpaceDN w:val="0"/>
              <w:adjustRightInd w:val="0"/>
              <w:jc w:val="center"/>
              <w:rPr>
                <w:rFonts w:ascii="Calibri" w:hAnsi="Calibri" w:cs="Calibri"/>
                <w:b/>
              </w:rPr>
            </w:pPr>
            <w:r w:rsidRPr="004429D4">
              <w:rPr>
                <w:rFonts w:ascii="Calibri" w:hAnsi="Calibri" w:cs="Calibri"/>
                <w:b/>
              </w:rPr>
              <w:t xml:space="preserve">ANEXO 1 </w:t>
            </w:r>
          </w:p>
          <w:p w:rsidR="006C0D72" w:rsidRPr="00386B45" w:rsidRDefault="006C0D72" w:rsidP="00193FAC">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6C0D72" w:rsidRPr="00386B45" w:rsidTr="00193FA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6C0D72" w:rsidRPr="006F383E" w:rsidRDefault="006C0D72" w:rsidP="00193FAC">
            <w:pPr>
              <w:jc w:val="both"/>
              <w:rPr>
                <w:rFonts w:ascii="Calibri" w:hAnsi="Calibri" w:cs="Calibri"/>
                <w:b/>
                <w:sz w:val="22"/>
                <w:szCs w:val="22"/>
                <w:lang w:val="es-MX"/>
              </w:rPr>
            </w:pPr>
            <w:r w:rsidRPr="006F383E">
              <w:rPr>
                <w:rFonts w:ascii="Calibri" w:hAnsi="Calibri" w:cs="Calibri"/>
                <w:b/>
                <w:sz w:val="22"/>
                <w:szCs w:val="22"/>
                <w:lang w:val="es-MX"/>
              </w:rPr>
              <w:t>REQUISITOS PARA LA CLAUSULA EN EL TRANSPORTE DE COMBUSTIBLE</w:t>
            </w:r>
          </w:p>
          <w:p w:rsidR="006C0D72" w:rsidRPr="006F383E" w:rsidRDefault="006C0D72" w:rsidP="00193FAC">
            <w:pPr>
              <w:jc w:val="both"/>
              <w:rPr>
                <w:rFonts w:ascii="Calibri" w:hAnsi="Calibri" w:cs="Calibri"/>
                <w:color w:val="000000"/>
                <w:sz w:val="22"/>
                <w:szCs w:val="22"/>
              </w:rPr>
            </w:pPr>
            <w:r w:rsidRPr="006F383E">
              <w:rPr>
                <w:rFonts w:ascii="Calibri" w:hAnsi="Calibri" w:cs="Calibri"/>
                <w:color w:val="000000"/>
                <w:sz w:val="22"/>
                <w:szCs w:val="22"/>
              </w:rPr>
              <w:t>La empresa adjudicada, deberá presentar y mantener vigente forma ininterrumpida durante todo el periodo del contrato las pólizas de seguros especificadas a continuación:</w:t>
            </w:r>
          </w:p>
          <w:p w:rsidR="006C0D72" w:rsidRPr="006F383E" w:rsidRDefault="006C0D72" w:rsidP="00193FAC">
            <w:pPr>
              <w:jc w:val="both"/>
              <w:rPr>
                <w:rFonts w:ascii="Calibri" w:hAnsi="Calibri" w:cs="Calibri"/>
                <w:color w:val="000000"/>
                <w:sz w:val="22"/>
                <w:szCs w:val="22"/>
              </w:rPr>
            </w:pPr>
          </w:p>
          <w:p w:rsidR="006C0D72" w:rsidRPr="006F383E" w:rsidRDefault="006C0D72" w:rsidP="00193FAC">
            <w:pPr>
              <w:jc w:val="both"/>
              <w:rPr>
                <w:rFonts w:ascii="Calibri" w:hAnsi="Calibri" w:cs="Calibri"/>
                <w:b/>
                <w:color w:val="000000"/>
                <w:sz w:val="22"/>
                <w:szCs w:val="22"/>
              </w:rPr>
            </w:pPr>
            <w:r w:rsidRPr="006F383E">
              <w:rPr>
                <w:rFonts w:ascii="Calibri" w:hAnsi="Calibri" w:cs="Calibri"/>
                <w:b/>
                <w:color w:val="000000"/>
                <w:sz w:val="22"/>
                <w:szCs w:val="22"/>
              </w:rPr>
              <w:t>a).- CLAUSULA DE SEGUROS</w:t>
            </w:r>
          </w:p>
          <w:p w:rsidR="006C0D72" w:rsidRPr="006F383E" w:rsidRDefault="006C0D72" w:rsidP="00193FAC">
            <w:pPr>
              <w:jc w:val="both"/>
              <w:rPr>
                <w:rFonts w:ascii="Calibri" w:hAnsi="Calibri" w:cs="Calibri"/>
                <w:color w:val="000000"/>
                <w:sz w:val="22"/>
                <w:szCs w:val="22"/>
              </w:rPr>
            </w:pPr>
            <w:r w:rsidRPr="006F383E">
              <w:rPr>
                <w:rFonts w:ascii="Calibri" w:hAnsi="Calibri" w:cs="Calibri"/>
                <w:color w:val="000000"/>
                <w:sz w:val="22"/>
                <w:szCs w:val="22"/>
              </w:rPr>
              <w:t xml:space="preserve">Seguro de Transporte de Mercadería, con cobertura desde el punto de despacho y/o carguío hasta el punto de recepción y/o </w:t>
            </w:r>
            <w:proofErr w:type="spellStart"/>
            <w:r w:rsidRPr="006F383E">
              <w:rPr>
                <w:rFonts w:ascii="Calibri" w:hAnsi="Calibri" w:cs="Calibri"/>
                <w:color w:val="000000"/>
                <w:sz w:val="22"/>
                <w:szCs w:val="22"/>
              </w:rPr>
              <w:t>descarguio</w:t>
            </w:r>
            <w:proofErr w:type="spellEnd"/>
            <w:r w:rsidRPr="006F383E">
              <w:rPr>
                <w:rFonts w:ascii="Calibri" w:hAnsi="Calibri" w:cs="Calibri"/>
                <w:color w:val="000000"/>
                <w:sz w:val="22"/>
                <w:szCs w:val="22"/>
              </w:rPr>
              <w:t xml:space="preserve"> (Clausula “A” del INSTITUTO DE LONDRES) que cubra el valor total de las garrafas Transportadas. Esta Póliza debe estar necesariamente subrogada a favor de YPFB.</w:t>
            </w:r>
          </w:p>
          <w:p w:rsidR="006C0D72" w:rsidRDefault="006C0D72" w:rsidP="00193FAC">
            <w:pPr>
              <w:ind w:left="720"/>
              <w:jc w:val="both"/>
              <w:rPr>
                <w:rFonts w:ascii="Calibri" w:hAnsi="Calibri" w:cs="Calibri"/>
                <w:color w:val="000000"/>
                <w:sz w:val="22"/>
                <w:szCs w:val="22"/>
              </w:rPr>
            </w:pPr>
          </w:p>
          <w:p w:rsidR="006C0D72" w:rsidRPr="006F383E" w:rsidRDefault="006C0D72" w:rsidP="00193FAC">
            <w:pPr>
              <w:jc w:val="both"/>
              <w:rPr>
                <w:rFonts w:ascii="Calibri" w:hAnsi="Calibri" w:cs="Calibri"/>
                <w:b/>
                <w:color w:val="000000"/>
                <w:sz w:val="22"/>
                <w:szCs w:val="22"/>
              </w:rPr>
            </w:pPr>
            <w:r w:rsidRPr="006F383E">
              <w:rPr>
                <w:rFonts w:ascii="Calibri" w:hAnsi="Calibri" w:cs="Calibri"/>
                <w:b/>
                <w:color w:val="000000"/>
                <w:sz w:val="22"/>
                <w:szCs w:val="22"/>
              </w:rPr>
              <w:t>b).- CONDICIONES ADICIONALES</w:t>
            </w:r>
          </w:p>
          <w:p w:rsidR="006C0D72" w:rsidRPr="006F383E" w:rsidRDefault="006C0D72" w:rsidP="00193FAC">
            <w:pPr>
              <w:jc w:val="both"/>
              <w:rPr>
                <w:rFonts w:ascii="Calibri" w:hAnsi="Calibri" w:cs="Calibri"/>
                <w:color w:val="000000"/>
                <w:sz w:val="22"/>
                <w:szCs w:val="22"/>
              </w:rPr>
            </w:pPr>
            <w:r w:rsidRPr="006F383E">
              <w:rPr>
                <w:rFonts w:ascii="Calibri" w:hAnsi="Calibri" w:cs="Calibri"/>
                <w:color w:val="000000"/>
                <w:sz w:val="22"/>
                <w:szCs w:val="22"/>
              </w:rPr>
              <w:t>Todas las pólizas de seguros anteriormente mencionadas, deberán cumplir las siguientes condiciones adicionales:</w:t>
            </w:r>
          </w:p>
          <w:p w:rsidR="006C0D72" w:rsidRPr="006F383E" w:rsidRDefault="006C0D72" w:rsidP="00193FAC">
            <w:pPr>
              <w:ind w:left="720"/>
              <w:jc w:val="both"/>
              <w:rPr>
                <w:rFonts w:ascii="Calibri" w:hAnsi="Calibri" w:cs="Calibri"/>
                <w:color w:val="000000"/>
                <w:sz w:val="22"/>
                <w:szCs w:val="22"/>
              </w:rPr>
            </w:pPr>
          </w:p>
          <w:p w:rsidR="006C0D72" w:rsidRPr="006F383E" w:rsidRDefault="006C0D72" w:rsidP="003D172A">
            <w:pPr>
              <w:numPr>
                <w:ilvl w:val="0"/>
                <w:numId w:val="47"/>
              </w:numPr>
              <w:ind w:left="567" w:hanging="425"/>
              <w:jc w:val="both"/>
              <w:rPr>
                <w:rFonts w:ascii="Calibri" w:hAnsi="Calibri" w:cs="Calibri"/>
                <w:color w:val="000000"/>
                <w:sz w:val="22"/>
                <w:szCs w:val="22"/>
              </w:rPr>
            </w:pPr>
            <w:r w:rsidRPr="006F383E">
              <w:rPr>
                <w:rFonts w:ascii="Calibri" w:hAnsi="Calibri" w:cs="Calibri"/>
                <w:color w:val="000000"/>
                <w:sz w:val="22"/>
                <w:szCs w:val="22"/>
              </w:rPr>
              <w:t xml:space="preserve">De suspenderse por cualquier razón la vigencia o cobertura de </w:t>
            </w:r>
            <w:proofErr w:type="gramStart"/>
            <w:r w:rsidRPr="006F383E">
              <w:rPr>
                <w:rFonts w:ascii="Calibri" w:hAnsi="Calibri" w:cs="Calibri"/>
                <w:color w:val="000000"/>
                <w:sz w:val="22"/>
                <w:szCs w:val="22"/>
              </w:rPr>
              <w:t>la  pólizas</w:t>
            </w:r>
            <w:proofErr w:type="gramEnd"/>
            <w:r w:rsidRPr="006F383E">
              <w:rPr>
                <w:rFonts w:ascii="Calibri" w:hAnsi="Calibri" w:cs="Calibri"/>
                <w:color w:val="000000"/>
                <w:sz w:val="22"/>
                <w:szCs w:val="22"/>
              </w:rPr>
              <w:t xml:space="preserve"> nominada precedentemente, o bien se presente la existencia de eventos no cubiertos por las mismas; el </w:t>
            </w:r>
            <w:r w:rsidRPr="006F383E">
              <w:rPr>
                <w:rFonts w:ascii="Calibri" w:hAnsi="Calibri" w:cs="Calibri"/>
                <w:color w:val="000000"/>
                <w:sz w:val="22"/>
                <w:szCs w:val="22"/>
              </w:rPr>
              <w:lastRenderedPageBreak/>
              <w:t>transportista se hace enteramente responsable frente a YPFB y a terceros por todos los daños emergentes.</w:t>
            </w:r>
          </w:p>
          <w:p w:rsidR="006C0D72" w:rsidRPr="006F383E" w:rsidRDefault="006C0D72" w:rsidP="003D172A">
            <w:pPr>
              <w:numPr>
                <w:ilvl w:val="0"/>
                <w:numId w:val="47"/>
              </w:numPr>
              <w:ind w:left="567" w:hanging="512"/>
              <w:jc w:val="both"/>
              <w:rPr>
                <w:rFonts w:ascii="Calibri" w:hAnsi="Calibri" w:cs="Calibri"/>
                <w:color w:val="000000"/>
                <w:sz w:val="22"/>
                <w:szCs w:val="22"/>
              </w:rPr>
            </w:pPr>
            <w:r w:rsidRPr="006F383E">
              <w:rPr>
                <w:rFonts w:ascii="Calibri" w:hAnsi="Calibri" w:cs="Calibri"/>
                <w:color w:val="000000"/>
                <w:sz w:val="22"/>
                <w:szCs w:val="22"/>
              </w:rPr>
              <w:t>El transportista, una vez adjudicado, deberá entregar una copia de la citada Póliza a YPFB. Antes de la suscripción del contrato.</w:t>
            </w:r>
          </w:p>
          <w:p w:rsidR="006C0D72" w:rsidRPr="004429D4" w:rsidRDefault="006C0D72" w:rsidP="00193FAC">
            <w:pPr>
              <w:autoSpaceDE w:val="0"/>
              <w:autoSpaceDN w:val="0"/>
              <w:adjustRightInd w:val="0"/>
              <w:jc w:val="center"/>
              <w:rPr>
                <w:rFonts w:ascii="Calibri" w:hAnsi="Calibri" w:cs="Calibri"/>
                <w:b/>
              </w:rPr>
            </w:pPr>
          </w:p>
        </w:tc>
      </w:tr>
    </w:tbl>
    <w:p w:rsidR="006C0D72" w:rsidRPr="00386B45" w:rsidRDefault="006C0D72" w:rsidP="006C0D72">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C0D72" w:rsidRPr="00386B45" w:rsidTr="00193FA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6C0D72" w:rsidRPr="004429D4" w:rsidRDefault="006C0D72" w:rsidP="00193FAC">
            <w:pPr>
              <w:pStyle w:val="Prrafodelista"/>
              <w:jc w:val="center"/>
              <w:rPr>
                <w:rFonts w:ascii="Calibri" w:hAnsi="Calibri" w:cs="Calibri"/>
                <w:b/>
              </w:rPr>
            </w:pPr>
            <w:r w:rsidRPr="004429D4">
              <w:rPr>
                <w:rFonts w:ascii="Calibri" w:hAnsi="Calibri" w:cs="Calibri"/>
                <w:b/>
              </w:rPr>
              <w:t xml:space="preserve">ANEXO 2 </w:t>
            </w:r>
          </w:p>
          <w:p w:rsidR="006C0D72" w:rsidRPr="00386B45" w:rsidRDefault="006C0D72" w:rsidP="00193FAC">
            <w:pPr>
              <w:pStyle w:val="Prrafodelista"/>
              <w:jc w:val="center"/>
              <w:rPr>
                <w:rFonts w:ascii="Calibri" w:hAnsi="Calibri" w:cs="Calibri"/>
                <w:b/>
                <w:sz w:val="22"/>
                <w:szCs w:val="22"/>
              </w:rPr>
            </w:pPr>
            <w:r w:rsidRPr="004429D4">
              <w:rPr>
                <w:rFonts w:ascii="Calibri" w:hAnsi="Calibri" w:cs="Calibri"/>
                <w:b/>
              </w:rPr>
              <w:t>VALIDACIÓN DE MEDIO AMBIENTE</w:t>
            </w:r>
          </w:p>
        </w:tc>
      </w:tr>
      <w:tr w:rsidR="006C0D72" w:rsidRPr="00386B45" w:rsidTr="00193FA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6C0D72" w:rsidRPr="002C1543" w:rsidRDefault="006C0D72" w:rsidP="00193FAC">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t>DISPOSICIONES AMBIENTALES</w:t>
            </w:r>
          </w:p>
          <w:p w:rsidR="006C0D72" w:rsidRPr="002C1543" w:rsidRDefault="006C0D72" w:rsidP="00193FAC">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t>1.1 Licencias Ambientales para la Ejecución del Servicio</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2C1543">
              <w:rPr>
                <w:rFonts w:ascii="Calibri" w:hAnsi="Calibri" w:cs="Bookman Old Style"/>
                <w:sz w:val="22"/>
                <w:szCs w:val="22"/>
                <w:lang w:val="es-BO" w:eastAsia="es-BO"/>
              </w:rPr>
              <w:t>ó</w:t>
            </w:r>
            <w:proofErr w:type="spellEnd"/>
            <w:r w:rsidRPr="002C1543">
              <w:rPr>
                <w:rFonts w:ascii="Calibri" w:hAnsi="Calibri" w:cs="Bookman Old Style"/>
                <w:sz w:val="22"/>
                <w:szCs w:val="22"/>
                <w:lang w:val="es-BO" w:eastAsia="es-BO"/>
              </w:rPr>
              <w:t xml:space="preserve"> en su defecto, documentos cursados con las instancias ambientales correspondientes que demuestren el estado actual del trámite de obtención de dichas licencias.</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w:t>
            </w:r>
            <w:proofErr w:type="spellStart"/>
            <w:proofErr w:type="gramStart"/>
            <w:r w:rsidRPr="002C1543">
              <w:rPr>
                <w:rFonts w:ascii="Calibri" w:hAnsi="Calibri" w:cs="Bookman Old Style"/>
                <w:sz w:val="22"/>
                <w:szCs w:val="22"/>
                <w:lang w:val="es-BO" w:eastAsia="es-BO"/>
              </w:rPr>
              <w:t>Particula</w:t>
            </w:r>
            <w:proofErr w:type="spellEnd"/>
            <w:r w:rsidRPr="002C1543">
              <w:rPr>
                <w:rFonts w:ascii="Calibri" w:hAnsi="Calibri" w:cs="Bookman Old Style"/>
                <w:sz w:val="22"/>
                <w:szCs w:val="22"/>
                <w:lang w:val="es-BO" w:eastAsia="es-BO"/>
              </w:rPr>
              <w:t>(</w:t>
            </w:r>
            <w:proofErr w:type="gramEnd"/>
            <w:r w:rsidRPr="002C1543">
              <w:rPr>
                <w:rFonts w:ascii="Calibri" w:hAnsi="Calibri" w:cs="Bookman Old Style"/>
                <w:sz w:val="22"/>
                <w:szCs w:val="22"/>
                <w:lang w:val="es-BO" w:eastAsia="es-BO"/>
              </w:rPr>
              <w:t xml:space="preserve">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w:t>
            </w:r>
            <w:r w:rsidRPr="00830DCE">
              <w:rPr>
                <w:rFonts w:ascii="Calibri" w:hAnsi="Calibri" w:cs="Bookman Old Style"/>
                <w:sz w:val="22"/>
                <w:szCs w:val="22"/>
                <w:lang w:val="es-BO" w:eastAsia="es-BO"/>
              </w:rPr>
              <w:t xml:space="preserve">y la sustancia peligrosa establecida en el punto de Productos) </w:t>
            </w:r>
            <w:proofErr w:type="spellStart"/>
            <w:r w:rsidRPr="00830DCE">
              <w:rPr>
                <w:rFonts w:ascii="Calibri" w:hAnsi="Calibri" w:cs="Bookman Old Style"/>
                <w:sz w:val="22"/>
                <w:szCs w:val="22"/>
                <w:lang w:val="es-BO" w:eastAsia="es-BO"/>
              </w:rPr>
              <w:t>ó</w:t>
            </w:r>
            <w:proofErr w:type="spellEnd"/>
            <w:r w:rsidRPr="00830DCE">
              <w:rPr>
                <w:rFonts w:ascii="Calibri" w:hAnsi="Calibri" w:cs="Bookman Old Style"/>
                <w:sz w:val="22"/>
                <w:szCs w:val="22"/>
                <w:lang w:val="es-BO" w:eastAsia="es-BO"/>
              </w:rPr>
              <w:t xml:space="preserve"> los comprobantes del estado del trámite de las mismas, aplicando lo descrito en los párrafos precedentes. En caso que una empresa que conforme la Asociación, no presente alguno de estos requisitos, la cantidad de </w:t>
            </w:r>
            <w:r>
              <w:rPr>
                <w:rFonts w:ascii="Calibri" w:hAnsi="Calibri" w:cs="Bookman Old Style"/>
                <w:sz w:val="22"/>
                <w:szCs w:val="22"/>
                <w:lang w:val="es-BO" w:eastAsia="es-BO"/>
              </w:rPr>
              <w:t xml:space="preserve">embarcaciones </w:t>
            </w:r>
            <w:r w:rsidRPr="00830DCE">
              <w:rPr>
                <w:rFonts w:ascii="Calibri" w:hAnsi="Calibri" w:cs="Bookman Old Style"/>
                <w:sz w:val="22"/>
                <w:szCs w:val="22"/>
                <w:lang w:val="es-BO" w:eastAsia="es-BO"/>
              </w:rPr>
              <w:t xml:space="preserve">correspondiente a esta empresa será retirada de la cantidad de </w:t>
            </w:r>
            <w:r>
              <w:rPr>
                <w:rFonts w:ascii="Calibri" w:hAnsi="Calibri" w:cs="Bookman Old Style"/>
                <w:sz w:val="22"/>
                <w:szCs w:val="22"/>
                <w:lang w:val="es-BO" w:eastAsia="es-BO"/>
              </w:rPr>
              <w:t>embarcaciones</w:t>
            </w:r>
            <w:r w:rsidRPr="00830DCE">
              <w:rPr>
                <w:rFonts w:ascii="Calibri" w:hAnsi="Calibri" w:cs="Bookman Old Style"/>
                <w:sz w:val="22"/>
                <w:szCs w:val="22"/>
                <w:lang w:val="es-BO" w:eastAsia="es-BO"/>
              </w:rPr>
              <w:t xml:space="preserve"> ofertada por la asociación.</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En el caso que el CONTRATISTA presentase en su propuesta comprobantes del trámite de la Licencias</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6C0D72" w:rsidRPr="002C1543" w:rsidRDefault="006C0D72" w:rsidP="00193FAC">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t>1.2 Plan de Medidas de Prevención y Mitigación</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El CONTRATISTA deberá presentar en su propuesta el “Plan de Medidas de Prevención y Mitigación”.</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 imprescindible que los proponentes presenten un adecuado “Plan de Medidas de Prevención y</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Mitigación”, a fin de bajar la frecuencia, el efecto y la intensidad que ocasiona los derrames.</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Prevención: introducir medidas preventivas y/o correctoras en el desarrollo del servicio a fin de</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anular, atenuar, evitar o corregir las acciones que podrían ocasionar un derrame de</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proofErr w:type="gramStart"/>
            <w:r w:rsidRPr="002C1543">
              <w:rPr>
                <w:rFonts w:ascii="Calibri" w:hAnsi="Calibri" w:cs="Bookman Old Style"/>
                <w:sz w:val="22"/>
                <w:szCs w:val="22"/>
                <w:lang w:val="es-BO" w:eastAsia="es-BO"/>
              </w:rPr>
              <w:t>hidrocarburos</w:t>
            </w:r>
            <w:proofErr w:type="gramEnd"/>
            <w:r w:rsidRPr="002C1543">
              <w:rPr>
                <w:rFonts w:ascii="Calibri" w:hAnsi="Calibri" w:cs="Bookman Old Style"/>
                <w:sz w:val="22"/>
                <w:szCs w:val="22"/>
                <w:lang w:val="es-BO" w:eastAsia="es-BO"/>
              </w:rPr>
              <w:t>.</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 xml:space="preserve">Mitigación: establecer un conjunto de medidas específicas para moderar, atenuar y/o reducir de manera inmediata los efectos que pueden generar los derrames en el transporte terrestre de </w:t>
            </w:r>
            <w:r w:rsidRPr="002C1543">
              <w:rPr>
                <w:rFonts w:ascii="Calibri" w:hAnsi="Calibri" w:cs="Bookman Old Style"/>
                <w:sz w:val="22"/>
                <w:szCs w:val="22"/>
                <w:lang w:val="es-BO" w:eastAsia="es-BO"/>
              </w:rPr>
              <w:lastRenderedPageBreak/>
              <w:t>hidrocarburos importados, a fin de que la contaminación o su impacto se reduzcan. Este debe presentar los requerimientos mínimos establecidos para el Plan de Contingencias de acuerdo al</w:t>
            </w:r>
          </w:p>
          <w:p w:rsidR="006C0D72" w:rsidRPr="002C1543" w:rsidRDefault="006C0D72" w:rsidP="00193FAC">
            <w:pPr>
              <w:autoSpaceDE w:val="0"/>
              <w:autoSpaceDN w:val="0"/>
              <w:adjustRightInd w:val="0"/>
              <w:jc w:val="both"/>
              <w:rPr>
                <w:rFonts w:ascii="Calibri" w:hAnsi="Calibri" w:cs="Arial"/>
                <w:sz w:val="22"/>
                <w:szCs w:val="22"/>
              </w:rPr>
            </w:pPr>
            <w:r w:rsidRPr="002C1543">
              <w:rPr>
                <w:rFonts w:ascii="Calibri" w:hAnsi="Calibri" w:cs="Bookman Old Style"/>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2C1543">
              <w:rPr>
                <w:rFonts w:ascii="Calibri" w:hAnsi="Calibri" w:cs="Arial"/>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Accidentes con derrame y presentar una respuesta inmediata a los accidentes en el transporte terrestre de hidrocarburos importados.</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debe abarcar los siguientes aspectos:</w:t>
            </w:r>
          </w:p>
          <w:p w:rsidR="006C0D72" w:rsidRPr="002C1543" w:rsidRDefault="006C0D72" w:rsidP="00193FAC">
            <w:pPr>
              <w:autoSpaceDE w:val="0"/>
              <w:autoSpaceDN w:val="0"/>
              <w:adjustRightInd w:val="0"/>
              <w:rPr>
                <w:rFonts w:ascii="Calibri" w:hAnsi="Calibri" w:cs="Bookman Old Style"/>
                <w:sz w:val="22"/>
                <w:szCs w:val="22"/>
                <w:lang w:val="es-BO" w:eastAsia="es-BO"/>
              </w:rPr>
            </w:pP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Logísticas de Operación para riesgos en el transporte de Hidrocarburos</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Operación del Transporte</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Convoy</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Monitoreo</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Procedimiento Zonal de Contingencias</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Permisos y Licencias Ambientales (vigente o en trámite)</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Prevención</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Selección del conductor y el vehículo</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Manejo Defensivo</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Carga horaria de conducción</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Charlas de Inducción</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Condiciones Técnicas del Vehículo</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Mitigación</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Reacción Inmediata a emergencias</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Contención de Derrame</w:t>
            </w:r>
          </w:p>
          <w:p w:rsidR="006C0D72" w:rsidRPr="002C1543" w:rsidRDefault="006C0D72" w:rsidP="00193FA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Recuperación de Productos</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y su logística facilitara y mantendrá controles sobre el servicio en el transporte de hidrocarburos,</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Para que sea eficiente y eficaz, con una reacción inmediata en casos de derrames, logrando una reducción de Siniestros, la minimización de daños y el mantenimiento de primas de seguro.</w:t>
            </w:r>
          </w:p>
          <w:p w:rsidR="006C0D72" w:rsidRPr="002C1543" w:rsidRDefault="006C0D72" w:rsidP="00193FA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El CONTRATISTA que resultase adjudicado, en caso de contingencias con hidrocarburos y/o productos</w:t>
            </w:r>
          </w:p>
          <w:p w:rsidR="006C0D72" w:rsidRPr="002C1543" w:rsidRDefault="006C0D72" w:rsidP="00193FAC">
            <w:pPr>
              <w:autoSpaceDE w:val="0"/>
              <w:autoSpaceDN w:val="0"/>
              <w:adjustRightInd w:val="0"/>
              <w:jc w:val="both"/>
              <w:rPr>
                <w:rFonts w:ascii="Calibri" w:hAnsi="Calibri" w:cs="Arial"/>
                <w:sz w:val="22"/>
                <w:szCs w:val="22"/>
              </w:rPr>
            </w:pPr>
            <w:r w:rsidRPr="002C1543">
              <w:rPr>
                <w:rFonts w:ascii="Calibri" w:hAnsi="Calibri" w:cs="Bookman Old Style"/>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6C0D72" w:rsidRPr="00F171E1" w:rsidRDefault="006C0D72" w:rsidP="00193FAC">
            <w:pPr>
              <w:contextualSpacing/>
              <w:jc w:val="both"/>
              <w:rPr>
                <w:rFonts w:ascii="Calibri" w:hAnsi="Calibri"/>
                <w:sz w:val="22"/>
                <w:szCs w:val="22"/>
              </w:rPr>
            </w:pPr>
          </w:p>
          <w:p w:rsidR="006C0D72" w:rsidRPr="00043449" w:rsidRDefault="006C0D72" w:rsidP="00193FAC">
            <w:pPr>
              <w:autoSpaceDE w:val="0"/>
              <w:autoSpaceDN w:val="0"/>
              <w:adjustRightInd w:val="0"/>
              <w:jc w:val="both"/>
              <w:rPr>
                <w:rFonts w:ascii="Calibri" w:hAnsi="Calibri" w:cs="Calibri"/>
                <w:sz w:val="22"/>
                <w:szCs w:val="22"/>
              </w:rPr>
            </w:pPr>
            <w:r w:rsidRPr="00F171E1">
              <w:rPr>
                <w:rFonts w:ascii="Calibri" w:hAnsi="Calibri"/>
                <w:sz w:val="22"/>
                <w:szCs w:val="22"/>
              </w:rPr>
              <w:t>El transportista debe prever que todas sus operaciones se realicen respetando y preservando los principios Básicos y seguridad industrial y ocupacional como la integridad del medio ambiente y personas que puedan ser afectadas por algún accidente.</w:t>
            </w:r>
          </w:p>
        </w:tc>
      </w:tr>
    </w:tbl>
    <w:p w:rsidR="006C0D72" w:rsidRPr="00386B45" w:rsidRDefault="006C0D72" w:rsidP="006C0D72">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C0D72" w:rsidRPr="00D7727F" w:rsidTr="00193FA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6C0D72" w:rsidRPr="004429D4" w:rsidRDefault="006C0D72" w:rsidP="00193FAC">
            <w:pPr>
              <w:jc w:val="center"/>
              <w:rPr>
                <w:rFonts w:ascii="Calibri" w:hAnsi="Calibri" w:cs="Calibri"/>
                <w:b/>
                <w:bCs/>
              </w:rPr>
            </w:pPr>
            <w:r w:rsidRPr="004429D4">
              <w:rPr>
                <w:rFonts w:ascii="Calibri" w:hAnsi="Calibri" w:cs="Calibri"/>
                <w:b/>
                <w:bCs/>
              </w:rPr>
              <w:t>ANEXO 3</w:t>
            </w:r>
          </w:p>
          <w:p w:rsidR="006C0D72" w:rsidRPr="00D7727F" w:rsidRDefault="006C0D72" w:rsidP="00193FAC">
            <w:pPr>
              <w:jc w:val="center"/>
              <w:rPr>
                <w:rFonts w:ascii="Calibri" w:hAnsi="Calibri" w:cs="Calibri"/>
                <w:b/>
                <w:bCs/>
                <w:sz w:val="22"/>
                <w:szCs w:val="22"/>
              </w:rPr>
            </w:pPr>
            <w:r w:rsidRPr="004429D4">
              <w:rPr>
                <w:rFonts w:ascii="Calibri" w:hAnsi="Calibri" w:cs="Calibri"/>
                <w:b/>
                <w:bCs/>
              </w:rPr>
              <w:t>VALIDACIÓN DE TRIBUTOS Y FACTURACIÓN</w:t>
            </w:r>
          </w:p>
        </w:tc>
      </w:tr>
      <w:tr w:rsidR="006C0D72" w:rsidRPr="00D7727F" w:rsidTr="00193FA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6C0D72" w:rsidRDefault="006C0D72" w:rsidP="00193FAC">
            <w:pPr>
              <w:jc w:val="both"/>
              <w:rPr>
                <w:rFonts w:ascii="Calibri" w:hAnsi="Calibri"/>
                <w:color w:val="000000"/>
                <w:sz w:val="22"/>
                <w:szCs w:val="22"/>
              </w:rPr>
            </w:pPr>
            <w:r>
              <w:rPr>
                <w:rFonts w:ascii="Calibri" w:hAnsi="Calibri" w:cs="Arial"/>
                <w:b/>
                <w:sz w:val="22"/>
                <w:szCs w:val="22"/>
              </w:rPr>
              <w:t>FACTURACION</w:t>
            </w:r>
          </w:p>
          <w:p w:rsidR="006C0D72" w:rsidRDefault="006C0D72" w:rsidP="00193FAC">
            <w:pPr>
              <w:jc w:val="both"/>
              <w:rPr>
                <w:rFonts w:ascii="Calibri" w:hAnsi="Calibri"/>
                <w:color w:val="000000"/>
                <w:sz w:val="22"/>
                <w:szCs w:val="22"/>
                <w:lang w:val="es-BO" w:eastAsia="es-BO"/>
              </w:rPr>
            </w:pPr>
            <w:r>
              <w:rPr>
                <w:rFonts w:ascii="Calibri" w:hAnsi="Calibri"/>
                <w:color w:val="000000"/>
                <w:sz w:val="22"/>
                <w:szCs w:val="22"/>
              </w:rPr>
              <w:lastRenderedPageBreak/>
              <w:t xml:space="preserve">La factura debe ser emitida de acuerdo a normativa vigente a nombre de Yacimientos Petrolíferos Fiscales Bolivianos consignando el Número de Identificación Tributaria (NIT) 1020269020. </w:t>
            </w:r>
          </w:p>
          <w:p w:rsidR="006C0D72" w:rsidRDefault="006C0D72" w:rsidP="00193FAC">
            <w:pPr>
              <w:jc w:val="both"/>
              <w:rPr>
                <w:rFonts w:ascii="Calibri" w:hAnsi="Calibri"/>
                <w:color w:val="000000"/>
                <w:sz w:val="22"/>
                <w:szCs w:val="22"/>
                <w:lang w:val="es-BO" w:eastAsia="es-BO"/>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6C0D72" w:rsidRDefault="006C0D72" w:rsidP="00193FAC">
            <w:pPr>
              <w:jc w:val="both"/>
              <w:rPr>
                <w:rFonts w:ascii="Calibri" w:hAnsi="Calibri"/>
                <w:color w:val="000000"/>
                <w:sz w:val="22"/>
                <w:szCs w:val="22"/>
                <w:lang w:val="es-BO" w:eastAsia="es-BO"/>
              </w:rPr>
            </w:pPr>
            <w:r>
              <w:rPr>
                <w:rFonts w:ascii="Calibri" w:hAnsi="Calibri"/>
                <w:color w:val="000000"/>
                <w:sz w:val="22"/>
                <w:szCs w:val="22"/>
              </w:rPr>
              <w:t xml:space="preserve">El proponente deberá presentar fotocopia del Certificado de Inscripción en el Padrón Nacional de Contribuyentes (del original o del emitido </w:t>
            </w:r>
            <w:r w:rsidR="00387C4E">
              <w:rPr>
                <w:rFonts w:ascii="Calibri" w:hAnsi="Calibri"/>
                <w:color w:val="000000"/>
                <w:sz w:val="22"/>
                <w:szCs w:val="22"/>
              </w:rPr>
              <w:t>por la Oficina Virtual del SIN)</w:t>
            </w:r>
            <w:r>
              <w:rPr>
                <w:rFonts w:ascii="Calibri" w:hAnsi="Calibri"/>
                <w:color w:val="000000"/>
                <w:sz w:val="22"/>
                <w:szCs w:val="22"/>
              </w:rPr>
              <w:t xml:space="preserve"> o fotocopia del Certificado del NIT. La actividad registrada en citado documento deberá guardar directa relación con el objeto del proceso de contratación.</w:t>
            </w:r>
          </w:p>
          <w:p w:rsidR="006C0D72" w:rsidRDefault="006C0D72" w:rsidP="00193FAC">
            <w:pPr>
              <w:jc w:val="both"/>
              <w:rPr>
                <w:rFonts w:ascii="Calibri" w:hAnsi="Calibri"/>
                <w:color w:val="000000"/>
                <w:sz w:val="22"/>
                <w:szCs w:val="22"/>
                <w:lang w:val="es-BO" w:eastAsia="es-BO"/>
              </w:rPr>
            </w:pPr>
            <w:r>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6C0D72" w:rsidRDefault="006C0D72" w:rsidP="00193FAC">
            <w:pPr>
              <w:jc w:val="both"/>
              <w:rPr>
                <w:rFonts w:ascii="Calibri" w:hAnsi="Calibri"/>
                <w:color w:val="000000"/>
                <w:sz w:val="22"/>
                <w:szCs w:val="22"/>
              </w:rPr>
            </w:pPr>
          </w:p>
          <w:p w:rsidR="006C0D72" w:rsidRPr="001B6DC0" w:rsidRDefault="006C0D72" w:rsidP="00193FAC">
            <w:pPr>
              <w:jc w:val="both"/>
              <w:rPr>
                <w:rFonts w:ascii="Calibri" w:hAnsi="Calibri"/>
                <w:b/>
                <w:color w:val="000000"/>
                <w:sz w:val="22"/>
                <w:szCs w:val="22"/>
              </w:rPr>
            </w:pPr>
            <w:r w:rsidRPr="001B6DC0">
              <w:rPr>
                <w:rFonts w:ascii="Calibri" w:hAnsi="Calibri"/>
                <w:b/>
                <w:color w:val="000000"/>
                <w:sz w:val="22"/>
                <w:szCs w:val="22"/>
              </w:rPr>
              <w:t>TRIBUTOS</w:t>
            </w:r>
          </w:p>
          <w:p w:rsidR="006C0D72" w:rsidRPr="00043449" w:rsidRDefault="006C0D72" w:rsidP="00193FAC">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6C0D72" w:rsidRDefault="006C0D72" w:rsidP="006C0D72">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C0D72" w:rsidRPr="00386B45" w:rsidTr="00193FAC">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6C0D72" w:rsidRPr="004429D4" w:rsidRDefault="006C0D72" w:rsidP="00193FAC">
            <w:pPr>
              <w:pStyle w:val="Prrafodelista"/>
              <w:jc w:val="center"/>
              <w:rPr>
                <w:rFonts w:ascii="Calibri" w:hAnsi="Calibri" w:cs="Calibri"/>
                <w:b/>
                <w:lang w:val="es-ES_tradnl"/>
              </w:rPr>
            </w:pPr>
            <w:r w:rsidRPr="004429D4">
              <w:rPr>
                <w:rFonts w:ascii="Calibri" w:hAnsi="Calibri" w:cs="Calibri"/>
                <w:b/>
                <w:lang w:val="es-ES_tradnl"/>
              </w:rPr>
              <w:t>ANEXO 4</w:t>
            </w:r>
          </w:p>
          <w:p w:rsidR="006C0D72" w:rsidRPr="00386B45" w:rsidRDefault="006C0D72" w:rsidP="00193FAC">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6C0D72" w:rsidRPr="00386B45" w:rsidTr="00193FA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6C0D72" w:rsidRPr="008A7444" w:rsidRDefault="00D20401" w:rsidP="00D20401">
            <w:pPr>
              <w:autoSpaceDE w:val="0"/>
              <w:autoSpaceDN w:val="0"/>
              <w:adjustRightInd w:val="0"/>
              <w:jc w:val="both"/>
              <w:rPr>
                <w:rFonts w:ascii="Calibri" w:hAnsi="Calibri" w:cs="Calibri"/>
                <w:sz w:val="22"/>
                <w:szCs w:val="22"/>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bl>
    <w:p w:rsidR="00845CEA" w:rsidRDefault="00845CEA" w:rsidP="008C7813">
      <w:pPr>
        <w:tabs>
          <w:tab w:val="left" w:pos="4002"/>
        </w:tabs>
        <w:ind w:left="426"/>
        <w:jc w:val="center"/>
        <w:rPr>
          <w:rFonts w:asciiTheme="minorHAnsi" w:hAnsiTheme="minorHAnsi" w:cstheme="minorHAnsi"/>
          <w:b/>
          <w:color w:val="000000"/>
          <w:sz w:val="22"/>
          <w:szCs w:val="22"/>
        </w:rPr>
      </w:pPr>
    </w:p>
    <w:p w:rsidR="00845CEA" w:rsidRDefault="00845CEA" w:rsidP="008C7813">
      <w:pPr>
        <w:tabs>
          <w:tab w:val="left" w:pos="4002"/>
        </w:tabs>
        <w:ind w:left="426"/>
        <w:jc w:val="center"/>
        <w:rPr>
          <w:rFonts w:asciiTheme="minorHAnsi" w:hAnsiTheme="minorHAnsi" w:cstheme="minorHAnsi"/>
          <w:b/>
          <w:color w:val="000000"/>
          <w:sz w:val="22"/>
          <w:szCs w:val="22"/>
        </w:rPr>
      </w:pPr>
    </w:p>
    <w:p w:rsidR="00845CEA" w:rsidRDefault="00845CEA" w:rsidP="008C7813">
      <w:pPr>
        <w:tabs>
          <w:tab w:val="left" w:pos="4002"/>
        </w:tabs>
        <w:ind w:left="426"/>
        <w:jc w:val="center"/>
        <w:rPr>
          <w:rFonts w:asciiTheme="minorHAnsi" w:hAnsiTheme="minorHAnsi" w:cstheme="minorHAnsi"/>
          <w:b/>
          <w:color w:val="000000"/>
          <w:sz w:val="22"/>
          <w:szCs w:val="22"/>
        </w:rPr>
      </w:pPr>
    </w:p>
    <w:p w:rsidR="001615DC" w:rsidRDefault="001615DC" w:rsidP="008C7813">
      <w:pPr>
        <w:tabs>
          <w:tab w:val="left" w:pos="4002"/>
        </w:tabs>
        <w:ind w:left="426"/>
        <w:jc w:val="center"/>
        <w:rPr>
          <w:rFonts w:asciiTheme="minorHAnsi" w:hAnsiTheme="minorHAnsi" w:cstheme="minorHAnsi"/>
          <w:b/>
          <w:color w:val="000000"/>
          <w:sz w:val="22"/>
          <w:szCs w:val="22"/>
        </w:rPr>
      </w:pPr>
    </w:p>
    <w:p w:rsidR="001615DC" w:rsidRDefault="001615DC" w:rsidP="008C7813">
      <w:pPr>
        <w:tabs>
          <w:tab w:val="left" w:pos="4002"/>
        </w:tabs>
        <w:ind w:left="426"/>
        <w:jc w:val="center"/>
        <w:rPr>
          <w:rFonts w:asciiTheme="minorHAnsi" w:hAnsiTheme="minorHAnsi" w:cstheme="minorHAnsi"/>
          <w:b/>
          <w:color w:val="000000"/>
          <w:sz w:val="22"/>
          <w:szCs w:val="22"/>
        </w:rPr>
      </w:pPr>
    </w:p>
    <w:p w:rsidR="001615DC" w:rsidRDefault="001615DC" w:rsidP="008C7813">
      <w:pPr>
        <w:tabs>
          <w:tab w:val="left" w:pos="4002"/>
        </w:tabs>
        <w:ind w:left="426"/>
        <w:jc w:val="center"/>
        <w:rPr>
          <w:rFonts w:asciiTheme="minorHAnsi" w:hAnsiTheme="minorHAnsi" w:cstheme="minorHAnsi"/>
          <w:b/>
          <w:color w:val="000000"/>
          <w:sz w:val="22"/>
          <w:szCs w:val="22"/>
        </w:rPr>
      </w:pPr>
    </w:p>
    <w:p w:rsidR="001615DC" w:rsidRDefault="001615DC" w:rsidP="008C7813">
      <w:pPr>
        <w:tabs>
          <w:tab w:val="left" w:pos="4002"/>
        </w:tabs>
        <w:ind w:left="426"/>
        <w:jc w:val="center"/>
        <w:rPr>
          <w:rFonts w:asciiTheme="minorHAnsi" w:hAnsiTheme="minorHAnsi" w:cstheme="minorHAnsi"/>
          <w:b/>
          <w:color w:val="000000"/>
          <w:sz w:val="22"/>
          <w:szCs w:val="22"/>
        </w:rPr>
      </w:pPr>
    </w:p>
    <w:p w:rsidR="001615DC" w:rsidRDefault="001615DC" w:rsidP="008C7813">
      <w:pPr>
        <w:tabs>
          <w:tab w:val="left" w:pos="4002"/>
        </w:tabs>
        <w:ind w:left="426"/>
        <w:jc w:val="center"/>
        <w:rPr>
          <w:rFonts w:asciiTheme="minorHAnsi" w:hAnsiTheme="minorHAnsi" w:cstheme="minorHAnsi"/>
          <w:b/>
          <w:color w:val="000000"/>
          <w:sz w:val="22"/>
          <w:szCs w:val="22"/>
        </w:rPr>
      </w:pPr>
    </w:p>
    <w:p w:rsidR="001615DC" w:rsidRDefault="001615DC" w:rsidP="008C7813">
      <w:pPr>
        <w:tabs>
          <w:tab w:val="left" w:pos="4002"/>
        </w:tabs>
        <w:ind w:left="426"/>
        <w:jc w:val="center"/>
        <w:rPr>
          <w:rFonts w:asciiTheme="minorHAnsi" w:hAnsiTheme="minorHAnsi" w:cstheme="minorHAnsi"/>
          <w:b/>
          <w:color w:val="000000"/>
          <w:sz w:val="22"/>
          <w:szCs w:val="22"/>
        </w:rPr>
      </w:pPr>
    </w:p>
    <w:p w:rsidR="001615DC" w:rsidRDefault="001615DC" w:rsidP="008C7813">
      <w:pPr>
        <w:tabs>
          <w:tab w:val="left" w:pos="4002"/>
        </w:tabs>
        <w:ind w:left="426"/>
        <w:jc w:val="center"/>
        <w:rPr>
          <w:rFonts w:asciiTheme="minorHAnsi" w:hAnsiTheme="minorHAnsi" w:cstheme="minorHAnsi"/>
          <w:b/>
          <w:color w:val="000000"/>
          <w:sz w:val="22"/>
          <w:szCs w:val="22"/>
        </w:rPr>
      </w:pPr>
    </w:p>
    <w:p w:rsidR="001615DC" w:rsidRDefault="001615DC" w:rsidP="008C7813">
      <w:pPr>
        <w:tabs>
          <w:tab w:val="left" w:pos="4002"/>
        </w:tabs>
        <w:ind w:left="426"/>
        <w:jc w:val="center"/>
        <w:rPr>
          <w:rFonts w:asciiTheme="minorHAnsi" w:hAnsiTheme="minorHAnsi" w:cstheme="minorHAnsi"/>
          <w:b/>
          <w:color w:val="000000"/>
          <w:sz w:val="22"/>
          <w:szCs w:val="22"/>
        </w:rPr>
      </w:pPr>
    </w:p>
    <w:p w:rsidR="001615DC" w:rsidRDefault="001615DC" w:rsidP="008C7813">
      <w:pPr>
        <w:tabs>
          <w:tab w:val="left" w:pos="4002"/>
        </w:tabs>
        <w:ind w:left="426"/>
        <w:jc w:val="center"/>
        <w:rPr>
          <w:rFonts w:asciiTheme="minorHAnsi" w:hAnsiTheme="minorHAnsi" w:cstheme="minorHAnsi"/>
          <w:b/>
          <w:color w:val="000000"/>
          <w:sz w:val="22"/>
          <w:szCs w:val="22"/>
        </w:rPr>
      </w:pPr>
    </w:p>
    <w:p w:rsidR="001615DC" w:rsidRDefault="001615DC" w:rsidP="008C7813">
      <w:pPr>
        <w:tabs>
          <w:tab w:val="left" w:pos="4002"/>
        </w:tabs>
        <w:ind w:left="426"/>
        <w:jc w:val="center"/>
        <w:rPr>
          <w:rFonts w:asciiTheme="minorHAnsi" w:hAnsiTheme="minorHAnsi" w:cstheme="minorHAnsi"/>
          <w:b/>
          <w:color w:val="000000"/>
          <w:sz w:val="22"/>
          <w:szCs w:val="22"/>
        </w:rPr>
      </w:pPr>
    </w:p>
    <w:p w:rsidR="001615DC" w:rsidRDefault="001615DC" w:rsidP="008C7813">
      <w:pPr>
        <w:tabs>
          <w:tab w:val="left" w:pos="4002"/>
        </w:tabs>
        <w:ind w:left="426"/>
        <w:jc w:val="center"/>
        <w:rPr>
          <w:rFonts w:asciiTheme="minorHAnsi" w:hAnsiTheme="minorHAnsi" w:cstheme="minorHAnsi"/>
          <w:b/>
          <w:color w:val="000000"/>
          <w:sz w:val="22"/>
          <w:szCs w:val="22"/>
        </w:rPr>
      </w:pPr>
    </w:p>
    <w:p w:rsidR="001615DC" w:rsidRDefault="001615DC" w:rsidP="008C7813">
      <w:pPr>
        <w:tabs>
          <w:tab w:val="left" w:pos="4002"/>
        </w:tabs>
        <w:ind w:left="426"/>
        <w:jc w:val="center"/>
        <w:rPr>
          <w:rFonts w:asciiTheme="minorHAnsi" w:hAnsiTheme="minorHAnsi" w:cstheme="minorHAnsi"/>
          <w:b/>
          <w:color w:val="000000"/>
          <w:sz w:val="22"/>
          <w:szCs w:val="22"/>
        </w:rPr>
      </w:pPr>
    </w:p>
    <w:p w:rsidR="00387C4E" w:rsidRDefault="00387C4E" w:rsidP="008C7813">
      <w:pPr>
        <w:tabs>
          <w:tab w:val="left" w:pos="4002"/>
        </w:tabs>
        <w:ind w:left="426"/>
        <w:jc w:val="center"/>
        <w:rPr>
          <w:rFonts w:asciiTheme="minorHAnsi" w:hAnsiTheme="minorHAnsi" w:cstheme="minorHAnsi"/>
          <w:b/>
          <w:color w:val="000000"/>
          <w:sz w:val="22"/>
          <w:szCs w:val="22"/>
        </w:rPr>
      </w:pPr>
    </w:p>
    <w:p w:rsidR="00387C4E" w:rsidRDefault="00387C4E" w:rsidP="008C7813">
      <w:pPr>
        <w:tabs>
          <w:tab w:val="left" w:pos="4002"/>
        </w:tabs>
        <w:ind w:left="426"/>
        <w:jc w:val="center"/>
        <w:rPr>
          <w:rFonts w:asciiTheme="minorHAnsi" w:hAnsiTheme="minorHAnsi" w:cstheme="minorHAnsi"/>
          <w:b/>
          <w:color w:val="000000"/>
          <w:sz w:val="22"/>
          <w:szCs w:val="22"/>
        </w:rPr>
      </w:pPr>
    </w:p>
    <w:p w:rsidR="00387C4E" w:rsidRDefault="00387C4E" w:rsidP="008C7813">
      <w:pPr>
        <w:tabs>
          <w:tab w:val="left" w:pos="4002"/>
        </w:tabs>
        <w:ind w:left="426"/>
        <w:jc w:val="center"/>
        <w:rPr>
          <w:rFonts w:asciiTheme="minorHAnsi" w:hAnsiTheme="minorHAnsi" w:cstheme="minorHAnsi"/>
          <w:b/>
          <w:color w:val="000000"/>
          <w:sz w:val="22"/>
          <w:szCs w:val="22"/>
        </w:rPr>
      </w:pPr>
    </w:p>
    <w:p w:rsidR="00387C4E" w:rsidRDefault="00387C4E" w:rsidP="008C7813">
      <w:pPr>
        <w:tabs>
          <w:tab w:val="left" w:pos="4002"/>
        </w:tabs>
        <w:ind w:left="426"/>
        <w:jc w:val="center"/>
        <w:rPr>
          <w:rFonts w:asciiTheme="minorHAnsi" w:hAnsiTheme="minorHAnsi" w:cstheme="minorHAnsi"/>
          <w:b/>
          <w:color w:val="000000"/>
          <w:sz w:val="22"/>
          <w:szCs w:val="22"/>
        </w:rPr>
      </w:pPr>
    </w:p>
    <w:p w:rsidR="00387C4E" w:rsidRDefault="00387C4E" w:rsidP="008C7813">
      <w:pPr>
        <w:tabs>
          <w:tab w:val="left" w:pos="4002"/>
        </w:tabs>
        <w:ind w:left="426"/>
        <w:jc w:val="center"/>
        <w:rPr>
          <w:rFonts w:asciiTheme="minorHAnsi" w:hAnsiTheme="minorHAnsi" w:cstheme="minorHAnsi"/>
          <w:b/>
          <w:color w:val="000000"/>
          <w:sz w:val="22"/>
          <w:szCs w:val="22"/>
        </w:rPr>
      </w:pPr>
    </w:p>
    <w:p w:rsidR="00387C4E" w:rsidRDefault="00387C4E" w:rsidP="008C7813">
      <w:pPr>
        <w:tabs>
          <w:tab w:val="left" w:pos="4002"/>
        </w:tabs>
        <w:ind w:left="426"/>
        <w:jc w:val="center"/>
        <w:rPr>
          <w:rFonts w:asciiTheme="minorHAnsi" w:hAnsiTheme="minorHAnsi" w:cstheme="minorHAnsi"/>
          <w:b/>
          <w:color w:val="000000"/>
          <w:sz w:val="22"/>
          <w:szCs w:val="22"/>
        </w:rPr>
      </w:pPr>
    </w:p>
    <w:p w:rsidR="00387C4E" w:rsidRDefault="00387C4E" w:rsidP="008C7813">
      <w:pPr>
        <w:tabs>
          <w:tab w:val="left" w:pos="4002"/>
        </w:tabs>
        <w:ind w:left="426"/>
        <w:jc w:val="center"/>
        <w:rPr>
          <w:rFonts w:asciiTheme="minorHAnsi" w:hAnsiTheme="minorHAnsi" w:cstheme="minorHAnsi"/>
          <w:b/>
          <w:color w:val="000000"/>
          <w:sz w:val="22"/>
          <w:szCs w:val="22"/>
        </w:rPr>
      </w:pPr>
    </w:p>
    <w:p w:rsidR="00387C4E" w:rsidRDefault="00387C4E" w:rsidP="008C7813">
      <w:pPr>
        <w:tabs>
          <w:tab w:val="left" w:pos="4002"/>
        </w:tabs>
        <w:ind w:left="426"/>
        <w:jc w:val="center"/>
        <w:rPr>
          <w:rFonts w:asciiTheme="minorHAnsi" w:hAnsiTheme="minorHAnsi" w:cstheme="minorHAnsi"/>
          <w:b/>
          <w:color w:val="000000"/>
          <w:sz w:val="22"/>
          <w:szCs w:val="22"/>
        </w:rPr>
      </w:pPr>
    </w:p>
    <w:p w:rsidR="001615DC" w:rsidRDefault="001615DC" w:rsidP="008C7813">
      <w:pPr>
        <w:tabs>
          <w:tab w:val="left" w:pos="4002"/>
        </w:tabs>
        <w:ind w:left="426"/>
        <w:jc w:val="center"/>
        <w:rPr>
          <w:rFonts w:asciiTheme="minorHAnsi" w:hAnsiTheme="minorHAnsi" w:cstheme="minorHAnsi"/>
          <w:b/>
          <w:color w:val="000000"/>
          <w:sz w:val="22"/>
          <w:szCs w:val="22"/>
        </w:rPr>
      </w:pPr>
    </w:p>
    <w:p w:rsidR="001615DC" w:rsidRDefault="001615DC" w:rsidP="008C7813">
      <w:pPr>
        <w:tabs>
          <w:tab w:val="left" w:pos="4002"/>
        </w:tabs>
        <w:ind w:left="426"/>
        <w:jc w:val="center"/>
        <w:rPr>
          <w:rFonts w:asciiTheme="minorHAnsi" w:hAnsiTheme="minorHAnsi" w:cstheme="minorHAnsi"/>
          <w:b/>
          <w:color w:val="000000"/>
          <w:sz w:val="22"/>
          <w:szCs w:val="22"/>
        </w:rPr>
      </w:pPr>
    </w:p>
    <w:p w:rsidR="00D0399F" w:rsidRPr="00552079" w:rsidRDefault="009B7F71" w:rsidP="008C7813">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97A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2D61B8" w:rsidRPr="00073885" w:rsidRDefault="00E80263" w:rsidP="00697A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97A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97A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143F38" w:rsidRDefault="000A2BD2" w:rsidP="00697ACB">
      <w:pPr>
        <w:pStyle w:val="Prrafodelista"/>
        <w:numPr>
          <w:ilvl w:val="0"/>
          <w:numId w:val="16"/>
        </w:numPr>
        <w:ind w:left="872"/>
        <w:jc w:val="both"/>
        <w:rPr>
          <w:rFonts w:asciiTheme="minorHAnsi" w:hAnsiTheme="minorHAnsi" w:cstheme="minorHAnsi"/>
          <w:sz w:val="22"/>
          <w:szCs w:val="22"/>
          <w:lang w:val="es-BO"/>
        </w:rPr>
      </w:pPr>
      <w:r w:rsidRPr="00143F38">
        <w:rPr>
          <w:rFonts w:asciiTheme="minorHAnsi" w:hAnsiTheme="minorHAnsi" w:cstheme="minorHAnsi"/>
          <w:sz w:val="22"/>
          <w:szCs w:val="22"/>
        </w:rPr>
        <w:t xml:space="preserve">Original de la Garantía de Seriedad de Propuesta </w:t>
      </w:r>
    </w:p>
    <w:p w:rsidR="00143F38"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p>
    <w:p w:rsidR="00B17267" w:rsidRPr="00552079" w:rsidRDefault="00B17267" w:rsidP="00B17267">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0A2BD2" w:rsidRPr="00552079" w:rsidRDefault="009869C1"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0A2BD2" w:rsidRPr="00552079" w:rsidRDefault="00DC088D" w:rsidP="00697AC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FC0324" w:rsidRDefault="000A2BD2" w:rsidP="00697A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97A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697AC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D03B40">
        <w:rPr>
          <w:rFonts w:asciiTheme="minorHAnsi" w:hAnsiTheme="minorHAnsi" w:cstheme="minorHAnsi"/>
          <w:sz w:val="22"/>
          <w:szCs w:val="22"/>
          <w:lang w:val="es-BO"/>
        </w:rPr>
        <w:t xml:space="preserve">    </w:t>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143F38" w:rsidRDefault="006025E6" w:rsidP="006025E6">
      <w:pPr>
        <w:tabs>
          <w:tab w:val="left" w:pos="5025"/>
        </w:tabs>
        <w:ind w:left="709"/>
        <w:jc w:val="both"/>
        <w:rPr>
          <w:rFonts w:asciiTheme="minorHAnsi" w:hAnsiTheme="minorHAnsi" w:cstheme="minorHAnsi"/>
          <w:sz w:val="22"/>
          <w:szCs w:val="22"/>
          <w:lang w:val="es-BO"/>
        </w:rPr>
      </w:pPr>
      <w:r w:rsidRPr="00101D4D">
        <w:rPr>
          <w:rFonts w:asciiTheme="minorHAnsi" w:hAnsiTheme="minorHAnsi" w:cstheme="minorHAnsi"/>
          <w:sz w:val="22"/>
          <w:szCs w:val="22"/>
          <w:lang w:val="es-BO"/>
        </w:rPr>
        <w:t>Otros Formularios/documentos según Especificaciones Técnicas</w:t>
      </w:r>
    </w:p>
    <w:p w:rsidR="00D03B40" w:rsidRDefault="00D03B40" w:rsidP="008D4FAF">
      <w:pPr>
        <w:pStyle w:val="Prrafodelista"/>
        <w:jc w:val="both"/>
        <w:rPr>
          <w:rFonts w:ascii="Calibri" w:hAnsi="Calibri" w:cs="Calibri"/>
        </w:rPr>
      </w:pP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D03B40" w:rsidRPr="00D03B40">
        <w:rPr>
          <w:rFonts w:ascii="Calibri" w:hAnsi="Calibri" w:cs="Calibri"/>
          <w:sz w:val="22"/>
        </w:rPr>
        <w:t>3</w:t>
      </w:r>
      <w:r w:rsidRPr="00D03B40">
        <w:rPr>
          <w:rFonts w:ascii="Calibri" w:hAnsi="Calibri" w:cs="Calibri"/>
          <w:sz w:val="22"/>
        </w:rPr>
        <w:tab/>
      </w:r>
      <w:r w:rsidR="00D03B40">
        <w:rPr>
          <w:rFonts w:ascii="Calibri" w:hAnsi="Calibri" w:cs="Calibri"/>
          <w:sz w:val="22"/>
        </w:rPr>
        <w:t xml:space="preserve">   </w:t>
      </w:r>
      <w:r w:rsidRPr="00D03B40">
        <w:rPr>
          <w:rFonts w:ascii="Calibri" w:hAnsi="Calibri" w:cs="Calibri"/>
          <w:sz w:val="22"/>
        </w:rPr>
        <w:t xml:space="preserve">Detalle de </w:t>
      </w:r>
      <w:r w:rsidR="009D13E9">
        <w:rPr>
          <w:rFonts w:ascii="Calibri" w:hAnsi="Calibri" w:cs="Calibri"/>
          <w:sz w:val="22"/>
        </w:rPr>
        <w:t>Embarcaciones</w:t>
      </w: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D03B40">
        <w:rPr>
          <w:rFonts w:ascii="Calibri" w:hAnsi="Calibri" w:cs="Calibri"/>
          <w:sz w:val="22"/>
        </w:rPr>
        <w:t>-</w:t>
      </w:r>
      <w:r w:rsidR="00D03B40" w:rsidRPr="00D03B40">
        <w:rPr>
          <w:rFonts w:ascii="Calibri" w:hAnsi="Calibri" w:cs="Calibri"/>
          <w:sz w:val="22"/>
        </w:rPr>
        <w:t>4</w:t>
      </w:r>
      <w:r w:rsidRPr="00D03B40">
        <w:rPr>
          <w:rFonts w:ascii="Calibri" w:hAnsi="Calibri" w:cs="Calibri"/>
          <w:sz w:val="22"/>
        </w:rPr>
        <w:t xml:space="preserve"> </w:t>
      </w:r>
      <w:r w:rsidR="00D03B40">
        <w:rPr>
          <w:rFonts w:ascii="Calibri" w:hAnsi="Calibri" w:cs="Calibri"/>
          <w:sz w:val="22"/>
        </w:rPr>
        <w:tab/>
        <w:t xml:space="preserve">   </w:t>
      </w:r>
      <w:r w:rsidRPr="00D03B40">
        <w:rPr>
          <w:rFonts w:ascii="Calibri" w:hAnsi="Calibri" w:cs="Calibri"/>
          <w:sz w:val="22"/>
        </w:rPr>
        <w:t xml:space="preserve">Detalle de la documentación de respaldo por cada una de </w:t>
      </w:r>
      <w:r w:rsidR="00416E63">
        <w:rPr>
          <w:rFonts w:ascii="Calibri" w:hAnsi="Calibri" w:cs="Calibri"/>
          <w:sz w:val="22"/>
        </w:rPr>
        <w:t>las embarcaciones</w:t>
      </w:r>
    </w:p>
    <w:p w:rsidR="00D03B40" w:rsidRDefault="008D4FAF" w:rsidP="008D4FAF">
      <w:pPr>
        <w:pStyle w:val="Prrafodelista"/>
        <w:ind w:left="2127" w:hanging="1418"/>
        <w:jc w:val="both"/>
        <w:rPr>
          <w:rFonts w:ascii="Calibri" w:hAnsi="Calibri" w:cs="Calibri"/>
          <w:sz w:val="22"/>
        </w:rPr>
      </w:pPr>
      <w:r w:rsidRPr="00D03B40">
        <w:rPr>
          <w:rFonts w:ascii="Calibri" w:hAnsi="Calibri" w:cs="Calibri"/>
          <w:sz w:val="22"/>
        </w:rPr>
        <w:t>Formulario C-</w:t>
      </w:r>
      <w:r w:rsidR="00D03B40" w:rsidRPr="00D03B40">
        <w:rPr>
          <w:rFonts w:ascii="Calibri" w:hAnsi="Calibri" w:cs="Calibri"/>
          <w:sz w:val="22"/>
        </w:rPr>
        <w:t>5</w:t>
      </w:r>
      <w:r w:rsidRPr="00D03B40">
        <w:rPr>
          <w:rFonts w:ascii="Calibri" w:hAnsi="Calibri" w:cs="Calibri"/>
          <w:sz w:val="22"/>
        </w:rPr>
        <w:tab/>
      </w:r>
      <w:r w:rsidR="00D03B40">
        <w:rPr>
          <w:rFonts w:ascii="Calibri" w:hAnsi="Calibri" w:cs="Calibri"/>
          <w:sz w:val="22"/>
        </w:rPr>
        <w:t xml:space="preserve">   </w:t>
      </w:r>
      <w:r w:rsidRPr="00D03B40">
        <w:rPr>
          <w:rFonts w:ascii="Calibri" w:hAnsi="Calibri" w:cs="Calibri"/>
          <w:sz w:val="22"/>
        </w:rPr>
        <w:t xml:space="preserve">Declaración Jurada licencia ambiental y licencia para actividades con </w:t>
      </w:r>
      <w:r w:rsidR="00D03B40">
        <w:rPr>
          <w:rFonts w:ascii="Calibri" w:hAnsi="Calibri" w:cs="Calibri"/>
          <w:sz w:val="22"/>
        </w:rPr>
        <w:t xml:space="preserve">  </w:t>
      </w:r>
    </w:p>
    <w:p w:rsidR="008D4FAF" w:rsidRPr="00D03B40" w:rsidRDefault="00D03B40" w:rsidP="008D4FAF">
      <w:pPr>
        <w:pStyle w:val="Prrafodelista"/>
        <w:ind w:left="2127" w:hanging="1418"/>
        <w:jc w:val="both"/>
        <w:rPr>
          <w:rFonts w:ascii="Calibri" w:hAnsi="Calibri" w:cs="Calibri"/>
          <w:sz w:val="22"/>
        </w:rPr>
      </w:pPr>
      <w:r>
        <w:rPr>
          <w:rFonts w:ascii="Calibri" w:hAnsi="Calibri" w:cs="Calibri"/>
          <w:sz w:val="22"/>
        </w:rPr>
        <w:t xml:space="preserve">                               </w:t>
      </w:r>
      <w:r w:rsidR="008D4FAF" w:rsidRPr="00D03B40">
        <w:rPr>
          <w:rFonts w:ascii="Calibri" w:hAnsi="Calibri" w:cs="Calibri"/>
          <w:sz w:val="22"/>
        </w:rPr>
        <w:t xml:space="preserve">sustancias peligrosas. (Cuando corresponda y el proponente lo requiera) </w:t>
      </w:r>
    </w:p>
    <w:p w:rsidR="008D4FAF" w:rsidRDefault="008D4FAF" w:rsidP="008D4FAF">
      <w:pPr>
        <w:pStyle w:val="Prrafodelista"/>
        <w:ind w:left="2127" w:hanging="1418"/>
        <w:jc w:val="both"/>
        <w:rPr>
          <w:rFonts w:ascii="Calibri" w:hAnsi="Calibri" w:cs="Calibri"/>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9D13E9" w:rsidRDefault="009D13E9" w:rsidP="00B37050">
      <w:pPr>
        <w:ind w:left="2832" w:hanging="2123"/>
        <w:jc w:val="both"/>
        <w:rPr>
          <w:rFonts w:asciiTheme="minorHAnsi" w:hAnsiTheme="minorHAnsi" w:cstheme="minorHAnsi"/>
          <w:sz w:val="22"/>
          <w:szCs w:val="22"/>
        </w:rPr>
      </w:pPr>
    </w:p>
    <w:p w:rsidR="009D13E9" w:rsidRDefault="009D13E9" w:rsidP="00B37050">
      <w:pPr>
        <w:ind w:left="2832" w:hanging="2123"/>
        <w:jc w:val="both"/>
        <w:rPr>
          <w:rFonts w:asciiTheme="minorHAnsi" w:hAnsiTheme="minorHAnsi" w:cstheme="minorHAnsi"/>
          <w:sz w:val="22"/>
          <w:szCs w:val="22"/>
        </w:rPr>
      </w:pPr>
    </w:p>
    <w:p w:rsidR="009D13E9" w:rsidRDefault="009D13E9" w:rsidP="00B37050">
      <w:pPr>
        <w:ind w:left="2832" w:hanging="2123"/>
        <w:jc w:val="both"/>
        <w:rPr>
          <w:rFonts w:asciiTheme="minorHAnsi" w:hAnsiTheme="minorHAnsi" w:cstheme="minorHAnsi"/>
          <w:sz w:val="22"/>
          <w:szCs w:val="22"/>
        </w:rPr>
      </w:pPr>
    </w:p>
    <w:p w:rsidR="009D13E9" w:rsidRDefault="009D13E9" w:rsidP="00B37050">
      <w:pPr>
        <w:ind w:left="2832" w:hanging="2123"/>
        <w:jc w:val="both"/>
        <w:rPr>
          <w:rFonts w:asciiTheme="minorHAnsi" w:hAnsiTheme="minorHAnsi" w:cstheme="minorHAnsi"/>
          <w:sz w:val="22"/>
          <w:szCs w:val="22"/>
        </w:rPr>
      </w:pPr>
    </w:p>
    <w:p w:rsidR="009D13E9" w:rsidRDefault="009D13E9" w:rsidP="00B37050">
      <w:pPr>
        <w:ind w:left="2832" w:hanging="2123"/>
        <w:jc w:val="both"/>
        <w:rPr>
          <w:rFonts w:asciiTheme="minorHAnsi" w:hAnsiTheme="minorHAnsi" w:cstheme="minorHAnsi"/>
          <w:sz w:val="22"/>
          <w:szCs w:val="22"/>
        </w:rPr>
      </w:pPr>
    </w:p>
    <w:p w:rsidR="009D13E9" w:rsidRDefault="009D13E9" w:rsidP="00B37050">
      <w:pPr>
        <w:ind w:left="2832" w:hanging="2123"/>
        <w:jc w:val="both"/>
        <w:rPr>
          <w:rFonts w:asciiTheme="minorHAnsi" w:hAnsiTheme="minorHAnsi" w:cstheme="minorHAnsi"/>
          <w:sz w:val="22"/>
          <w:szCs w:val="22"/>
        </w:rPr>
      </w:pPr>
    </w:p>
    <w:p w:rsidR="009D13E9" w:rsidRDefault="009D13E9"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775867" w:rsidRPr="00552079" w:rsidRDefault="00775867" w:rsidP="000F7525">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59"/>
        <w:gridCol w:w="5454"/>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84871" w:rsidP="00584871">
            <w:pPr>
              <w:rPr>
                <w:rFonts w:asciiTheme="minorHAnsi" w:hAnsiTheme="minorHAnsi" w:cstheme="minorHAnsi"/>
                <w:sz w:val="22"/>
                <w:szCs w:val="22"/>
              </w:rPr>
            </w:pPr>
            <w:r w:rsidRPr="00584871">
              <w:rPr>
                <w:rFonts w:asciiTheme="minorHAnsi" w:hAnsiTheme="minorHAnsi" w:cstheme="minorHAnsi"/>
                <w:sz w:val="22"/>
                <w:szCs w:val="22"/>
              </w:rPr>
              <w:t>SERVICIO DE TRANSPORTE DE GLP VÍA FLUVIAL PARA ESTACIÓN DE SERVICIO SANTA ANA Y PUESTO DE VENTA GUNDONOVIA Y BOCA DE CHAPARE</w:t>
            </w: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84871" w:rsidP="00584871">
            <w:pPr>
              <w:rPr>
                <w:rFonts w:asciiTheme="minorHAnsi" w:hAnsiTheme="minorHAnsi" w:cstheme="minorHAnsi"/>
                <w:sz w:val="22"/>
                <w:szCs w:val="22"/>
              </w:rPr>
            </w:pPr>
            <w:r w:rsidRPr="00584871">
              <w:rPr>
                <w:rFonts w:asciiTheme="minorHAnsi" w:hAnsiTheme="minorHAnsi" w:cstheme="minorHAnsi"/>
                <w:sz w:val="22"/>
                <w:szCs w:val="22"/>
              </w:rPr>
              <w:t>GCC-CDL-DTCC-79-16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D13E9" w:rsidRDefault="00023865" w:rsidP="009456B5">
            <w:pPr>
              <w:rPr>
                <w:rFonts w:asciiTheme="minorHAnsi" w:hAnsiTheme="minorHAnsi" w:cstheme="minorHAnsi"/>
                <w:b/>
                <w:bCs/>
                <w:color w:val="FFFFFF"/>
                <w:sz w:val="6"/>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9D13E9" w:rsidRDefault="006025E6" w:rsidP="00F471AD">
            <w:pPr>
              <w:jc w:val="both"/>
              <w:rPr>
                <w:rFonts w:asciiTheme="minorHAnsi" w:hAnsiTheme="minorHAnsi" w:cstheme="minorHAnsi"/>
                <w:i/>
                <w:sz w:val="10"/>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D13E9" w:rsidRDefault="009C2A6C" w:rsidP="009C2A6C">
            <w:pPr>
              <w:jc w:val="both"/>
              <w:rPr>
                <w:rFonts w:asciiTheme="minorHAnsi" w:hAnsiTheme="minorHAnsi" w:cstheme="minorHAnsi"/>
                <w:b/>
                <w:sz w:val="10"/>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9D13E9" w:rsidRDefault="00021727" w:rsidP="00021727">
      <w:pPr>
        <w:ind w:left="360"/>
        <w:jc w:val="both"/>
        <w:rPr>
          <w:rFonts w:asciiTheme="minorHAnsi" w:hAnsiTheme="minorHAnsi" w:cstheme="minorHAnsi"/>
          <w:sz w:val="1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9D13E9" w:rsidRDefault="00653941" w:rsidP="00653941">
      <w:pPr>
        <w:jc w:val="both"/>
        <w:rPr>
          <w:rFonts w:asciiTheme="minorHAnsi" w:hAnsiTheme="minorHAnsi" w:cstheme="minorHAnsi"/>
          <w:sz w:val="14"/>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Pr="009D13E9" w:rsidRDefault="00653941" w:rsidP="00653941">
      <w:pPr>
        <w:jc w:val="both"/>
        <w:rPr>
          <w:rFonts w:asciiTheme="minorHAnsi" w:hAnsiTheme="minorHAnsi" w:cstheme="minorHAnsi"/>
          <w:sz w:val="10"/>
          <w:szCs w:val="22"/>
        </w:rPr>
      </w:pP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97AC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EF7013" w:rsidRDefault="002C772A" w:rsidP="00EF701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EF7013" w:rsidRPr="00EF7013" w:rsidRDefault="00EF7013" w:rsidP="009D13E9">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Garantía de Cumplimiento de Contrato, a</w:t>
      </w:r>
      <w:r w:rsidRPr="00EF7013">
        <w:rPr>
          <w:rFonts w:ascii="Calibri" w:hAnsi="Calibri" w:cs="Calibri"/>
          <w:bCs/>
          <w:sz w:val="22"/>
          <w:szCs w:val="22"/>
          <w:lang w:val="es-BO"/>
        </w:rPr>
        <w:t xml:space="preserve"> elección de la empresa adjudicada, </w:t>
      </w:r>
      <w:r w:rsidR="009D13E9" w:rsidRPr="009D13E9">
        <w:rPr>
          <w:rFonts w:ascii="Calibri" w:hAnsi="Calibri" w:cs="Calibri"/>
          <w:b/>
          <w:bCs/>
          <w:sz w:val="22"/>
          <w:szCs w:val="22"/>
          <w:lang w:val="es-BO"/>
        </w:rPr>
        <w:t>(La descripción de las garantizas financieras a presentar se reflejan en la parte IV del DBC (Ver documento))</w:t>
      </w:r>
    </w:p>
    <w:p w:rsidR="00F10C70" w:rsidRPr="0013370D" w:rsidRDefault="00F10C70" w:rsidP="00697AC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697AC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Default="002C772A" w:rsidP="00697AC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193FAC" w:rsidRDefault="00193FAC" w:rsidP="00193FAC">
      <w:pPr>
        <w:ind w:left="720"/>
        <w:jc w:val="both"/>
        <w:rPr>
          <w:rFonts w:asciiTheme="minorHAnsi" w:hAnsiTheme="minorHAnsi" w:cstheme="minorHAnsi"/>
          <w:color w:val="000000"/>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C734A6"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425D13" w:rsidRDefault="00425D13" w:rsidP="00FA78A9">
      <w:pPr>
        <w:jc w:val="center"/>
        <w:rPr>
          <w:rFonts w:asciiTheme="minorHAnsi" w:hAnsiTheme="minorHAnsi" w:cstheme="minorHAnsi"/>
          <w:b/>
          <w:sz w:val="22"/>
          <w:szCs w:val="22"/>
          <w:lang w:val="es-BO"/>
        </w:rPr>
      </w:pPr>
    </w:p>
    <w:p w:rsidR="00425D13" w:rsidRDefault="00425D13" w:rsidP="00FA78A9">
      <w:pPr>
        <w:jc w:val="center"/>
        <w:rPr>
          <w:rFonts w:asciiTheme="minorHAnsi" w:hAnsiTheme="minorHAnsi" w:cstheme="minorHAnsi"/>
          <w:b/>
          <w:sz w:val="22"/>
          <w:szCs w:val="22"/>
          <w:lang w:val="es-BO"/>
        </w:rPr>
      </w:pPr>
    </w:p>
    <w:tbl>
      <w:tblPr>
        <w:tblStyle w:val="Tablaconcuadrcula"/>
        <w:tblW w:w="8363" w:type="dxa"/>
        <w:tblInd w:w="250" w:type="dxa"/>
        <w:tblLayout w:type="fixed"/>
        <w:tblLook w:val="04A0" w:firstRow="1" w:lastRow="0" w:firstColumn="1" w:lastColumn="0" w:noHBand="0" w:noVBand="1"/>
      </w:tblPr>
      <w:tblGrid>
        <w:gridCol w:w="1134"/>
        <w:gridCol w:w="5103"/>
        <w:gridCol w:w="2126"/>
      </w:tblGrid>
      <w:tr w:rsidR="00425D13" w:rsidRPr="00EF7013" w:rsidTr="00425D13">
        <w:tc>
          <w:tcPr>
            <w:tcW w:w="1134" w:type="dxa"/>
            <w:shd w:val="clear" w:color="auto" w:fill="DDD9C3" w:themeFill="background2" w:themeFillShade="E6"/>
            <w:vAlign w:val="center"/>
          </w:tcPr>
          <w:p w:rsidR="00425D13" w:rsidRPr="00EF7013" w:rsidRDefault="00425D13" w:rsidP="00425D13">
            <w:pPr>
              <w:jc w:val="center"/>
              <w:rPr>
                <w:rFonts w:ascii="Calibri" w:hAnsi="Calibri" w:cs="Arial"/>
                <w:b/>
                <w:sz w:val="22"/>
                <w:szCs w:val="22"/>
              </w:rPr>
            </w:pPr>
            <w:r w:rsidRPr="00EF7013">
              <w:rPr>
                <w:rFonts w:ascii="Calibri" w:hAnsi="Calibri" w:cs="Arial"/>
                <w:b/>
                <w:sz w:val="22"/>
                <w:szCs w:val="22"/>
              </w:rPr>
              <w:t>TRAMO</w:t>
            </w:r>
          </w:p>
        </w:tc>
        <w:tc>
          <w:tcPr>
            <w:tcW w:w="5103" w:type="dxa"/>
            <w:shd w:val="clear" w:color="auto" w:fill="DDD9C3" w:themeFill="background2" w:themeFillShade="E6"/>
            <w:vAlign w:val="center"/>
          </w:tcPr>
          <w:p w:rsidR="00425D13" w:rsidRPr="00EF7013" w:rsidRDefault="00425D13" w:rsidP="00425D13">
            <w:pPr>
              <w:jc w:val="center"/>
              <w:rPr>
                <w:rFonts w:ascii="Calibri" w:hAnsi="Calibri" w:cs="Arial"/>
                <w:b/>
                <w:sz w:val="22"/>
                <w:szCs w:val="22"/>
              </w:rPr>
            </w:pPr>
            <w:r w:rsidRPr="00EF7013">
              <w:rPr>
                <w:rFonts w:ascii="Calibri" w:hAnsi="Calibri" w:cs="Arial"/>
                <w:b/>
                <w:sz w:val="22"/>
                <w:szCs w:val="22"/>
              </w:rPr>
              <w:t>DETALLE DEL SERVICIO</w:t>
            </w:r>
          </w:p>
        </w:tc>
        <w:tc>
          <w:tcPr>
            <w:tcW w:w="2126" w:type="dxa"/>
            <w:shd w:val="clear" w:color="auto" w:fill="DDD9C3" w:themeFill="background2" w:themeFillShade="E6"/>
            <w:vAlign w:val="center"/>
          </w:tcPr>
          <w:p w:rsidR="00425D13" w:rsidRPr="00EF7013" w:rsidRDefault="00425D13" w:rsidP="00425D13">
            <w:pPr>
              <w:jc w:val="center"/>
              <w:rPr>
                <w:rFonts w:ascii="Calibri" w:hAnsi="Calibri" w:cs="Arial"/>
                <w:b/>
                <w:sz w:val="22"/>
                <w:szCs w:val="22"/>
              </w:rPr>
            </w:pPr>
            <w:r w:rsidRPr="00EF7013">
              <w:rPr>
                <w:rFonts w:ascii="Calibri" w:hAnsi="Calibri" w:cs="Arial"/>
                <w:b/>
                <w:sz w:val="22"/>
                <w:szCs w:val="22"/>
              </w:rPr>
              <w:t>PRECIO UNITARIO</w:t>
            </w:r>
          </w:p>
          <w:p w:rsidR="00425D13" w:rsidRPr="00EF7013" w:rsidRDefault="00425D13" w:rsidP="00425D13">
            <w:pPr>
              <w:jc w:val="center"/>
              <w:rPr>
                <w:rFonts w:ascii="Calibri" w:hAnsi="Calibri" w:cs="Arial"/>
                <w:b/>
                <w:sz w:val="22"/>
                <w:szCs w:val="22"/>
              </w:rPr>
            </w:pPr>
            <w:r w:rsidRPr="00EF7013">
              <w:rPr>
                <w:rFonts w:ascii="Calibri" w:hAnsi="Calibri" w:cs="Arial"/>
                <w:b/>
                <w:sz w:val="22"/>
                <w:szCs w:val="22"/>
              </w:rPr>
              <w:t>BS. POR GARRAFA</w:t>
            </w:r>
          </w:p>
        </w:tc>
      </w:tr>
      <w:tr w:rsidR="00316FB4" w:rsidRPr="00EF7013" w:rsidTr="00EF7013">
        <w:trPr>
          <w:trHeight w:val="885"/>
        </w:trPr>
        <w:tc>
          <w:tcPr>
            <w:tcW w:w="1134" w:type="dxa"/>
            <w:vMerge w:val="restart"/>
            <w:vAlign w:val="center"/>
          </w:tcPr>
          <w:p w:rsidR="00316FB4" w:rsidRPr="00EF7013" w:rsidRDefault="00316FB4" w:rsidP="00316FB4">
            <w:pPr>
              <w:jc w:val="center"/>
              <w:rPr>
                <w:rFonts w:ascii="Calibri" w:hAnsi="Calibri" w:cs="Arial"/>
                <w:sz w:val="22"/>
                <w:szCs w:val="22"/>
              </w:rPr>
            </w:pPr>
            <w:r w:rsidRPr="00EF7013">
              <w:rPr>
                <w:rFonts w:ascii="Calibri" w:hAnsi="Calibri" w:cs="Arial"/>
                <w:sz w:val="22"/>
                <w:szCs w:val="22"/>
              </w:rPr>
              <w:t>1</w:t>
            </w:r>
          </w:p>
        </w:tc>
        <w:tc>
          <w:tcPr>
            <w:tcW w:w="5103" w:type="dxa"/>
            <w:vAlign w:val="center"/>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 xml:space="preserve">TRANSPORTE DE GARRAFAS DE GLP DE 10 KGRS </w:t>
            </w:r>
            <w:r w:rsidRPr="00316FB4">
              <w:rPr>
                <w:rFonts w:ascii="Calibri" w:hAnsi="Calibri"/>
                <w:b/>
                <w:color w:val="000000"/>
                <w:sz w:val="16"/>
                <w:szCs w:val="16"/>
              </w:rPr>
              <w:t>LLENAS</w:t>
            </w:r>
            <w:r w:rsidRPr="000F4DE1">
              <w:rPr>
                <w:rFonts w:ascii="Calibri" w:hAnsi="Calibri"/>
                <w:color w:val="000000"/>
                <w:sz w:val="16"/>
                <w:szCs w:val="16"/>
              </w:rPr>
              <w:t xml:space="preserve"> VIA FLUVIAL DESDE PUERTO DE ATRAQUE TRINIDAD HASTA PUERTOS DE ATRAQUE SANTA ANA PARA ESTACION DE SERVICIO SANTA ANA</w:t>
            </w:r>
          </w:p>
        </w:tc>
        <w:tc>
          <w:tcPr>
            <w:tcW w:w="2126" w:type="dxa"/>
            <w:vAlign w:val="center"/>
          </w:tcPr>
          <w:p w:rsidR="00316FB4" w:rsidRPr="00EF7013" w:rsidRDefault="00316FB4" w:rsidP="00316FB4">
            <w:pPr>
              <w:jc w:val="center"/>
              <w:rPr>
                <w:rFonts w:ascii="Calibri" w:hAnsi="Calibri" w:cs="Arial"/>
                <w:sz w:val="22"/>
                <w:szCs w:val="22"/>
              </w:rPr>
            </w:pPr>
          </w:p>
        </w:tc>
      </w:tr>
      <w:tr w:rsidR="00316FB4" w:rsidRPr="00EF7013" w:rsidTr="00EF7013">
        <w:trPr>
          <w:trHeight w:val="885"/>
        </w:trPr>
        <w:tc>
          <w:tcPr>
            <w:tcW w:w="1134" w:type="dxa"/>
            <w:vMerge/>
            <w:vAlign w:val="center"/>
          </w:tcPr>
          <w:p w:rsidR="00316FB4" w:rsidRPr="00EF7013" w:rsidRDefault="00316FB4" w:rsidP="00316FB4">
            <w:pPr>
              <w:jc w:val="center"/>
              <w:rPr>
                <w:rFonts w:ascii="Calibri" w:hAnsi="Calibri" w:cs="Arial"/>
                <w:sz w:val="22"/>
                <w:szCs w:val="22"/>
              </w:rPr>
            </w:pPr>
          </w:p>
        </w:tc>
        <w:tc>
          <w:tcPr>
            <w:tcW w:w="5103" w:type="dxa"/>
            <w:vAlign w:val="center"/>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 xml:space="preserve">TRANSPORTE DE GARRAFAS DE GLP  DE 10 KGRS </w:t>
            </w:r>
            <w:r w:rsidRPr="00316FB4">
              <w:rPr>
                <w:rFonts w:ascii="Calibri" w:hAnsi="Calibri"/>
                <w:b/>
                <w:color w:val="000000"/>
                <w:sz w:val="16"/>
                <w:szCs w:val="16"/>
              </w:rPr>
              <w:t>VACIAS</w:t>
            </w:r>
            <w:r w:rsidRPr="000F4DE1">
              <w:rPr>
                <w:rFonts w:ascii="Calibri" w:hAnsi="Calibri"/>
                <w:color w:val="000000"/>
                <w:sz w:val="16"/>
                <w:szCs w:val="16"/>
              </w:rPr>
              <w:t xml:space="preserve">  VIA FLUVIAL DESDE PUERTOS DE ATRAQUE  SANTA ANA  HASTA PUERTOS DE ATRAQUE  TRINIDAD</w:t>
            </w:r>
          </w:p>
        </w:tc>
        <w:tc>
          <w:tcPr>
            <w:tcW w:w="2126" w:type="dxa"/>
            <w:vAlign w:val="center"/>
          </w:tcPr>
          <w:p w:rsidR="00316FB4" w:rsidRPr="00EF7013" w:rsidRDefault="00316FB4" w:rsidP="00316FB4">
            <w:pPr>
              <w:jc w:val="center"/>
              <w:rPr>
                <w:rFonts w:ascii="Calibri" w:hAnsi="Calibri" w:cs="Arial"/>
                <w:sz w:val="22"/>
                <w:szCs w:val="22"/>
              </w:rPr>
            </w:pPr>
          </w:p>
        </w:tc>
      </w:tr>
      <w:tr w:rsidR="00316FB4" w:rsidRPr="00EF7013" w:rsidTr="00EF7013">
        <w:trPr>
          <w:trHeight w:val="885"/>
        </w:trPr>
        <w:tc>
          <w:tcPr>
            <w:tcW w:w="1134" w:type="dxa"/>
            <w:vMerge w:val="restart"/>
            <w:vAlign w:val="center"/>
          </w:tcPr>
          <w:p w:rsidR="00316FB4" w:rsidRPr="00EF7013" w:rsidRDefault="00316FB4" w:rsidP="00316FB4">
            <w:pPr>
              <w:jc w:val="center"/>
              <w:rPr>
                <w:rFonts w:ascii="Calibri" w:hAnsi="Calibri" w:cs="Arial"/>
                <w:sz w:val="22"/>
                <w:szCs w:val="22"/>
              </w:rPr>
            </w:pPr>
            <w:r w:rsidRPr="00EF7013">
              <w:rPr>
                <w:rFonts w:ascii="Calibri" w:hAnsi="Calibri" w:cs="Arial"/>
                <w:sz w:val="22"/>
                <w:szCs w:val="22"/>
              </w:rPr>
              <w:t>2</w:t>
            </w:r>
          </w:p>
        </w:tc>
        <w:tc>
          <w:tcPr>
            <w:tcW w:w="5103" w:type="dxa"/>
            <w:vAlign w:val="center"/>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 xml:space="preserve">TRANSPORTE DE GARRAFAS DE GLP DE 10 KGRS </w:t>
            </w:r>
            <w:r w:rsidRPr="00316FB4">
              <w:rPr>
                <w:rFonts w:ascii="Calibri" w:hAnsi="Calibri"/>
                <w:b/>
                <w:color w:val="000000"/>
                <w:sz w:val="16"/>
                <w:szCs w:val="16"/>
              </w:rPr>
              <w:t xml:space="preserve">LLENAS </w:t>
            </w:r>
            <w:r w:rsidRPr="000F4DE1">
              <w:rPr>
                <w:rFonts w:ascii="Calibri" w:hAnsi="Calibri"/>
                <w:color w:val="000000"/>
                <w:sz w:val="16"/>
                <w:szCs w:val="16"/>
              </w:rPr>
              <w:t xml:space="preserve"> VIA FLUVIAL  DESDE PUERTO DE ATRAQUE TRINIDAD HASTA PUESTOS DE VENTA  GUNDONOVIA Y BOCA DE CHAPARE</w:t>
            </w:r>
          </w:p>
        </w:tc>
        <w:tc>
          <w:tcPr>
            <w:tcW w:w="2126" w:type="dxa"/>
            <w:vAlign w:val="center"/>
          </w:tcPr>
          <w:p w:rsidR="00316FB4" w:rsidRPr="00EF7013" w:rsidRDefault="00316FB4" w:rsidP="00316FB4">
            <w:pPr>
              <w:jc w:val="center"/>
              <w:rPr>
                <w:rFonts w:ascii="Calibri" w:hAnsi="Calibri" w:cs="Arial"/>
                <w:sz w:val="22"/>
                <w:szCs w:val="22"/>
              </w:rPr>
            </w:pPr>
          </w:p>
        </w:tc>
      </w:tr>
      <w:tr w:rsidR="00316FB4" w:rsidRPr="00EF7013" w:rsidTr="00EF7013">
        <w:trPr>
          <w:trHeight w:val="982"/>
        </w:trPr>
        <w:tc>
          <w:tcPr>
            <w:tcW w:w="1134" w:type="dxa"/>
            <w:vMerge/>
            <w:vAlign w:val="center"/>
          </w:tcPr>
          <w:p w:rsidR="00316FB4" w:rsidRPr="00EF7013" w:rsidRDefault="00316FB4" w:rsidP="00316FB4">
            <w:pPr>
              <w:jc w:val="center"/>
              <w:rPr>
                <w:rFonts w:ascii="Calibri" w:hAnsi="Calibri" w:cs="Arial"/>
                <w:sz w:val="22"/>
                <w:szCs w:val="22"/>
              </w:rPr>
            </w:pPr>
          </w:p>
        </w:tc>
        <w:tc>
          <w:tcPr>
            <w:tcW w:w="5103" w:type="dxa"/>
            <w:vAlign w:val="center"/>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 xml:space="preserve">TRANSPORTE DE GARRAFAS DE GLP </w:t>
            </w:r>
            <w:r w:rsidRPr="00316FB4">
              <w:rPr>
                <w:rFonts w:ascii="Calibri" w:hAnsi="Calibri"/>
                <w:b/>
                <w:color w:val="000000"/>
                <w:sz w:val="16"/>
                <w:szCs w:val="16"/>
              </w:rPr>
              <w:t>VACIAS</w:t>
            </w:r>
            <w:r w:rsidRPr="000F4DE1">
              <w:rPr>
                <w:rFonts w:ascii="Calibri" w:hAnsi="Calibri"/>
                <w:color w:val="000000"/>
                <w:sz w:val="16"/>
                <w:szCs w:val="16"/>
              </w:rPr>
              <w:t xml:space="preserve"> VIA FLUVIAL  DESDE PUESTOS DE VENTA GUNDONOVIA Y BOCA DE CHAPARE HASTA PUERTOS DE ATRAQUE TRINIDAD</w:t>
            </w:r>
          </w:p>
        </w:tc>
        <w:tc>
          <w:tcPr>
            <w:tcW w:w="2126" w:type="dxa"/>
            <w:vAlign w:val="center"/>
          </w:tcPr>
          <w:p w:rsidR="00316FB4" w:rsidRPr="00EF7013" w:rsidRDefault="00316FB4" w:rsidP="00316FB4">
            <w:pPr>
              <w:jc w:val="center"/>
              <w:rPr>
                <w:rFonts w:ascii="Calibri" w:hAnsi="Calibri" w:cs="Arial"/>
                <w:sz w:val="22"/>
                <w:szCs w:val="22"/>
              </w:rPr>
            </w:pPr>
          </w:p>
        </w:tc>
      </w:tr>
    </w:tbl>
    <w:p w:rsidR="00425D13" w:rsidRPr="00552079" w:rsidRDefault="00425D13"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AA3155" w:rsidRPr="00552079" w:rsidRDefault="00AA3155" w:rsidP="00015FF3">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AA3155"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EF7013" w:rsidRDefault="00EF7013" w:rsidP="00316FB4">
      <w:pPr>
        <w:rPr>
          <w:rFonts w:ascii="Calibri" w:hAnsi="Calibri" w:cs="Calibri"/>
          <w:b/>
        </w:rPr>
        <w:sectPr w:rsidR="00EF7013" w:rsidSect="00992745">
          <w:footerReference w:type="default" r:id="rId16"/>
          <w:pgSz w:w="12242" w:h="15842" w:code="1"/>
          <w:pgMar w:top="1701" w:right="1418" w:bottom="567" w:left="1701" w:header="624" w:footer="851" w:gutter="0"/>
          <w:cols w:space="708"/>
          <w:titlePg/>
          <w:docGrid w:linePitch="360"/>
        </w:sectPr>
      </w:pPr>
    </w:p>
    <w:p w:rsidR="00596B5C" w:rsidRPr="00D03A8B" w:rsidRDefault="00596B5C" w:rsidP="00316FB4">
      <w:pPr>
        <w:jc w:val="center"/>
        <w:rPr>
          <w:rFonts w:ascii="Calibri" w:hAnsi="Calibri" w:cs="Calibri"/>
          <w:b/>
          <w:sz w:val="22"/>
        </w:rPr>
      </w:pPr>
      <w:r w:rsidRPr="00D03A8B">
        <w:rPr>
          <w:rFonts w:ascii="Calibri" w:hAnsi="Calibri" w:cs="Calibri"/>
          <w:b/>
          <w:sz w:val="22"/>
        </w:rPr>
        <w:lastRenderedPageBreak/>
        <w:t>FORMULARIO C-1</w:t>
      </w:r>
    </w:p>
    <w:p w:rsidR="00596B5C" w:rsidRPr="00D03A8B" w:rsidRDefault="00596B5C" w:rsidP="00596B5C">
      <w:pPr>
        <w:jc w:val="center"/>
        <w:rPr>
          <w:rFonts w:ascii="Calibri" w:hAnsi="Calibri" w:cs="Calibri"/>
          <w:b/>
          <w:sz w:val="22"/>
        </w:rPr>
      </w:pPr>
      <w:r w:rsidRPr="00D03A8B">
        <w:rPr>
          <w:rFonts w:ascii="Calibri" w:hAnsi="Calibri" w:cs="Calibri"/>
          <w:b/>
          <w:sz w:val="22"/>
        </w:rPr>
        <w:t>ESPECIFICACIONES TÉCNICAS</w:t>
      </w:r>
    </w:p>
    <w:p w:rsidR="00596B5C" w:rsidRPr="00D03A8B" w:rsidRDefault="00596B5C" w:rsidP="00596B5C">
      <w:pPr>
        <w:jc w:val="center"/>
        <w:rPr>
          <w:rFonts w:ascii="Calibri" w:hAnsi="Calibri" w:cs="Calibri"/>
          <w:b/>
          <w:sz w:val="22"/>
        </w:rPr>
      </w:pPr>
      <w:r w:rsidRPr="00D03A8B">
        <w:rPr>
          <w:rFonts w:ascii="Calibri" w:hAnsi="Calibri" w:cs="Calibri"/>
          <w:b/>
          <w:sz w:val="22"/>
        </w:rPr>
        <w:t xml:space="preserve">CARATERISTICAS TECNICAS SOLICITADAS </w:t>
      </w:r>
    </w:p>
    <w:p w:rsidR="000B00F6" w:rsidRPr="00DB5AAF" w:rsidRDefault="000B00F6" w:rsidP="00596B5C">
      <w:pPr>
        <w:jc w:val="center"/>
        <w:rPr>
          <w:rFonts w:ascii="Calibri" w:hAnsi="Calibri" w:cs="Calibri"/>
          <w:b/>
          <w:sz w:val="18"/>
          <w:szCs w:val="18"/>
        </w:rPr>
      </w:pPr>
    </w:p>
    <w:tbl>
      <w:tblPr>
        <w:tblW w:w="132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330"/>
        <w:gridCol w:w="4335"/>
        <w:gridCol w:w="425"/>
        <w:gridCol w:w="426"/>
        <w:gridCol w:w="692"/>
      </w:tblGrid>
      <w:tr w:rsidR="00596B5C" w:rsidRPr="00C75BEC" w:rsidTr="00713516">
        <w:trPr>
          <w:tblHeader/>
          <w:jc w:val="center"/>
        </w:trPr>
        <w:tc>
          <w:tcPr>
            <w:tcW w:w="733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335"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4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13516">
        <w:trPr>
          <w:cantSplit/>
          <w:trHeight w:val="1448"/>
          <w:jc w:val="center"/>
        </w:trPr>
        <w:tc>
          <w:tcPr>
            <w:tcW w:w="733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33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sidRPr="00DB5AAF">
              <w:rPr>
                <w:rFonts w:ascii="Calibri" w:hAnsi="Calibri" w:cs="Calibri"/>
                <w:b/>
                <w:sz w:val="18"/>
                <w:szCs w:val="18"/>
              </w:rPr>
              <w:t>CUMPLE</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sidRPr="00DB5AAF">
              <w:rPr>
                <w:rFonts w:ascii="Calibri" w:hAnsi="Calibri" w:cs="Calibri"/>
                <w:b/>
                <w:sz w:val="18"/>
                <w:szCs w:val="18"/>
              </w:rPr>
              <w:t>NO CUMPLE</w:t>
            </w:r>
          </w:p>
        </w:tc>
        <w:tc>
          <w:tcPr>
            <w:tcW w:w="69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Pr>
                <w:rFonts w:ascii="Calibri" w:hAnsi="Calibri" w:cs="Calibri"/>
                <w:b/>
                <w:sz w:val="18"/>
                <w:szCs w:val="18"/>
              </w:rPr>
              <w:t>DESCRIPCION PORQUE NO CUMPLE</w:t>
            </w:r>
          </w:p>
        </w:tc>
      </w:tr>
      <w:tr w:rsidR="00596B5C" w:rsidRPr="00C75BEC" w:rsidTr="00152371">
        <w:trPr>
          <w:trHeight w:val="146"/>
          <w:jc w:val="center"/>
        </w:trPr>
        <w:tc>
          <w:tcPr>
            <w:tcW w:w="7330" w:type="dxa"/>
            <w:shd w:val="clear" w:color="auto" w:fill="B6DDE8" w:themeFill="accent5" w:themeFillTint="66"/>
            <w:vAlign w:val="center"/>
          </w:tcPr>
          <w:p w:rsidR="000F7525" w:rsidRPr="00DB5AAF" w:rsidRDefault="000F7525" w:rsidP="00560F45">
            <w:pPr>
              <w:rPr>
                <w:rFonts w:ascii="Calibri" w:hAnsi="Calibri" w:cs="Calibri"/>
                <w:b/>
                <w:sz w:val="18"/>
                <w:szCs w:val="18"/>
              </w:rPr>
            </w:pPr>
          </w:p>
        </w:tc>
        <w:tc>
          <w:tcPr>
            <w:tcW w:w="4335" w:type="dxa"/>
            <w:shd w:val="clear" w:color="auto" w:fill="B6DDE8" w:themeFill="accent5" w:themeFillTint="66"/>
            <w:vAlign w:val="center"/>
          </w:tcPr>
          <w:p w:rsidR="00596B5C" w:rsidRPr="00DB5AAF" w:rsidRDefault="00596B5C" w:rsidP="00560F45">
            <w:pPr>
              <w:rPr>
                <w:rFonts w:ascii="Calibri" w:hAnsi="Calibri" w:cs="Calibri"/>
                <w:b/>
                <w:sz w:val="18"/>
                <w:szCs w:val="18"/>
              </w:rPr>
            </w:pPr>
          </w:p>
        </w:tc>
        <w:tc>
          <w:tcPr>
            <w:tcW w:w="425" w:type="dxa"/>
            <w:tcBorders>
              <w:top w:val="single" w:sz="2" w:space="0" w:color="000000"/>
            </w:tcBorders>
            <w:shd w:val="clear" w:color="auto" w:fill="B6DDE8" w:themeFill="accent5" w:themeFillTint="66"/>
            <w:vAlign w:val="center"/>
          </w:tcPr>
          <w:p w:rsidR="00596B5C" w:rsidRPr="00DB5AAF" w:rsidRDefault="00596B5C" w:rsidP="00560F45">
            <w:pPr>
              <w:rPr>
                <w:rFonts w:ascii="Calibri" w:hAnsi="Calibri" w:cs="Calibri"/>
                <w:b/>
                <w:sz w:val="18"/>
                <w:szCs w:val="18"/>
              </w:rPr>
            </w:pPr>
          </w:p>
        </w:tc>
        <w:tc>
          <w:tcPr>
            <w:tcW w:w="426" w:type="dxa"/>
            <w:tcBorders>
              <w:top w:val="single" w:sz="2" w:space="0" w:color="000000"/>
            </w:tcBorders>
            <w:shd w:val="clear" w:color="auto" w:fill="B6DDE8" w:themeFill="accent5" w:themeFillTint="66"/>
            <w:vAlign w:val="center"/>
          </w:tcPr>
          <w:p w:rsidR="00596B5C" w:rsidRPr="00DB5AAF" w:rsidRDefault="00596B5C" w:rsidP="00560F45">
            <w:pPr>
              <w:rPr>
                <w:rFonts w:ascii="Calibri" w:hAnsi="Calibri" w:cs="Calibri"/>
                <w:b/>
                <w:sz w:val="18"/>
                <w:szCs w:val="18"/>
              </w:rPr>
            </w:pPr>
          </w:p>
        </w:tc>
        <w:tc>
          <w:tcPr>
            <w:tcW w:w="692" w:type="dxa"/>
            <w:tcBorders>
              <w:top w:val="single" w:sz="2" w:space="0" w:color="000000"/>
            </w:tcBorders>
            <w:shd w:val="clear" w:color="auto" w:fill="B6DDE8" w:themeFill="accent5" w:themeFillTint="66"/>
            <w:vAlign w:val="center"/>
          </w:tcPr>
          <w:p w:rsidR="00596B5C" w:rsidRPr="00DB5AAF" w:rsidRDefault="00596B5C" w:rsidP="00560F45">
            <w:pPr>
              <w:rPr>
                <w:rFonts w:ascii="Calibri" w:hAnsi="Calibri" w:cs="Calibri"/>
                <w:b/>
                <w:sz w:val="18"/>
                <w:szCs w:val="18"/>
              </w:rPr>
            </w:pPr>
          </w:p>
        </w:tc>
      </w:tr>
      <w:tr w:rsidR="00125958" w:rsidRPr="00C75BEC" w:rsidTr="00713516">
        <w:trPr>
          <w:jc w:val="center"/>
        </w:trPr>
        <w:tc>
          <w:tcPr>
            <w:tcW w:w="7330" w:type="dxa"/>
            <w:vAlign w:val="center"/>
          </w:tcPr>
          <w:p w:rsidR="00316FB4" w:rsidRPr="00EC0762" w:rsidRDefault="00316FB4" w:rsidP="00316FB4">
            <w:pPr>
              <w:tabs>
                <w:tab w:val="left" w:pos="567"/>
              </w:tabs>
              <w:rPr>
                <w:rFonts w:ascii="Calibri" w:hAnsi="Calibri" w:cs="Arial"/>
                <w:iCs/>
                <w:sz w:val="22"/>
                <w:szCs w:val="22"/>
              </w:rPr>
            </w:pPr>
            <w:r w:rsidRPr="00EC0762">
              <w:rPr>
                <w:rFonts w:ascii="Calibri" w:hAnsi="Calibri" w:cs="Arial"/>
                <w:sz w:val="22"/>
                <w:szCs w:val="22"/>
              </w:rPr>
              <w:t xml:space="preserve">Servicio: </w:t>
            </w:r>
            <w:r w:rsidRPr="00EC0762">
              <w:rPr>
                <w:rFonts w:ascii="Calibri" w:hAnsi="Calibri" w:cs="Arial"/>
                <w:iCs/>
                <w:sz w:val="22"/>
                <w:szCs w:val="22"/>
              </w:rPr>
              <w:t>Transporte de Hidrocarburos Líquidos para Estaciones de Servicio Administradas por YPFB en el Distrito Comercial Centro ( Santa Ana,</w:t>
            </w:r>
            <w:r>
              <w:rPr>
                <w:rFonts w:ascii="Calibri" w:hAnsi="Calibri" w:cs="Arial"/>
                <w:iCs/>
                <w:sz w:val="22"/>
                <w:szCs w:val="22"/>
              </w:rPr>
              <w:t xml:space="preserve"> puestos de venta </w:t>
            </w:r>
            <w:proofErr w:type="spellStart"/>
            <w:r>
              <w:rPr>
                <w:rFonts w:ascii="Calibri" w:hAnsi="Calibri" w:cs="Arial"/>
                <w:iCs/>
                <w:sz w:val="22"/>
                <w:szCs w:val="22"/>
              </w:rPr>
              <w:t>Gundonovia</w:t>
            </w:r>
            <w:proofErr w:type="spellEnd"/>
            <w:r>
              <w:rPr>
                <w:rFonts w:ascii="Calibri" w:hAnsi="Calibri" w:cs="Arial"/>
                <w:iCs/>
                <w:sz w:val="22"/>
                <w:szCs w:val="22"/>
              </w:rPr>
              <w:t xml:space="preserve"> y Boca de Chapare</w:t>
            </w:r>
            <w:r w:rsidRPr="00EC0762">
              <w:rPr>
                <w:rFonts w:ascii="Calibri" w:hAnsi="Calibri" w:cs="Arial"/>
                <w:iCs/>
                <w:sz w:val="22"/>
                <w:szCs w:val="22"/>
              </w:rPr>
              <w:t xml:space="preserve">) </w:t>
            </w:r>
          </w:p>
          <w:p w:rsidR="00316FB4" w:rsidRPr="00043449" w:rsidRDefault="00316FB4" w:rsidP="00316FB4">
            <w:pPr>
              <w:tabs>
                <w:tab w:val="left" w:pos="567"/>
              </w:tabs>
              <w:rPr>
                <w:rFonts w:ascii="Calibri" w:hAnsi="Calibri" w:cs="Arial"/>
                <w:b/>
                <w:sz w:val="12"/>
                <w:szCs w:val="22"/>
              </w:rPr>
            </w:pPr>
          </w:p>
          <w:p w:rsidR="00316FB4" w:rsidRPr="00EC0762" w:rsidRDefault="00316FB4" w:rsidP="00316FB4">
            <w:pPr>
              <w:tabs>
                <w:tab w:val="left" w:pos="567"/>
              </w:tabs>
              <w:rPr>
                <w:rFonts w:ascii="Calibri" w:hAnsi="Calibri" w:cs="Arial"/>
                <w:b/>
                <w:sz w:val="22"/>
                <w:szCs w:val="22"/>
              </w:rPr>
            </w:pPr>
            <w:r w:rsidRPr="00EC0762">
              <w:rPr>
                <w:rFonts w:ascii="Calibri" w:hAnsi="Calibri" w:cs="Arial"/>
                <w:b/>
                <w:sz w:val="22"/>
                <w:szCs w:val="22"/>
              </w:rPr>
              <w:t xml:space="preserve">Productos: </w:t>
            </w:r>
          </w:p>
          <w:p w:rsidR="00316FB4" w:rsidRDefault="00316FB4" w:rsidP="00316FB4">
            <w:pPr>
              <w:pStyle w:val="Prrafodelista"/>
              <w:tabs>
                <w:tab w:val="left" w:pos="567"/>
              </w:tabs>
              <w:rPr>
                <w:rFonts w:ascii="Calibri" w:hAnsi="Calibri" w:cs="Arial"/>
                <w:sz w:val="14"/>
                <w:szCs w:val="22"/>
              </w:rPr>
            </w:pPr>
            <w:r>
              <w:rPr>
                <w:rFonts w:ascii="Calibri" w:hAnsi="Calibri" w:cs="Arial"/>
                <w:sz w:val="22"/>
                <w:szCs w:val="22"/>
              </w:rPr>
              <w:t xml:space="preserve">Garrafas de 10 </w:t>
            </w:r>
            <w:proofErr w:type="spellStart"/>
            <w:r>
              <w:rPr>
                <w:rFonts w:ascii="Calibri" w:hAnsi="Calibri" w:cs="Arial"/>
                <w:sz w:val="22"/>
                <w:szCs w:val="22"/>
              </w:rPr>
              <w:t>kgrs</w:t>
            </w:r>
            <w:proofErr w:type="spellEnd"/>
            <w:r w:rsidRPr="00EC0762" w:rsidDel="00AC62C1">
              <w:rPr>
                <w:rFonts w:ascii="Calibri" w:hAnsi="Calibri" w:cs="Arial"/>
                <w:sz w:val="22"/>
                <w:szCs w:val="22"/>
              </w:rPr>
              <w:t xml:space="preserve"> </w:t>
            </w:r>
          </w:p>
          <w:p w:rsidR="00316FB4" w:rsidRPr="00043449" w:rsidRDefault="00316FB4" w:rsidP="00316FB4">
            <w:pPr>
              <w:pStyle w:val="Prrafodelista"/>
              <w:tabs>
                <w:tab w:val="left" w:pos="567"/>
              </w:tabs>
              <w:rPr>
                <w:rFonts w:ascii="Calibri" w:hAnsi="Calibri" w:cs="Arial"/>
                <w:sz w:val="14"/>
                <w:szCs w:val="22"/>
              </w:rPr>
            </w:pPr>
          </w:p>
          <w:p w:rsidR="00316FB4" w:rsidRDefault="00316FB4" w:rsidP="00316FB4">
            <w:pPr>
              <w:autoSpaceDE w:val="0"/>
              <w:autoSpaceDN w:val="0"/>
              <w:adjustRightInd w:val="0"/>
              <w:jc w:val="both"/>
              <w:rPr>
                <w:rFonts w:ascii="Calibri" w:hAnsi="Calibri" w:cs="Calibri"/>
                <w:sz w:val="22"/>
                <w:szCs w:val="22"/>
              </w:rPr>
            </w:pPr>
            <w:r w:rsidRPr="00124C6B">
              <w:rPr>
                <w:rFonts w:ascii="Calibri" w:hAnsi="Calibri" w:cs="Calibri"/>
                <w:sz w:val="22"/>
                <w:szCs w:val="22"/>
              </w:rPr>
              <w:t>Según el siguiente cuadro.</w:t>
            </w:r>
          </w:p>
          <w:tbl>
            <w:tblPr>
              <w:tblW w:w="9062" w:type="dxa"/>
              <w:tblLayout w:type="fixed"/>
              <w:tblCellMar>
                <w:left w:w="70" w:type="dxa"/>
                <w:right w:w="70" w:type="dxa"/>
              </w:tblCellMar>
              <w:tblLook w:val="04A0" w:firstRow="1" w:lastRow="0" w:firstColumn="1" w:lastColumn="0" w:noHBand="0" w:noVBand="1"/>
            </w:tblPr>
            <w:tblGrid>
              <w:gridCol w:w="719"/>
              <w:gridCol w:w="2673"/>
              <w:gridCol w:w="1418"/>
              <w:gridCol w:w="1984"/>
              <w:gridCol w:w="2268"/>
            </w:tblGrid>
            <w:tr w:rsidR="00316FB4" w:rsidTr="00193FAC">
              <w:trPr>
                <w:trHeight w:val="300"/>
              </w:trPr>
              <w:tc>
                <w:tcPr>
                  <w:tcW w:w="719" w:type="dxa"/>
                  <w:vMerge w:val="restart"/>
                  <w:tcBorders>
                    <w:top w:val="single" w:sz="8" w:space="0" w:color="auto"/>
                    <w:left w:val="single" w:sz="8" w:space="0" w:color="auto"/>
                    <w:bottom w:val="single" w:sz="8" w:space="0" w:color="000000"/>
                    <w:right w:val="single" w:sz="8" w:space="0" w:color="auto"/>
                  </w:tcBorders>
                  <w:shd w:val="clear" w:color="auto" w:fill="BDD6EE"/>
                  <w:vAlign w:val="center"/>
                  <w:hideMark/>
                </w:tcPr>
                <w:p w:rsidR="00316FB4" w:rsidRPr="00054890" w:rsidRDefault="00316FB4" w:rsidP="00316FB4">
                  <w:pPr>
                    <w:jc w:val="center"/>
                    <w:rPr>
                      <w:rFonts w:ascii="Calibri" w:hAnsi="Calibri"/>
                      <w:b/>
                      <w:bCs/>
                      <w:color w:val="000000"/>
                      <w:sz w:val="16"/>
                      <w:szCs w:val="16"/>
                    </w:rPr>
                  </w:pPr>
                  <w:r w:rsidRPr="00054890">
                    <w:rPr>
                      <w:rFonts w:ascii="Calibri" w:hAnsi="Calibri"/>
                      <w:b/>
                      <w:bCs/>
                      <w:color w:val="000000"/>
                      <w:sz w:val="16"/>
                      <w:szCs w:val="16"/>
                    </w:rPr>
                    <w:t>TRAMO</w:t>
                  </w:r>
                </w:p>
              </w:tc>
              <w:tc>
                <w:tcPr>
                  <w:tcW w:w="2673" w:type="dxa"/>
                  <w:vMerge w:val="restart"/>
                  <w:tcBorders>
                    <w:top w:val="single" w:sz="8" w:space="0" w:color="auto"/>
                    <w:left w:val="single" w:sz="8" w:space="0" w:color="auto"/>
                    <w:bottom w:val="single" w:sz="8" w:space="0" w:color="000000"/>
                    <w:right w:val="single" w:sz="8" w:space="0" w:color="auto"/>
                  </w:tcBorders>
                  <w:shd w:val="clear" w:color="auto" w:fill="BDD6EE"/>
                  <w:vAlign w:val="center"/>
                  <w:hideMark/>
                </w:tcPr>
                <w:p w:rsidR="00316FB4" w:rsidRDefault="00316FB4" w:rsidP="00316FB4">
                  <w:pPr>
                    <w:jc w:val="center"/>
                    <w:rPr>
                      <w:rFonts w:ascii="Calibri" w:hAnsi="Calibri"/>
                      <w:b/>
                      <w:bCs/>
                      <w:color w:val="000000"/>
                      <w:sz w:val="16"/>
                      <w:szCs w:val="16"/>
                    </w:rPr>
                  </w:pPr>
                  <w:r>
                    <w:rPr>
                      <w:rFonts w:ascii="Calibri" w:hAnsi="Calibri"/>
                      <w:b/>
                      <w:bCs/>
                      <w:color w:val="000000"/>
                      <w:sz w:val="16"/>
                      <w:szCs w:val="16"/>
                    </w:rPr>
                    <w:t>DETALLE DEL BIEN O SERVICIO</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BDD6EE"/>
                  <w:vAlign w:val="center"/>
                  <w:hideMark/>
                </w:tcPr>
                <w:p w:rsidR="00316FB4" w:rsidRDefault="00316FB4" w:rsidP="00316FB4">
                  <w:pPr>
                    <w:jc w:val="center"/>
                    <w:rPr>
                      <w:rFonts w:ascii="Calibri" w:hAnsi="Calibri"/>
                      <w:b/>
                      <w:bCs/>
                      <w:color w:val="000000"/>
                      <w:sz w:val="16"/>
                      <w:szCs w:val="16"/>
                    </w:rPr>
                  </w:pPr>
                  <w:r>
                    <w:rPr>
                      <w:rFonts w:ascii="Calibri" w:hAnsi="Calibri"/>
                      <w:b/>
                      <w:bCs/>
                      <w:color w:val="000000"/>
                      <w:sz w:val="16"/>
                      <w:szCs w:val="16"/>
                    </w:rPr>
                    <w:t>CANTIDAD APROX DE GARRAFAS DE 10 KGRS (*)</w:t>
                  </w:r>
                </w:p>
              </w:tc>
              <w:tc>
                <w:tcPr>
                  <w:tcW w:w="1984" w:type="dxa"/>
                  <w:vMerge w:val="restart"/>
                  <w:tcBorders>
                    <w:top w:val="single" w:sz="8" w:space="0" w:color="auto"/>
                    <w:left w:val="single" w:sz="8" w:space="0" w:color="auto"/>
                    <w:bottom w:val="single" w:sz="8" w:space="0" w:color="000000"/>
                    <w:right w:val="single" w:sz="8" w:space="0" w:color="auto"/>
                  </w:tcBorders>
                  <w:shd w:val="clear" w:color="auto" w:fill="BDD6EE"/>
                  <w:vAlign w:val="center"/>
                  <w:hideMark/>
                </w:tcPr>
                <w:p w:rsidR="00316FB4" w:rsidRPr="00054890" w:rsidRDefault="00316FB4" w:rsidP="00316FB4">
                  <w:pPr>
                    <w:jc w:val="center"/>
                    <w:rPr>
                      <w:rFonts w:ascii="Calibri" w:hAnsi="Calibri"/>
                      <w:b/>
                      <w:bCs/>
                      <w:color w:val="000000"/>
                      <w:sz w:val="16"/>
                      <w:szCs w:val="16"/>
                    </w:rPr>
                  </w:pPr>
                  <w:r w:rsidRPr="00054890">
                    <w:rPr>
                      <w:rFonts w:ascii="Calibri" w:hAnsi="Calibri"/>
                      <w:b/>
                      <w:bCs/>
                      <w:color w:val="000000"/>
                      <w:sz w:val="16"/>
                      <w:szCs w:val="16"/>
                    </w:rPr>
                    <w:t>ORIGEN</w:t>
                  </w: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BDD6EE"/>
                  <w:vAlign w:val="center"/>
                  <w:hideMark/>
                </w:tcPr>
                <w:p w:rsidR="00316FB4" w:rsidRPr="00054890" w:rsidRDefault="00316FB4" w:rsidP="00316FB4">
                  <w:pPr>
                    <w:jc w:val="center"/>
                    <w:rPr>
                      <w:rFonts w:ascii="Calibri" w:hAnsi="Calibri"/>
                      <w:b/>
                      <w:bCs/>
                      <w:color w:val="000000"/>
                      <w:sz w:val="16"/>
                      <w:szCs w:val="16"/>
                    </w:rPr>
                  </w:pPr>
                  <w:r w:rsidRPr="00054890">
                    <w:rPr>
                      <w:rFonts w:ascii="Calibri" w:hAnsi="Calibri"/>
                      <w:b/>
                      <w:bCs/>
                      <w:color w:val="000000"/>
                      <w:sz w:val="16"/>
                      <w:szCs w:val="16"/>
                    </w:rPr>
                    <w:t>DESTINO</w:t>
                  </w:r>
                </w:p>
              </w:tc>
            </w:tr>
            <w:tr w:rsidR="00316FB4" w:rsidTr="00193FAC">
              <w:trPr>
                <w:trHeight w:val="315"/>
              </w:trPr>
              <w:tc>
                <w:tcPr>
                  <w:tcW w:w="719" w:type="dxa"/>
                  <w:vMerge/>
                  <w:tcBorders>
                    <w:top w:val="single" w:sz="8" w:space="0" w:color="auto"/>
                    <w:left w:val="single" w:sz="8" w:space="0" w:color="auto"/>
                    <w:bottom w:val="single" w:sz="8" w:space="0" w:color="000000"/>
                    <w:right w:val="single" w:sz="8" w:space="0" w:color="auto"/>
                  </w:tcBorders>
                  <w:shd w:val="clear" w:color="auto" w:fill="BDD6EE"/>
                  <w:vAlign w:val="center"/>
                  <w:hideMark/>
                </w:tcPr>
                <w:p w:rsidR="00316FB4" w:rsidRDefault="00316FB4" w:rsidP="00316FB4">
                  <w:pPr>
                    <w:rPr>
                      <w:rFonts w:ascii="Calibri" w:hAnsi="Calibri"/>
                      <w:b/>
                      <w:bCs/>
                      <w:color w:val="000000"/>
                      <w:sz w:val="18"/>
                      <w:szCs w:val="18"/>
                    </w:rPr>
                  </w:pPr>
                </w:p>
              </w:tc>
              <w:tc>
                <w:tcPr>
                  <w:tcW w:w="2673" w:type="dxa"/>
                  <w:vMerge/>
                  <w:tcBorders>
                    <w:top w:val="single" w:sz="8" w:space="0" w:color="auto"/>
                    <w:left w:val="single" w:sz="8" w:space="0" w:color="auto"/>
                    <w:bottom w:val="single" w:sz="8" w:space="0" w:color="000000"/>
                    <w:right w:val="single" w:sz="8" w:space="0" w:color="auto"/>
                  </w:tcBorders>
                  <w:shd w:val="clear" w:color="auto" w:fill="BDD6EE"/>
                  <w:vAlign w:val="center"/>
                  <w:hideMark/>
                </w:tcPr>
                <w:p w:rsidR="00316FB4" w:rsidRDefault="00316FB4" w:rsidP="00316FB4">
                  <w:pPr>
                    <w:rPr>
                      <w:rFonts w:ascii="Calibri" w:hAnsi="Calibri"/>
                      <w:b/>
                      <w:bCs/>
                      <w:color w:val="000000"/>
                      <w:sz w:val="16"/>
                      <w:szCs w:val="16"/>
                    </w:rPr>
                  </w:pPr>
                </w:p>
              </w:tc>
              <w:tc>
                <w:tcPr>
                  <w:tcW w:w="1418" w:type="dxa"/>
                  <w:vMerge/>
                  <w:tcBorders>
                    <w:top w:val="single" w:sz="8" w:space="0" w:color="auto"/>
                    <w:left w:val="single" w:sz="8" w:space="0" w:color="auto"/>
                    <w:bottom w:val="single" w:sz="8" w:space="0" w:color="000000"/>
                    <w:right w:val="single" w:sz="8" w:space="0" w:color="auto"/>
                  </w:tcBorders>
                  <w:shd w:val="clear" w:color="auto" w:fill="BDD6EE"/>
                  <w:vAlign w:val="center"/>
                  <w:hideMark/>
                </w:tcPr>
                <w:p w:rsidR="00316FB4" w:rsidRDefault="00316FB4" w:rsidP="00316FB4">
                  <w:pPr>
                    <w:rPr>
                      <w:rFonts w:ascii="Calibri" w:hAnsi="Calibri"/>
                      <w:b/>
                      <w:bCs/>
                      <w:color w:val="000000"/>
                      <w:sz w:val="16"/>
                      <w:szCs w:val="16"/>
                    </w:rPr>
                  </w:pPr>
                </w:p>
              </w:tc>
              <w:tc>
                <w:tcPr>
                  <w:tcW w:w="1984" w:type="dxa"/>
                  <w:vMerge/>
                  <w:tcBorders>
                    <w:top w:val="single" w:sz="8" w:space="0" w:color="auto"/>
                    <w:left w:val="single" w:sz="8" w:space="0" w:color="auto"/>
                    <w:bottom w:val="single" w:sz="8" w:space="0" w:color="000000"/>
                    <w:right w:val="single" w:sz="8" w:space="0" w:color="auto"/>
                  </w:tcBorders>
                  <w:shd w:val="clear" w:color="auto" w:fill="BDD6EE"/>
                  <w:vAlign w:val="center"/>
                  <w:hideMark/>
                </w:tcPr>
                <w:p w:rsidR="00316FB4" w:rsidRDefault="00316FB4" w:rsidP="00316FB4">
                  <w:pPr>
                    <w:rPr>
                      <w:rFonts w:ascii="Calibri" w:hAnsi="Calibri"/>
                      <w:b/>
                      <w:bCs/>
                      <w:color w:val="000000"/>
                      <w:sz w:val="18"/>
                      <w:szCs w:val="18"/>
                    </w:rPr>
                  </w:pPr>
                </w:p>
              </w:tc>
              <w:tc>
                <w:tcPr>
                  <w:tcW w:w="2268" w:type="dxa"/>
                  <w:vMerge/>
                  <w:tcBorders>
                    <w:top w:val="single" w:sz="8" w:space="0" w:color="auto"/>
                    <w:left w:val="single" w:sz="8" w:space="0" w:color="auto"/>
                    <w:bottom w:val="single" w:sz="8" w:space="0" w:color="000000"/>
                    <w:right w:val="single" w:sz="8" w:space="0" w:color="auto"/>
                  </w:tcBorders>
                  <w:shd w:val="clear" w:color="auto" w:fill="BDD6EE"/>
                  <w:vAlign w:val="center"/>
                  <w:hideMark/>
                </w:tcPr>
                <w:p w:rsidR="00316FB4" w:rsidRDefault="00316FB4" w:rsidP="00316FB4">
                  <w:pPr>
                    <w:rPr>
                      <w:rFonts w:ascii="Calibri" w:hAnsi="Calibri"/>
                      <w:b/>
                      <w:bCs/>
                      <w:color w:val="000000"/>
                      <w:sz w:val="18"/>
                      <w:szCs w:val="18"/>
                    </w:rPr>
                  </w:pPr>
                </w:p>
              </w:tc>
            </w:tr>
            <w:tr w:rsidR="00316FB4" w:rsidTr="00193FAC">
              <w:trPr>
                <w:trHeight w:val="512"/>
              </w:trPr>
              <w:tc>
                <w:tcPr>
                  <w:tcW w:w="719" w:type="dxa"/>
                  <w:vMerge w:val="restart"/>
                  <w:tcBorders>
                    <w:top w:val="nil"/>
                    <w:left w:val="single" w:sz="8" w:space="0" w:color="auto"/>
                    <w:bottom w:val="single" w:sz="8" w:space="0" w:color="000000"/>
                    <w:right w:val="single" w:sz="8" w:space="0" w:color="auto"/>
                  </w:tcBorders>
                  <w:shd w:val="clear" w:color="auto" w:fill="auto"/>
                  <w:vAlign w:val="center"/>
                  <w:hideMark/>
                </w:tcPr>
                <w:p w:rsidR="00316FB4" w:rsidRDefault="00316FB4" w:rsidP="00316FB4">
                  <w:pPr>
                    <w:jc w:val="center"/>
                    <w:rPr>
                      <w:rFonts w:ascii="Calibri" w:hAnsi="Calibri"/>
                      <w:color w:val="000000"/>
                      <w:sz w:val="16"/>
                      <w:szCs w:val="16"/>
                    </w:rPr>
                  </w:pPr>
                  <w:r>
                    <w:rPr>
                      <w:rFonts w:ascii="Calibri" w:hAnsi="Calibri"/>
                      <w:color w:val="000000"/>
                      <w:sz w:val="16"/>
                      <w:szCs w:val="16"/>
                    </w:rPr>
                    <w:t>1</w:t>
                  </w:r>
                </w:p>
              </w:tc>
              <w:tc>
                <w:tcPr>
                  <w:tcW w:w="2673"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both"/>
                    <w:rPr>
                      <w:rFonts w:ascii="Calibri" w:hAnsi="Calibri"/>
                      <w:color w:val="000000"/>
                      <w:sz w:val="16"/>
                      <w:szCs w:val="16"/>
                    </w:rPr>
                  </w:pPr>
                  <w:r>
                    <w:rPr>
                      <w:rFonts w:ascii="Calibri" w:hAnsi="Calibri"/>
                      <w:color w:val="000000"/>
                      <w:sz w:val="16"/>
                      <w:szCs w:val="22"/>
                    </w:rPr>
                    <w:t xml:space="preserve">TRANSPORTE DE GARRAFAS DE GLP </w:t>
                  </w:r>
                  <w:r w:rsidRPr="00125727">
                    <w:rPr>
                      <w:rFonts w:ascii="Calibri" w:hAnsi="Calibri"/>
                      <w:b/>
                      <w:color w:val="000000"/>
                      <w:sz w:val="16"/>
                      <w:szCs w:val="22"/>
                    </w:rPr>
                    <w:t>DE 10 KGRS(ENVIO LLENAS)</w:t>
                  </w:r>
                  <w:r>
                    <w:rPr>
                      <w:rFonts w:ascii="Calibri" w:hAnsi="Calibri"/>
                      <w:color w:val="000000"/>
                      <w:sz w:val="16"/>
                      <w:szCs w:val="22"/>
                    </w:rPr>
                    <w:t xml:space="preserve"> VIA FLUVIAL </w:t>
                  </w:r>
                </w:p>
              </w:tc>
              <w:tc>
                <w:tcPr>
                  <w:tcW w:w="1418"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center"/>
                    <w:rPr>
                      <w:rFonts w:ascii="Calibri" w:hAnsi="Calibri"/>
                      <w:color w:val="000000"/>
                      <w:sz w:val="16"/>
                      <w:szCs w:val="16"/>
                    </w:rPr>
                  </w:pPr>
                  <w:r>
                    <w:rPr>
                      <w:rFonts w:ascii="Calibri" w:hAnsi="Calibri"/>
                      <w:color w:val="000000"/>
                      <w:sz w:val="16"/>
                      <w:szCs w:val="16"/>
                    </w:rPr>
                    <w:t>10.000.-</w:t>
                  </w:r>
                </w:p>
              </w:tc>
              <w:tc>
                <w:tcPr>
                  <w:tcW w:w="1984"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center"/>
                    <w:rPr>
                      <w:rFonts w:ascii="Calibri" w:hAnsi="Calibri"/>
                      <w:color w:val="000000"/>
                      <w:sz w:val="16"/>
                      <w:szCs w:val="16"/>
                    </w:rPr>
                  </w:pPr>
                  <w:r>
                    <w:rPr>
                      <w:rFonts w:ascii="Calibri" w:hAnsi="Calibri"/>
                      <w:color w:val="000000"/>
                      <w:sz w:val="16"/>
                      <w:szCs w:val="22"/>
                    </w:rPr>
                    <w:t>PUERTOS DE ATRAQUE TRINIDAD</w:t>
                  </w:r>
                </w:p>
              </w:tc>
              <w:tc>
                <w:tcPr>
                  <w:tcW w:w="2268"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center"/>
                    <w:rPr>
                      <w:rFonts w:ascii="Calibri" w:hAnsi="Calibri"/>
                      <w:color w:val="000000"/>
                      <w:sz w:val="16"/>
                      <w:szCs w:val="16"/>
                    </w:rPr>
                  </w:pPr>
                  <w:r>
                    <w:rPr>
                      <w:rFonts w:ascii="Calibri" w:hAnsi="Calibri"/>
                      <w:color w:val="000000"/>
                      <w:sz w:val="16"/>
                      <w:szCs w:val="22"/>
                    </w:rPr>
                    <w:t>PUERTOS DE ATRAQUE  ESTACION DE SERVICIO SANTA ANA</w:t>
                  </w:r>
                </w:p>
              </w:tc>
            </w:tr>
            <w:tr w:rsidR="00316FB4" w:rsidTr="00193FAC">
              <w:trPr>
                <w:trHeight w:val="411"/>
              </w:trPr>
              <w:tc>
                <w:tcPr>
                  <w:tcW w:w="719" w:type="dxa"/>
                  <w:vMerge/>
                  <w:tcBorders>
                    <w:top w:val="nil"/>
                    <w:left w:val="single" w:sz="8" w:space="0" w:color="auto"/>
                    <w:bottom w:val="single" w:sz="8" w:space="0" w:color="000000"/>
                    <w:right w:val="single" w:sz="8" w:space="0" w:color="auto"/>
                  </w:tcBorders>
                  <w:vAlign w:val="center"/>
                  <w:hideMark/>
                </w:tcPr>
                <w:p w:rsidR="00316FB4" w:rsidRDefault="00316FB4" w:rsidP="00316FB4">
                  <w:pPr>
                    <w:rPr>
                      <w:rFonts w:ascii="Calibri" w:hAnsi="Calibri"/>
                      <w:color w:val="000000"/>
                      <w:sz w:val="16"/>
                      <w:szCs w:val="16"/>
                    </w:rPr>
                  </w:pPr>
                </w:p>
              </w:tc>
              <w:tc>
                <w:tcPr>
                  <w:tcW w:w="2673"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both"/>
                    <w:rPr>
                      <w:rFonts w:ascii="Calibri" w:hAnsi="Calibri"/>
                      <w:color w:val="000000"/>
                      <w:sz w:val="16"/>
                      <w:szCs w:val="16"/>
                    </w:rPr>
                  </w:pPr>
                  <w:r>
                    <w:rPr>
                      <w:rFonts w:ascii="Calibri" w:hAnsi="Calibri"/>
                      <w:color w:val="000000"/>
                      <w:sz w:val="16"/>
                      <w:szCs w:val="22"/>
                    </w:rPr>
                    <w:t xml:space="preserve">TRANSPORTE DE GARRAFAS DE GLP  </w:t>
                  </w:r>
                  <w:r w:rsidRPr="00125727">
                    <w:rPr>
                      <w:rFonts w:ascii="Calibri" w:hAnsi="Calibri"/>
                      <w:b/>
                      <w:color w:val="000000"/>
                      <w:sz w:val="16"/>
                      <w:szCs w:val="22"/>
                    </w:rPr>
                    <w:t xml:space="preserve">DE 10 KGRS VACIAS </w:t>
                  </w:r>
                  <w:r>
                    <w:rPr>
                      <w:rFonts w:ascii="Calibri" w:hAnsi="Calibri"/>
                      <w:color w:val="000000"/>
                      <w:sz w:val="16"/>
                      <w:szCs w:val="22"/>
                    </w:rPr>
                    <w:t xml:space="preserve">VIA FLUVIAL </w:t>
                  </w:r>
                </w:p>
              </w:tc>
              <w:tc>
                <w:tcPr>
                  <w:tcW w:w="1418"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center"/>
                    <w:rPr>
                      <w:rFonts w:ascii="Calibri" w:hAnsi="Calibri"/>
                      <w:color w:val="000000"/>
                      <w:sz w:val="16"/>
                      <w:szCs w:val="16"/>
                    </w:rPr>
                  </w:pPr>
                  <w:r>
                    <w:rPr>
                      <w:rFonts w:ascii="Calibri" w:hAnsi="Calibri"/>
                      <w:color w:val="000000"/>
                      <w:sz w:val="16"/>
                      <w:szCs w:val="16"/>
                    </w:rPr>
                    <w:t>10.000.-</w:t>
                  </w:r>
                </w:p>
              </w:tc>
              <w:tc>
                <w:tcPr>
                  <w:tcW w:w="1984"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center"/>
                    <w:rPr>
                      <w:rFonts w:ascii="Calibri" w:hAnsi="Calibri"/>
                      <w:color w:val="000000"/>
                      <w:sz w:val="16"/>
                      <w:szCs w:val="16"/>
                    </w:rPr>
                  </w:pPr>
                  <w:r>
                    <w:rPr>
                      <w:rFonts w:ascii="Calibri" w:hAnsi="Calibri"/>
                      <w:color w:val="000000"/>
                      <w:sz w:val="16"/>
                      <w:szCs w:val="22"/>
                    </w:rPr>
                    <w:t>PUERTOS DE ATRAQUE ESTACION DE SERVICIO SANTA ANA</w:t>
                  </w:r>
                </w:p>
              </w:tc>
              <w:tc>
                <w:tcPr>
                  <w:tcW w:w="2268"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center"/>
                    <w:rPr>
                      <w:rFonts w:ascii="Calibri" w:hAnsi="Calibri"/>
                      <w:color w:val="000000"/>
                      <w:sz w:val="16"/>
                      <w:szCs w:val="16"/>
                    </w:rPr>
                  </w:pPr>
                  <w:r>
                    <w:rPr>
                      <w:rFonts w:ascii="Calibri" w:hAnsi="Calibri"/>
                      <w:color w:val="000000"/>
                      <w:sz w:val="16"/>
                      <w:szCs w:val="22"/>
                    </w:rPr>
                    <w:t>PUERTOS DE ATRAQUE TRINIDAD</w:t>
                  </w:r>
                </w:p>
              </w:tc>
            </w:tr>
            <w:tr w:rsidR="00316FB4" w:rsidTr="00193FAC">
              <w:trPr>
                <w:trHeight w:val="823"/>
              </w:trPr>
              <w:tc>
                <w:tcPr>
                  <w:tcW w:w="719" w:type="dxa"/>
                  <w:vMerge w:val="restart"/>
                  <w:tcBorders>
                    <w:top w:val="nil"/>
                    <w:left w:val="single" w:sz="8" w:space="0" w:color="auto"/>
                    <w:bottom w:val="single" w:sz="8" w:space="0" w:color="000000"/>
                    <w:right w:val="single" w:sz="8" w:space="0" w:color="auto"/>
                  </w:tcBorders>
                  <w:shd w:val="clear" w:color="auto" w:fill="auto"/>
                  <w:vAlign w:val="center"/>
                  <w:hideMark/>
                </w:tcPr>
                <w:p w:rsidR="00316FB4" w:rsidRDefault="00316FB4" w:rsidP="00316FB4">
                  <w:pPr>
                    <w:jc w:val="center"/>
                    <w:rPr>
                      <w:rFonts w:ascii="Calibri" w:hAnsi="Calibri"/>
                      <w:color w:val="000000"/>
                      <w:sz w:val="16"/>
                      <w:szCs w:val="16"/>
                    </w:rPr>
                  </w:pPr>
                  <w:r>
                    <w:rPr>
                      <w:rFonts w:ascii="Calibri" w:hAnsi="Calibri"/>
                      <w:color w:val="000000"/>
                      <w:sz w:val="16"/>
                      <w:szCs w:val="16"/>
                    </w:rPr>
                    <w:t>2</w:t>
                  </w:r>
                </w:p>
              </w:tc>
              <w:tc>
                <w:tcPr>
                  <w:tcW w:w="2673"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both"/>
                    <w:rPr>
                      <w:rFonts w:ascii="Calibri" w:hAnsi="Calibri"/>
                      <w:color w:val="000000"/>
                      <w:sz w:val="16"/>
                      <w:szCs w:val="16"/>
                    </w:rPr>
                  </w:pPr>
                  <w:r>
                    <w:rPr>
                      <w:rFonts w:ascii="Calibri" w:hAnsi="Calibri"/>
                      <w:color w:val="000000"/>
                      <w:sz w:val="16"/>
                      <w:szCs w:val="22"/>
                    </w:rPr>
                    <w:t xml:space="preserve">TRANSPORTE DE GARRAFAS DE GLP </w:t>
                  </w:r>
                  <w:r>
                    <w:rPr>
                      <w:rFonts w:ascii="Calibri" w:hAnsi="Calibri"/>
                      <w:b/>
                      <w:color w:val="000000"/>
                      <w:sz w:val="16"/>
                      <w:szCs w:val="22"/>
                    </w:rPr>
                    <w:t>DE 10 KGRS LLENAS</w:t>
                  </w:r>
                  <w:r w:rsidRPr="00125727">
                    <w:rPr>
                      <w:rFonts w:ascii="Calibri" w:hAnsi="Calibri"/>
                      <w:b/>
                      <w:color w:val="000000"/>
                      <w:sz w:val="16"/>
                      <w:szCs w:val="22"/>
                    </w:rPr>
                    <w:t xml:space="preserve"> </w:t>
                  </w:r>
                  <w:r>
                    <w:rPr>
                      <w:rFonts w:ascii="Calibri" w:hAnsi="Calibri"/>
                      <w:color w:val="000000"/>
                      <w:sz w:val="16"/>
                      <w:szCs w:val="22"/>
                    </w:rPr>
                    <w:t>VIA FLUVIAL</w:t>
                  </w:r>
                </w:p>
              </w:tc>
              <w:tc>
                <w:tcPr>
                  <w:tcW w:w="1418"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center"/>
                    <w:rPr>
                      <w:rFonts w:ascii="Calibri" w:hAnsi="Calibri"/>
                      <w:color w:val="000000"/>
                      <w:sz w:val="16"/>
                      <w:szCs w:val="16"/>
                    </w:rPr>
                  </w:pPr>
                  <w:r>
                    <w:rPr>
                      <w:rFonts w:ascii="Calibri" w:hAnsi="Calibri"/>
                      <w:color w:val="000000"/>
                      <w:sz w:val="16"/>
                      <w:szCs w:val="16"/>
                    </w:rPr>
                    <w:t>800.-</w:t>
                  </w:r>
                </w:p>
              </w:tc>
              <w:tc>
                <w:tcPr>
                  <w:tcW w:w="1984"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center"/>
                    <w:rPr>
                      <w:rFonts w:ascii="Calibri" w:hAnsi="Calibri"/>
                      <w:color w:val="000000"/>
                      <w:sz w:val="16"/>
                      <w:szCs w:val="16"/>
                    </w:rPr>
                  </w:pPr>
                  <w:r>
                    <w:rPr>
                      <w:rFonts w:ascii="Calibri" w:hAnsi="Calibri"/>
                      <w:color w:val="000000"/>
                      <w:sz w:val="16"/>
                      <w:szCs w:val="22"/>
                    </w:rPr>
                    <w:t>PUERTOS DE ATRAQUE TRINIDAD</w:t>
                  </w:r>
                </w:p>
              </w:tc>
              <w:tc>
                <w:tcPr>
                  <w:tcW w:w="2268"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center"/>
                    <w:rPr>
                      <w:rFonts w:ascii="Calibri" w:hAnsi="Calibri"/>
                      <w:color w:val="000000"/>
                      <w:sz w:val="16"/>
                      <w:szCs w:val="16"/>
                    </w:rPr>
                  </w:pPr>
                  <w:r>
                    <w:rPr>
                      <w:rFonts w:ascii="Calibri" w:hAnsi="Calibri"/>
                      <w:color w:val="000000"/>
                      <w:sz w:val="16"/>
                      <w:szCs w:val="22"/>
                    </w:rPr>
                    <w:t>COMUNIDAD GUNDONOVIA (PUESTOS DE VENTA GUNDONOVIA) Y COMUNIDAD BOCA DE CHAPARE (PUESTOS DE VENTA BOCA DE CHAPARE)</w:t>
                  </w:r>
                </w:p>
              </w:tc>
            </w:tr>
            <w:tr w:rsidR="00316FB4" w:rsidTr="00193FAC">
              <w:trPr>
                <w:trHeight w:val="1140"/>
              </w:trPr>
              <w:tc>
                <w:tcPr>
                  <w:tcW w:w="719" w:type="dxa"/>
                  <w:vMerge/>
                  <w:tcBorders>
                    <w:top w:val="nil"/>
                    <w:left w:val="single" w:sz="8" w:space="0" w:color="auto"/>
                    <w:bottom w:val="single" w:sz="8" w:space="0" w:color="000000"/>
                    <w:right w:val="single" w:sz="8" w:space="0" w:color="auto"/>
                  </w:tcBorders>
                  <w:vAlign w:val="center"/>
                  <w:hideMark/>
                </w:tcPr>
                <w:p w:rsidR="00316FB4" w:rsidRDefault="00316FB4" w:rsidP="00316FB4">
                  <w:pPr>
                    <w:rPr>
                      <w:rFonts w:ascii="Calibri" w:hAnsi="Calibri"/>
                      <w:color w:val="000000"/>
                      <w:sz w:val="16"/>
                      <w:szCs w:val="16"/>
                    </w:rPr>
                  </w:pPr>
                </w:p>
              </w:tc>
              <w:tc>
                <w:tcPr>
                  <w:tcW w:w="2673"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both"/>
                    <w:rPr>
                      <w:rFonts w:ascii="Calibri" w:hAnsi="Calibri"/>
                      <w:color w:val="000000"/>
                      <w:sz w:val="16"/>
                      <w:szCs w:val="16"/>
                    </w:rPr>
                  </w:pPr>
                  <w:r>
                    <w:rPr>
                      <w:rFonts w:ascii="Calibri" w:hAnsi="Calibri"/>
                      <w:color w:val="000000"/>
                      <w:sz w:val="16"/>
                      <w:szCs w:val="22"/>
                    </w:rPr>
                    <w:t xml:space="preserve">TRANSPORTE DE GARRAFAS DE GLP </w:t>
                  </w:r>
                  <w:r w:rsidRPr="00125727">
                    <w:rPr>
                      <w:rFonts w:ascii="Calibri" w:hAnsi="Calibri"/>
                      <w:b/>
                      <w:color w:val="000000"/>
                      <w:sz w:val="16"/>
                      <w:szCs w:val="22"/>
                    </w:rPr>
                    <w:t xml:space="preserve">DE 10 KGRS VACIAS </w:t>
                  </w:r>
                  <w:r>
                    <w:rPr>
                      <w:rFonts w:ascii="Calibri" w:hAnsi="Calibri"/>
                      <w:color w:val="000000"/>
                      <w:sz w:val="16"/>
                      <w:szCs w:val="22"/>
                    </w:rPr>
                    <w:t>VIA FLUVIAL</w:t>
                  </w:r>
                </w:p>
              </w:tc>
              <w:tc>
                <w:tcPr>
                  <w:tcW w:w="1418"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center"/>
                    <w:rPr>
                      <w:rFonts w:ascii="Calibri" w:hAnsi="Calibri"/>
                      <w:color w:val="000000"/>
                      <w:sz w:val="16"/>
                      <w:szCs w:val="16"/>
                    </w:rPr>
                  </w:pPr>
                  <w:r>
                    <w:rPr>
                      <w:rFonts w:ascii="Calibri" w:hAnsi="Calibri"/>
                      <w:color w:val="000000"/>
                      <w:sz w:val="16"/>
                      <w:szCs w:val="16"/>
                    </w:rPr>
                    <w:t>800.-</w:t>
                  </w:r>
                </w:p>
              </w:tc>
              <w:tc>
                <w:tcPr>
                  <w:tcW w:w="1984"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center"/>
                    <w:rPr>
                      <w:rFonts w:ascii="Calibri" w:hAnsi="Calibri"/>
                      <w:color w:val="000000"/>
                      <w:sz w:val="16"/>
                      <w:szCs w:val="16"/>
                    </w:rPr>
                  </w:pPr>
                  <w:r>
                    <w:rPr>
                      <w:rFonts w:ascii="Calibri" w:hAnsi="Calibri"/>
                      <w:color w:val="000000"/>
                      <w:sz w:val="16"/>
                      <w:szCs w:val="22"/>
                    </w:rPr>
                    <w:t>COMUNIDAD GUNDONOVIA (PUESTOS DE VENTA GUNDONOVIA) Y COMUNIDAD BOCA DE CHAPARE (PUESTOS DE VENTA BOCA DE CHAPARE)</w:t>
                  </w:r>
                </w:p>
              </w:tc>
              <w:tc>
                <w:tcPr>
                  <w:tcW w:w="2268" w:type="dxa"/>
                  <w:tcBorders>
                    <w:top w:val="nil"/>
                    <w:left w:val="nil"/>
                    <w:bottom w:val="single" w:sz="8" w:space="0" w:color="auto"/>
                    <w:right w:val="single" w:sz="8" w:space="0" w:color="auto"/>
                  </w:tcBorders>
                  <w:shd w:val="clear" w:color="auto" w:fill="auto"/>
                  <w:vAlign w:val="center"/>
                  <w:hideMark/>
                </w:tcPr>
                <w:p w:rsidR="00316FB4" w:rsidRDefault="00316FB4" w:rsidP="00316FB4">
                  <w:pPr>
                    <w:jc w:val="center"/>
                    <w:rPr>
                      <w:rFonts w:ascii="Calibri" w:hAnsi="Calibri"/>
                      <w:color w:val="000000"/>
                      <w:sz w:val="16"/>
                      <w:szCs w:val="16"/>
                    </w:rPr>
                  </w:pPr>
                  <w:r>
                    <w:rPr>
                      <w:rFonts w:ascii="Calibri" w:hAnsi="Calibri"/>
                      <w:color w:val="000000"/>
                      <w:sz w:val="16"/>
                      <w:szCs w:val="22"/>
                    </w:rPr>
                    <w:t>PUERTOS DE ATRAQUE TRINIDAD</w:t>
                  </w:r>
                </w:p>
              </w:tc>
            </w:tr>
          </w:tbl>
          <w:p w:rsidR="00125958" w:rsidRPr="00125958" w:rsidRDefault="00316FB4" w:rsidP="000B00F6">
            <w:pPr>
              <w:autoSpaceDE w:val="0"/>
              <w:autoSpaceDN w:val="0"/>
              <w:adjustRightInd w:val="0"/>
              <w:jc w:val="both"/>
              <w:rPr>
                <w:rFonts w:ascii="Calibri" w:hAnsi="Calibri" w:cs="Calibri"/>
                <w:b/>
                <w:bCs/>
                <w:color w:val="000000"/>
                <w:szCs w:val="22"/>
              </w:rPr>
            </w:pPr>
            <w:r>
              <w:rPr>
                <w:rFonts w:ascii="Calibri" w:hAnsi="Calibri"/>
                <w:sz w:val="22"/>
                <w:lang w:eastAsia="es-BO"/>
              </w:rPr>
              <w:t>(*)</w:t>
            </w:r>
            <w:r w:rsidRPr="00125727">
              <w:rPr>
                <w:rFonts w:ascii="Calibri" w:hAnsi="Calibri"/>
                <w:sz w:val="22"/>
                <w:lang w:eastAsia="es-BO"/>
              </w:rPr>
              <w:t>La cantidad de garrafas a ser transportadas es un referencial, y que es de acuerdo a la necesidad que se requiere.</w:t>
            </w:r>
          </w:p>
        </w:tc>
        <w:tc>
          <w:tcPr>
            <w:tcW w:w="4335" w:type="dxa"/>
            <w:vAlign w:val="center"/>
          </w:tcPr>
          <w:p w:rsidR="00125958" w:rsidRPr="00DB5AAF" w:rsidRDefault="00125958" w:rsidP="00560F45">
            <w:pPr>
              <w:rPr>
                <w:rFonts w:ascii="Calibri" w:hAnsi="Calibri" w:cs="Calibri"/>
                <w:b/>
                <w:sz w:val="18"/>
                <w:szCs w:val="18"/>
              </w:rPr>
            </w:pPr>
          </w:p>
        </w:tc>
        <w:tc>
          <w:tcPr>
            <w:tcW w:w="425" w:type="dxa"/>
            <w:vAlign w:val="center"/>
          </w:tcPr>
          <w:p w:rsidR="00125958" w:rsidRPr="00DB5AAF" w:rsidRDefault="00125958" w:rsidP="00560F45">
            <w:pPr>
              <w:rPr>
                <w:rFonts w:ascii="Calibri" w:hAnsi="Calibri" w:cs="Calibri"/>
                <w:b/>
                <w:sz w:val="18"/>
                <w:szCs w:val="18"/>
              </w:rPr>
            </w:pPr>
          </w:p>
        </w:tc>
        <w:tc>
          <w:tcPr>
            <w:tcW w:w="426" w:type="dxa"/>
            <w:vAlign w:val="center"/>
          </w:tcPr>
          <w:p w:rsidR="00125958" w:rsidRPr="00DB5AAF" w:rsidRDefault="00125958" w:rsidP="00560F45">
            <w:pPr>
              <w:rPr>
                <w:rFonts w:ascii="Calibri" w:hAnsi="Calibri" w:cs="Calibri"/>
                <w:b/>
                <w:sz w:val="18"/>
                <w:szCs w:val="18"/>
              </w:rPr>
            </w:pPr>
          </w:p>
        </w:tc>
        <w:tc>
          <w:tcPr>
            <w:tcW w:w="692" w:type="dxa"/>
            <w:vAlign w:val="center"/>
          </w:tcPr>
          <w:p w:rsidR="00125958" w:rsidRPr="00DB5AAF" w:rsidRDefault="00125958" w:rsidP="00560F45">
            <w:pPr>
              <w:rPr>
                <w:rFonts w:ascii="Calibri" w:hAnsi="Calibri" w:cs="Calibri"/>
                <w:b/>
                <w:sz w:val="18"/>
                <w:szCs w:val="18"/>
              </w:rPr>
            </w:pPr>
          </w:p>
        </w:tc>
      </w:tr>
      <w:tr w:rsidR="00713516" w:rsidRPr="00C75BEC" w:rsidTr="00152371">
        <w:trPr>
          <w:jc w:val="center"/>
        </w:trPr>
        <w:tc>
          <w:tcPr>
            <w:tcW w:w="7330" w:type="dxa"/>
            <w:shd w:val="clear" w:color="auto" w:fill="B6DDE8" w:themeFill="accent5" w:themeFillTint="66"/>
            <w:vAlign w:val="center"/>
          </w:tcPr>
          <w:p w:rsidR="00713516" w:rsidRPr="00326D76" w:rsidRDefault="00316FB4" w:rsidP="00713516">
            <w:pPr>
              <w:rPr>
                <w:rFonts w:asciiTheme="minorHAnsi" w:hAnsiTheme="minorHAnsi" w:cstheme="minorHAnsi"/>
                <w:sz w:val="18"/>
                <w:szCs w:val="18"/>
              </w:rPr>
            </w:pPr>
            <w:r>
              <w:rPr>
                <w:rFonts w:ascii="Calibri" w:hAnsi="Calibri" w:cs="Calibri"/>
                <w:b/>
                <w:bCs/>
                <w:sz w:val="22"/>
                <w:szCs w:val="22"/>
              </w:rPr>
              <w:lastRenderedPageBreak/>
              <w:t>CAPACIDAD DE LA EMBARCACIÓN</w:t>
            </w:r>
            <w:r w:rsidRPr="005D5E8A">
              <w:rPr>
                <w:rFonts w:ascii="Calibri" w:hAnsi="Calibri" w:cs="Calibri"/>
                <w:b/>
                <w:bCs/>
                <w:sz w:val="22"/>
                <w:szCs w:val="22"/>
              </w:rPr>
              <w:t xml:space="preserve"> Y DOCUMENTACION NECESARIA</w:t>
            </w:r>
          </w:p>
        </w:tc>
        <w:tc>
          <w:tcPr>
            <w:tcW w:w="4335"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425"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426"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692"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r>
      <w:tr w:rsidR="00713516" w:rsidRPr="00C75BEC" w:rsidTr="00713516">
        <w:trPr>
          <w:jc w:val="center"/>
        </w:trPr>
        <w:tc>
          <w:tcPr>
            <w:tcW w:w="7330" w:type="dxa"/>
            <w:vAlign w:val="center"/>
          </w:tcPr>
          <w:p w:rsidR="00316FB4" w:rsidRDefault="00316FB4" w:rsidP="00316FB4">
            <w:pPr>
              <w:autoSpaceDE w:val="0"/>
              <w:autoSpaceDN w:val="0"/>
              <w:adjustRightInd w:val="0"/>
              <w:jc w:val="both"/>
              <w:rPr>
                <w:rFonts w:ascii="Calibri" w:hAnsi="Calibri" w:cs="Arial"/>
                <w:sz w:val="22"/>
                <w:szCs w:val="22"/>
              </w:rPr>
            </w:pPr>
            <w:r w:rsidRPr="00086092">
              <w:rPr>
                <w:rFonts w:ascii="Calibri" w:hAnsi="Calibri" w:cs="Calibri"/>
                <w:sz w:val="22"/>
                <w:szCs w:val="22"/>
              </w:rPr>
              <w:t xml:space="preserve">Capacidad </w:t>
            </w:r>
            <w:r>
              <w:rPr>
                <w:rFonts w:ascii="Calibri" w:hAnsi="Calibri" w:cs="Calibri"/>
                <w:sz w:val="22"/>
                <w:szCs w:val="22"/>
              </w:rPr>
              <w:t xml:space="preserve">mínima </w:t>
            </w:r>
            <w:r w:rsidRPr="00086092">
              <w:rPr>
                <w:rFonts w:ascii="Calibri" w:hAnsi="Calibri" w:cs="Calibri"/>
                <w:sz w:val="22"/>
                <w:szCs w:val="22"/>
              </w:rPr>
              <w:t xml:space="preserve">de transporte </w:t>
            </w:r>
            <w:r>
              <w:rPr>
                <w:rFonts w:ascii="Calibri" w:hAnsi="Calibri" w:cs="Calibri"/>
                <w:sz w:val="22"/>
                <w:szCs w:val="22"/>
              </w:rPr>
              <w:t>fluvial</w:t>
            </w:r>
            <w:r w:rsidRPr="00086092">
              <w:rPr>
                <w:rFonts w:ascii="Calibri" w:hAnsi="Calibri" w:cs="Calibri"/>
                <w:sz w:val="22"/>
                <w:szCs w:val="22"/>
              </w:rPr>
              <w:t>:</w:t>
            </w:r>
            <w:r>
              <w:rPr>
                <w:rFonts w:ascii="Calibri" w:hAnsi="Calibri" w:cs="Calibri"/>
                <w:sz w:val="22"/>
                <w:szCs w:val="22"/>
              </w:rPr>
              <w:t xml:space="preserve"> para el tramo N°1 es de 3.500 garrafas de GLP de 10 </w:t>
            </w:r>
            <w:proofErr w:type="spellStart"/>
            <w:r>
              <w:rPr>
                <w:rFonts w:ascii="Calibri" w:hAnsi="Calibri" w:cs="Calibri"/>
                <w:sz w:val="22"/>
                <w:szCs w:val="22"/>
              </w:rPr>
              <w:t>Kgrs</w:t>
            </w:r>
            <w:proofErr w:type="spellEnd"/>
            <w:r>
              <w:rPr>
                <w:rFonts w:ascii="Calibri" w:hAnsi="Calibri" w:cs="Calibri"/>
                <w:sz w:val="22"/>
                <w:szCs w:val="22"/>
              </w:rPr>
              <w:t>.</w:t>
            </w:r>
            <w:r>
              <w:rPr>
                <w:rFonts w:ascii="Calibri" w:hAnsi="Calibri" w:cs="Arial"/>
                <w:sz w:val="22"/>
                <w:szCs w:val="22"/>
              </w:rPr>
              <w:t xml:space="preserve"> para el tramo N°2 es de 400  garrafas de GLP de 10 </w:t>
            </w:r>
            <w:proofErr w:type="spellStart"/>
            <w:r>
              <w:rPr>
                <w:rFonts w:ascii="Calibri" w:hAnsi="Calibri" w:cs="Arial"/>
                <w:sz w:val="22"/>
                <w:szCs w:val="22"/>
              </w:rPr>
              <w:t>Kgrs</w:t>
            </w:r>
            <w:proofErr w:type="spellEnd"/>
            <w:r>
              <w:rPr>
                <w:rFonts w:ascii="Calibri" w:hAnsi="Calibri" w:cs="Arial"/>
                <w:sz w:val="22"/>
                <w:szCs w:val="22"/>
              </w:rPr>
              <w:t>. Garrafas por travesía</w:t>
            </w:r>
          </w:p>
          <w:p w:rsidR="00316FB4" w:rsidRDefault="00316FB4" w:rsidP="00316FB4">
            <w:pPr>
              <w:autoSpaceDE w:val="0"/>
              <w:autoSpaceDN w:val="0"/>
              <w:adjustRightInd w:val="0"/>
              <w:jc w:val="both"/>
              <w:rPr>
                <w:rFonts w:ascii="Calibri" w:hAnsi="Calibri" w:cs="Calibri"/>
                <w:sz w:val="22"/>
                <w:szCs w:val="22"/>
              </w:rPr>
            </w:pPr>
          </w:p>
          <w:p w:rsidR="00316FB4" w:rsidRDefault="00316FB4" w:rsidP="00316FB4">
            <w:pPr>
              <w:pStyle w:val="Prrafodelista"/>
              <w:ind w:left="0"/>
              <w:jc w:val="both"/>
              <w:rPr>
                <w:rFonts w:ascii="Calibri" w:hAnsi="Calibri" w:cs="Arial"/>
                <w:sz w:val="22"/>
                <w:szCs w:val="22"/>
              </w:rPr>
            </w:pPr>
            <w:r w:rsidRPr="0071356D">
              <w:rPr>
                <w:rFonts w:ascii="Calibri" w:hAnsi="Calibri" w:cs="Arial"/>
                <w:sz w:val="22"/>
                <w:szCs w:val="22"/>
              </w:rPr>
              <w:t xml:space="preserve">En calidad de constancia de la capacidad de transporte, se debe hacer llegar junto con la propuesta la nómina de las </w:t>
            </w:r>
            <w:r>
              <w:rPr>
                <w:rFonts w:ascii="Calibri" w:hAnsi="Calibri" w:cs="Arial"/>
                <w:sz w:val="22"/>
                <w:szCs w:val="22"/>
              </w:rPr>
              <w:t xml:space="preserve">embarcaciones </w:t>
            </w:r>
            <w:r w:rsidRPr="0071356D">
              <w:rPr>
                <w:rFonts w:ascii="Calibri" w:hAnsi="Calibri" w:cs="Arial"/>
                <w:sz w:val="22"/>
                <w:szCs w:val="22"/>
              </w:rPr>
              <w:t>que el proponente pondrá a disposición del servicio requerido:</w:t>
            </w:r>
          </w:p>
          <w:p w:rsidR="00316FB4" w:rsidRDefault="00316FB4" w:rsidP="00316FB4">
            <w:pPr>
              <w:pStyle w:val="Prrafodelista"/>
              <w:ind w:left="0"/>
              <w:jc w:val="both"/>
              <w:rPr>
                <w:rFonts w:ascii="Calibri" w:hAnsi="Calibri" w:cs="Arial"/>
                <w:sz w:val="22"/>
                <w:szCs w:val="22"/>
              </w:rPr>
            </w:pPr>
          </w:p>
          <w:tbl>
            <w:tblPr>
              <w:tblW w:w="6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7"/>
              <w:gridCol w:w="2497"/>
              <w:gridCol w:w="1134"/>
              <w:gridCol w:w="2551"/>
            </w:tblGrid>
            <w:tr w:rsidR="00316FB4" w:rsidRPr="00EB0C71" w:rsidTr="00193FAC">
              <w:trPr>
                <w:trHeight w:val="450"/>
                <w:jc w:val="center"/>
              </w:trPr>
              <w:tc>
                <w:tcPr>
                  <w:tcW w:w="43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16FB4" w:rsidRPr="00EB0C71" w:rsidRDefault="00316FB4" w:rsidP="00316FB4">
                  <w:pPr>
                    <w:jc w:val="center"/>
                    <w:rPr>
                      <w:rFonts w:ascii="Calibri" w:hAnsi="Calibri" w:cs="Arial"/>
                      <w:b/>
                      <w:bCs/>
                      <w:color w:val="000000"/>
                      <w:sz w:val="18"/>
                      <w:szCs w:val="22"/>
                    </w:rPr>
                  </w:pPr>
                  <w:r w:rsidRPr="00EB0C71">
                    <w:rPr>
                      <w:rFonts w:ascii="Calibri" w:hAnsi="Calibri" w:cs="Arial"/>
                      <w:b/>
                      <w:bCs/>
                      <w:color w:val="000000"/>
                      <w:sz w:val="18"/>
                      <w:szCs w:val="22"/>
                    </w:rPr>
                    <w:t>N°</w:t>
                  </w:r>
                </w:p>
              </w:tc>
              <w:tc>
                <w:tcPr>
                  <w:tcW w:w="249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16FB4" w:rsidRPr="00EB0C71" w:rsidRDefault="00316FB4" w:rsidP="00316FB4">
                  <w:pPr>
                    <w:jc w:val="center"/>
                    <w:rPr>
                      <w:rFonts w:ascii="Calibri" w:hAnsi="Calibri" w:cs="Arial"/>
                      <w:b/>
                      <w:bCs/>
                      <w:color w:val="000000"/>
                      <w:sz w:val="18"/>
                      <w:szCs w:val="22"/>
                    </w:rPr>
                  </w:pPr>
                  <w:r w:rsidRPr="00EB0C71">
                    <w:rPr>
                      <w:rFonts w:ascii="Calibri" w:hAnsi="Calibri" w:cs="Arial"/>
                      <w:b/>
                      <w:bCs/>
                      <w:color w:val="000000"/>
                      <w:sz w:val="18"/>
                      <w:szCs w:val="22"/>
                    </w:rPr>
                    <w:t>NOMBRE DE EMBARCACION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16FB4" w:rsidRPr="00EB0C71" w:rsidRDefault="00316FB4" w:rsidP="00316FB4">
                  <w:pPr>
                    <w:jc w:val="center"/>
                    <w:rPr>
                      <w:rFonts w:ascii="Calibri" w:hAnsi="Calibri" w:cs="Arial"/>
                      <w:b/>
                      <w:bCs/>
                      <w:color w:val="000000"/>
                      <w:sz w:val="18"/>
                      <w:szCs w:val="22"/>
                    </w:rPr>
                  </w:pPr>
                  <w:r w:rsidRPr="00EB0C71">
                    <w:rPr>
                      <w:rFonts w:ascii="Calibri" w:hAnsi="Calibri" w:cs="Arial"/>
                      <w:b/>
                      <w:bCs/>
                      <w:color w:val="000000"/>
                      <w:sz w:val="18"/>
                      <w:szCs w:val="22"/>
                    </w:rPr>
                    <w:t>MODELO</w:t>
                  </w: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16FB4" w:rsidRPr="00EB0C71" w:rsidRDefault="00316FB4" w:rsidP="00316FB4">
                  <w:pPr>
                    <w:jc w:val="center"/>
                    <w:rPr>
                      <w:rFonts w:ascii="Calibri" w:hAnsi="Calibri" w:cs="Arial"/>
                      <w:b/>
                      <w:bCs/>
                      <w:color w:val="000000"/>
                      <w:sz w:val="18"/>
                      <w:szCs w:val="22"/>
                    </w:rPr>
                  </w:pPr>
                  <w:r w:rsidRPr="00EB0C71">
                    <w:rPr>
                      <w:rFonts w:ascii="Calibri" w:hAnsi="Calibri" w:cs="Arial"/>
                      <w:b/>
                      <w:bCs/>
                      <w:color w:val="000000"/>
                      <w:sz w:val="18"/>
                      <w:szCs w:val="22"/>
                    </w:rPr>
                    <w:t>CAPACIDAD EN GARRAFAS POR TRAVESIA</w:t>
                  </w:r>
                </w:p>
              </w:tc>
            </w:tr>
            <w:tr w:rsidR="00316FB4" w:rsidRPr="00EB0C71" w:rsidTr="00193FAC">
              <w:trPr>
                <w:trHeight w:val="270"/>
                <w:jc w:val="center"/>
              </w:trPr>
              <w:tc>
                <w:tcPr>
                  <w:tcW w:w="437" w:type="dxa"/>
                  <w:tcBorders>
                    <w:top w:val="single" w:sz="4" w:space="0" w:color="auto"/>
                    <w:left w:val="single" w:sz="4" w:space="0" w:color="auto"/>
                    <w:bottom w:val="single" w:sz="4" w:space="0" w:color="auto"/>
                    <w:right w:val="single" w:sz="4" w:space="0" w:color="auto"/>
                  </w:tcBorders>
                  <w:noWrap/>
                  <w:hideMark/>
                </w:tcPr>
                <w:p w:rsidR="00316FB4" w:rsidRPr="00EB0C71" w:rsidRDefault="00316FB4" w:rsidP="00316FB4">
                  <w:pPr>
                    <w:rPr>
                      <w:rFonts w:ascii="Calibri" w:hAnsi="Calibri" w:cs="Arial"/>
                      <w:color w:val="000000"/>
                      <w:sz w:val="18"/>
                      <w:szCs w:val="22"/>
                    </w:rPr>
                  </w:pPr>
                  <w:r w:rsidRPr="00EB0C71">
                    <w:rPr>
                      <w:rFonts w:ascii="Calibri" w:hAnsi="Calibri" w:cs="Arial"/>
                      <w:color w:val="000000"/>
                      <w:sz w:val="18"/>
                      <w:szCs w:val="22"/>
                    </w:rPr>
                    <w:t> </w:t>
                  </w:r>
                </w:p>
              </w:tc>
              <w:tc>
                <w:tcPr>
                  <w:tcW w:w="2497" w:type="dxa"/>
                  <w:tcBorders>
                    <w:top w:val="single" w:sz="4" w:space="0" w:color="auto"/>
                    <w:left w:val="single" w:sz="4" w:space="0" w:color="auto"/>
                    <w:bottom w:val="single" w:sz="4" w:space="0" w:color="auto"/>
                    <w:right w:val="single" w:sz="4" w:space="0" w:color="auto"/>
                  </w:tcBorders>
                  <w:noWrap/>
                  <w:hideMark/>
                </w:tcPr>
                <w:p w:rsidR="00316FB4" w:rsidRPr="00EB0C71" w:rsidRDefault="00316FB4" w:rsidP="00316FB4">
                  <w:pPr>
                    <w:rPr>
                      <w:rFonts w:ascii="Calibri" w:hAnsi="Calibri" w:cs="Arial"/>
                      <w:color w:val="000000"/>
                      <w:sz w:val="18"/>
                      <w:szCs w:val="22"/>
                    </w:rPr>
                  </w:pPr>
                  <w:r w:rsidRPr="00EB0C71">
                    <w:rPr>
                      <w:rFonts w:ascii="Calibri" w:hAnsi="Calibri" w:cs="Arial"/>
                      <w:color w:val="000000"/>
                      <w:sz w:val="18"/>
                      <w:szCs w:val="22"/>
                    </w:rPr>
                    <w:t> </w:t>
                  </w:r>
                </w:p>
              </w:tc>
              <w:tc>
                <w:tcPr>
                  <w:tcW w:w="1134" w:type="dxa"/>
                  <w:tcBorders>
                    <w:top w:val="single" w:sz="4" w:space="0" w:color="auto"/>
                    <w:left w:val="single" w:sz="4" w:space="0" w:color="auto"/>
                    <w:bottom w:val="single" w:sz="4" w:space="0" w:color="auto"/>
                    <w:right w:val="single" w:sz="4" w:space="0" w:color="auto"/>
                  </w:tcBorders>
                  <w:noWrap/>
                  <w:hideMark/>
                </w:tcPr>
                <w:p w:rsidR="00316FB4" w:rsidRPr="00EB0C71" w:rsidRDefault="00316FB4" w:rsidP="00316FB4">
                  <w:pPr>
                    <w:rPr>
                      <w:rFonts w:ascii="Calibri" w:hAnsi="Calibri" w:cs="Arial"/>
                      <w:color w:val="000000"/>
                      <w:sz w:val="18"/>
                      <w:szCs w:val="22"/>
                    </w:rPr>
                  </w:pPr>
                  <w:r w:rsidRPr="00EB0C71">
                    <w:rPr>
                      <w:rFonts w:ascii="Calibri" w:hAnsi="Calibri" w:cs="Arial"/>
                      <w:color w:val="000000"/>
                      <w:sz w:val="18"/>
                      <w:szCs w:val="22"/>
                    </w:rPr>
                    <w:t> </w:t>
                  </w:r>
                </w:p>
              </w:tc>
              <w:tc>
                <w:tcPr>
                  <w:tcW w:w="2551" w:type="dxa"/>
                  <w:tcBorders>
                    <w:top w:val="single" w:sz="4" w:space="0" w:color="auto"/>
                    <w:left w:val="single" w:sz="4" w:space="0" w:color="auto"/>
                    <w:bottom w:val="single" w:sz="4" w:space="0" w:color="auto"/>
                    <w:right w:val="single" w:sz="4" w:space="0" w:color="auto"/>
                  </w:tcBorders>
                  <w:noWrap/>
                  <w:hideMark/>
                </w:tcPr>
                <w:p w:rsidR="00316FB4" w:rsidRPr="00EB0C71" w:rsidRDefault="00316FB4" w:rsidP="00316FB4">
                  <w:pPr>
                    <w:rPr>
                      <w:rFonts w:ascii="Calibri" w:hAnsi="Calibri" w:cs="Arial"/>
                      <w:color w:val="000000"/>
                      <w:sz w:val="18"/>
                      <w:szCs w:val="22"/>
                    </w:rPr>
                  </w:pPr>
                  <w:r w:rsidRPr="00EB0C71">
                    <w:rPr>
                      <w:rFonts w:ascii="Calibri" w:hAnsi="Calibri" w:cs="Arial"/>
                      <w:color w:val="000000"/>
                      <w:sz w:val="18"/>
                      <w:szCs w:val="22"/>
                    </w:rPr>
                    <w:t> </w:t>
                  </w:r>
                </w:p>
              </w:tc>
            </w:tr>
          </w:tbl>
          <w:p w:rsidR="00316FB4" w:rsidRPr="0071356D" w:rsidRDefault="00316FB4" w:rsidP="00316FB4">
            <w:pPr>
              <w:jc w:val="both"/>
              <w:rPr>
                <w:rFonts w:ascii="Calibri" w:hAnsi="Calibri" w:cs="Calibri"/>
                <w:b/>
                <w:sz w:val="22"/>
                <w:szCs w:val="22"/>
                <w:u w:val="single"/>
              </w:rPr>
            </w:pPr>
          </w:p>
          <w:p w:rsidR="00316FB4" w:rsidRPr="0071356D" w:rsidRDefault="00316FB4" w:rsidP="00316FB4">
            <w:pPr>
              <w:tabs>
                <w:tab w:val="left" w:pos="5566"/>
              </w:tabs>
              <w:jc w:val="both"/>
              <w:rPr>
                <w:rFonts w:ascii="Calibri" w:hAnsi="Calibri" w:cs="Calibri"/>
                <w:sz w:val="22"/>
                <w:szCs w:val="22"/>
              </w:rPr>
            </w:pPr>
            <w:r w:rsidRPr="0071356D">
              <w:rPr>
                <w:rFonts w:ascii="Calibri" w:hAnsi="Calibri" w:cs="Calibri"/>
                <w:sz w:val="22"/>
                <w:szCs w:val="22"/>
              </w:rPr>
              <w:t>Es obligatoria la presentación</w:t>
            </w:r>
            <w:r>
              <w:rPr>
                <w:rFonts w:ascii="Calibri" w:hAnsi="Calibri" w:cs="Calibri"/>
                <w:sz w:val="22"/>
                <w:szCs w:val="22"/>
              </w:rPr>
              <w:t xml:space="preserve"> por la empresa proponente</w:t>
            </w:r>
            <w:r w:rsidRPr="0071356D">
              <w:rPr>
                <w:rFonts w:ascii="Calibri" w:hAnsi="Calibri" w:cs="Calibri"/>
                <w:sz w:val="22"/>
                <w:szCs w:val="22"/>
              </w:rPr>
              <w:t xml:space="preserve"> de un </w:t>
            </w:r>
            <w:r w:rsidRPr="00D80BA5">
              <w:rPr>
                <w:rFonts w:ascii="Calibri" w:hAnsi="Calibri" w:cs="Calibri"/>
                <w:b/>
                <w:sz w:val="22"/>
                <w:szCs w:val="22"/>
              </w:rPr>
              <w:t>documento firmado</w:t>
            </w:r>
            <w:r>
              <w:rPr>
                <w:rFonts w:ascii="Calibri" w:hAnsi="Calibri" w:cs="Calibri"/>
                <w:sz w:val="22"/>
                <w:szCs w:val="22"/>
              </w:rPr>
              <w:t xml:space="preserve"> como </w:t>
            </w:r>
            <w:r w:rsidRPr="0071356D">
              <w:rPr>
                <w:rFonts w:ascii="Calibri" w:hAnsi="Calibri" w:cs="Calibri"/>
                <w:sz w:val="22"/>
                <w:szCs w:val="22"/>
              </w:rPr>
              <w:t xml:space="preserve">respaldo que acredite que las </w:t>
            </w:r>
            <w:r>
              <w:rPr>
                <w:rFonts w:ascii="Calibri" w:hAnsi="Calibri" w:cs="Calibri"/>
                <w:sz w:val="22"/>
                <w:szCs w:val="22"/>
              </w:rPr>
              <w:t>embarcaciones</w:t>
            </w:r>
            <w:r w:rsidRPr="0071356D">
              <w:rPr>
                <w:rFonts w:ascii="Calibri" w:hAnsi="Calibri" w:cs="Calibri"/>
                <w:sz w:val="22"/>
                <w:szCs w:val="22"/>
              </w:rPr>
              <w:t xml:space="preserve"> prestaran sus servicios como parte de la empresa proponente.</w:t>
            </w:r>
          </w:p>
          <w:p w:rsidR="00316FB4" w:rsidRDefault="00316FB4" w:rsidP="00316FB4">
            <w:pPr>
              <w:autoSpaceDE w:val="0"/>
              <w:autoSpaceDN w:val="0"/>
              <w:adjustRightInd w:val="0"/>
              <w:jc w:val="both"/>
              <w:rPr>
                <w:rFonts w:ascii="Calibri" w:hAnsi="Calibri" w:cs="Calibri"/>
                <w:sz w:val="22"/>
                <w:szCs w:val="22"/>
              </w:rPr>
            </w:pPr>
          </w:p>
          <w:p w:rsidR="00316FB4" w:rsidRPr="00441ACA" w:rsidRDefault="00316FB4" w:rsidP="00316FB4">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deberán presentar en su propuesta:  </w:t>
            </w:r>
          </w:p>
          <w:p w:rsidR="00316FB4" w:rsidRPr="00043449" w:rsidRDefault="00316FB4" w:rsidP="00316FB4">
            <w:pPr>
              <w:jc w:val="both"/>
              <w:rPr>
                <w:rFonts w:ascii="Calibri" w:hAnsi="Calibri" w:cs="Calibri"/>
                <w:sz w:val="18"/>
                <w:szCs w:val="22"/>
              </w:rPr>
            </w:pPr>
          </w:p>
          <w:p w:rsidR="00316FB4" w:rsidRPr="00386B45" w:rsidRDefault="00316FB4" w:rsidP="003D172A">
            <w:pPr>
              <w:pStyle w:val="Prrafodelista"/>
              <w:numPr>
                <w:ilvl w:val="0"/>
                <w:numId w:val="33"/>
              </w:numPr>
              <w:jc w:val="both"/>
              <w:rPr>
                <w:rFonts w:ascii="Calibri" w:hAnsi="Calibri" w:cs="Calibri"/>
                <w:sz w:val="22"/>
                <w:szCs w:val="22"/>
              </w:rPr>
            </w:pPr>
            <w:r w:rsidRPr="00386B45">
              <w:rPr>
                <w:rFonts w:ascii="Calibri" w:hAnsi="Calibri" w:cs="Calibri"/>
                <w:sz w:val="22"/>
                <w:szCs w:val="22"/>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316FB4" w:rsidRPr="00386B45" w:rsidRDefault="00316FB4" w:rsidP="003D172A">
            <w:pPr>
              <w:pStyle w:val="Prrafodelista"/>
              <w:numPr>
                <w:ilvl w:val="0"/>
                <w:numId w:val="33"/>
              </w:numPr>
              <w:jc w:val="both"/>
              <w:rPr>
                <w:rFonts w:ascii="Calibri" w:hAnsi="Calibri" w:cs="Calibri"/>
                <w:sz w:val="22"/>
                <w:szCs w:val="22"/>
              </w:rPr>
            </w:pPr>
            <w:r w:rsidRPr="00386B45">
              <w:rPr>
                <w:rFonts w:ascii="Calibri" w:hAnsi="Calibri" w:cs="Calibri"/>
                <w:sz w:val="22"/>
                <w:szCs w:val="22"/>
              </w:rPr>
              <w:lastRenderedPageBreak/>
              <w:t xml:space="preserve">Original del certificado de antecedentes emitido por la FELCN de los propietarios de </w:t>
            </w:r>
            <w:r>
              <w:rPr>
                <w:rFonts w:ascii="Calibri" w:hAnsi="Calibri" w:cs="Calibri"/>
                <w:sz w:val="22"/>
                <w:szCs w:val="22"/>
              </w:rPr>
              <w:t>las embarcaciones</w:t>
            </w:r>
            <w:r w:rsidRPr="00386B45">
              <w:rPr>
                <w:rFonts w:ascii="Calibri" w:hAnsi="Calibri" w:cs="Calibri"/>
                <w:sz w:val="22"/>
                <w:szCs w:val="22"/>
              </w:rPr>
              <w:t>, emitido hasta un mes antes de la fecha de presentación de ofertas.</w:t>
            </w:r>
          </w:p>
          <w:p w:rsidR="00316FB4" w:rsidRPr="00386B45" w:rsidRDefault="00316FB4" w:rsidP="003D172A">
            <w:pPr>
              <w:pStyle w:val="Prrafodelista"/>
              <w:numPr>
                <w:ilvl w:val="0"/>
                <w:numId w:val="33"/>
              </w:numPr>
              <w:jc w:val="both"/>
              <w:rPr>
                <w:rFonts w:ascii="Calibri" w:hAnsi="Calibri" w:cs="Calibri"/>
                <w:sz w:val="22"/>
                <w:szCs w:val="22"/>
              </w:rPr>
            </w:pPr>
            <w:r w:rsidRPr="00386B45">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p w:rsidR="00316FB4" w:rsidRPr="00386B45" w:rsidRDefault="00316FB4" w:rsidP="003D172A">
            <w:pPr>
              <w:pStyle w:val="Prrafodelista"/>
              <w:numPr>
                <w:ilvl w:val="0"/>
                <w:numId w:val="33"/>
              </w:numPr>
              <w:jc w:val="both"/>
              <w:rPr>
                <w:rFonts w:ascii="Calibri" w:hAnsi="Calibri" w:cs="Calibri"/>
                <w:sz w:val="22"/>
                <w:szCs w:val="22"/>
              </w:rPr>
            </w:pPr>
            <w:r w:rsidRPr="00386B45">
              <w:rPr>
                <w:rFonts w:ascii="Calibri" w:hAnsi="Calibri" w:cs="Calibr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316FB4" w:rsidRPr="00386B45" w:rsidRDefault="00316FB4" w:rsidP="003D172A">
            <w:pPr>
              <w:pStyle w:val="Prrafodelista"/>
              <w:numPr>
                <w:ilvl w:val="0"/>
                <w:numId w:val="33"/>
              </w:numPr>
              <w:jc w:val="both"/>
              <w:rPr>
                <w:rFonts w:ascii="Calibri" w:hAnsi="Calibri" w:cs="Calibri"/>
                <w:sz w:val="22"/>
                <w:szCs w:val="22"/>
              </w:rPr>
            </w:pPr>
            <w:r w:rsidRPr="00386B45">
              <w:rPr>
                <w:rFonts w:ascii="Calibri" w:hAnsi="Calibri" w:cs="Calibri"/>
                <w:sz w:val="22"/>
                <w:szCs w:val="22"/>
              </w:rPr>
              <w:t xml:space="preserve"> Original del certificado de antecedentes del REJAP de los propietarios de l</w:t>
            </w:r>
            <w:r>
              <w:rPr>
                <w:rFonts w:ascii="Calibri" w:hAnsi="Calibri" w:cs="Calibri"/>
                <w:sz w:val="22"/>
                <w:szCs w:val="22"/>
              </w:rPr>
              <w:t>a</w:t>
            </w:r>
            <w:r w:rsidRPr="00386B45">
              <w:rPr>
                <w:rFonts w:ascii="Calibri" w:hAnsi="Calibri" w:cs="Calibri"/>
                <w:sz w:val="22"/>
                <w:szCs w:val="22"/>
              </w:rPr>
              <w:t xml:space="preserve">s </w:t>
            </w:r>
            <w:r>
              <w:rPr>
                <w:rFonts w:ascii="Calibri" w:hAnsi="Calibri" w:cs="Calibri"/>
                <w:sz w:val="22"/>
                <w:szCs w:val="22"/>
              </w:rPr>
              <w:t>embarcaciones</w:t>
            </w:r>
            <w:r w:rsidRPr="00386B45">
              <w:rPr>
                <w:rFonts w:ascii="Calibri" w:hAnsi="Calibri" w:cs="Calibri"/>
                <w:sz w:val="22"/>
                <w:szCs w:val="22"/>
              </w:rPr>
              <w:t>, emitido hasta un mes antes de la fecha de presentación de ofertas.</w:t>
            </w:r>
          </w:p>
          <w:p w:rsidR="00316FB4" w:rsidRPr="00386B45" w:rsidRDefault="00316FB4" w:rsidP="003D172A">
            <w:pPr>
              <w:pStyle w:val="Prrafodelista"/>
              <w:numPr>
                <w:ilvl w:val="0"/>
                <w:numId w:val="33"/>
              </w:numPr>
              <w:jc w:val="both"/>
              <w:rPr>
                <w:rFonts w:ascii="Calibri" w:hAnsi="Calibri" w:cs="Calibri"/>
                <w:sz w:val="22"/>
                <w:szCs w:val="22"/>
              </w:rPr>
            </w:pPr>
            <w:r w:rsidRPr="00386B45">
              <w:rPr>
                <w:rFonts w:ascii="Calibri" w:hAnsi="Calibri" w:cs="Calibri"/>
                <w:sz w:val="22"/>
                <w:szCs w:val="22"/>
              </w:rPr>
              <w:t>Original del certificado de antecedentes del REJAP de los representantes legales de las empresas subcontratadas, emitido hasta un mes antes de la fecha de presentación de ofertas.</w:t>
            </w:r>
          </w:p>
          <w:p w:rsidR="00316FB4" w:rsidRPr="00143E7A" w:rsidRDefault="00316FB4" w:rsidP="003D172A">
            <w:pPr>
              <w:pStyle w:val="Prrafodelista"/>
              <w:numPr>
                <w:ilvl w:val="0"/>
                <w:numId w:val="33"/>
              </w:numPr>
              <w:jc w:val="both"/>
              <w:rPr>
                <w:rFonts w:ascii="Calibri" w:hAnsi="Calibri" w:cs="Calibri"/>
                <w:sz w:val="22"/>
                <w:szCs w:val="22"/>
              </w:rPr>
            </w:pPr>
            <w:r w:rsidRPr="00386B45">
              <w:rPr>
                <w:rFonts w:ascii="Calibri" w:hAnsi="Calibri" w:cs="Calibri"/>
                <w:sz w:val="22"/>
                <w:szCs w:val="22"/>
              </w:rPr>
              <w:t xml:space="preserve"> </w:t>
            </w:r>
            <w:r w:rsidRPr="00CB3385">
              <w:rPr>
                <w:rFonts w:ascii="Calibri" w:hAnsi="Calibri" w:cs="Calibri"/>
                <w:sz w:val="22"/>
                <w:szCs w:val="22"/>
              </w:rPr>
              <w:t xml:space="preserve">Documento de </w:t>
            </w:r>
            <w:r w:rsidRPr="00143E7A">
              <w:rPr>
                <w:rFonts w:ascii="Calibri" w:hAnsi="Calibri" w:cs="Calibri"/>
                <w:sz w:val="22"/>
                <w:szCs w:val="22"/>
              </w:rPr>
              <w:t>respaldo que acredite que las embarcaciones subcontratadas prestarán sus servicios como parte de la empresa proponente.</w:t>
            </w:r>
          </w:p>
          <w:p w:rsidR="00316FB4" w:rsidRPr="00CB3385" w:rsidRDefault="00316FB4" w:rsidP="003D172A">
            <w:pPr>
              <w:numPr>
                <w:ilvl w:val="0"/>
                <w:numId w:val="33"/>
              </w:numPr>
              <w:jc w:val="both"/>
              <w:rPr>
                <w:rFonts w:ascii="Calibri" w:hAnsi="Calibri" w:cs="Calibri"/>
                <w:sz w:val="22"/>
                <w:szCs w:val="22"/>
              </w:rPr>
            </w:pPr>
            <w:r w:rsidRPr="00143E7A">
              <w:rPr>
                <w:rFonts w:ascii="Calibri" w:hAnsi="Calibri" w:cs="Calibri"/>
                <w:sz w:val="22"/>
                <w:szCs w:val="22"/>
              </w:rPr>
              <w:t>Fotocopia del Certificación</w:t>
            </w:r>
            <w:r>
              <w:rPr>
                <w:rFonts w:ascii="Calibri" w:hAnsi="Calibri" w:cs="Calibri"/>
                <w:sz w:val="22"/>
                <w:szCs w:val="22"/>
              </w:rPr>
              <w:t xml:space="preserve"> de Marina mercante.</w:t>
            </w:r>
          </w:p>
          <w:p w:rsidR="00316FB4" w:rsidRDefault="00316FB4" w:rsidP="00316FB4">
            <w:pPr>
              <w:jc w:val="both"/>
              <w:rPr>
                <w:rFonts w:ascii="Calibri" w:hAnsi="Calibri" w:cs="Calibri"/>
                <w:sz w:val="22"/>
                <w:szCs w:val="22"/>
              </w:rPr>
            </w:pPr>
          </w:p>
          <w:p w:rsidR="00316FB4" w:rsidRPr="00143E7A" w:rsidRDefault="00316FB4" w:rsidP="00316FB4">
            <w:pPr>
              <w:jc w:val="both"/>
              <w:rPr>
                <w:rFonts w:ascii="Calibri" w:hAnsi="Calibri" w:cs="Calibri"/>
                <w:sz w:val="22"/>
                <w:szCs w:val="22"/>
              </w:rPr>
            </w:pPr>
            <w:r w:rsidRPr="00143E7A">
              <w:rPr>
                <w:rFonts w:ascii="Calibri" w:hAnsi="Calibri" w:cs="Calibri"/>
                <w:sz w:val="22"/>
                <w:szCs w:val="22"/>
              </w:rPr>
              <w:t>Durante la etapa de calificación se considerará los siguientes criterios:</w:t>
            </w:r>
          </w:p>
          <w:p w:rsidR="00316FB4" w:rsidRPr="00143E7A" w:rsidRDefault="00316FB4" w:rsidP="00316FB4">
            <w:pPr>
              <w:jc w:val="both"/>
              <w:rPr>
                <w:rFonts w:ascii="Calibri" w:hAnsi="Calibri" w:cs="Calibri"/>
                <w:sz w:val="22"/>
                <w:szCs w:val="22"/>
              </w:rPr>
            </w:pPr>
          </w:p>
          <w:p w:rsidR="00316FB4" w:rsidRPr="00143E7A" w:rsidRDefault="00316FB4" w:rsidP="00316FB4">
            <w:pPr>
              <w:ind w:left="720"/>
              <w:jc w:val="both"/>
              <w:rPr>
                <w:rFonts w:ascii="Calibri" w:hAnsi="Calibri" w:cs="Calibri"/>
                <w:sz w:val="22"/>
                <w:szCs w:val="22"/>
              </w:rPr>
            </w:pPr>
            <w:r w:rsidRPr="00143E7A">
              <w:rPr>
                <w:rFonts w:ascii="Calibri" w:hAnsi="Calibri" w:cs="Calibri"/>
                <w:sz w:val="22"/>
                <w:szCs w:val="22"/>
              </w:rPr>
              <w:t xml:space="preserve">Las unidades (propias y subcontratadas) podrán ser descontadas cuando se evidencie que éstas forman parte de la oferta presentada por: </w:t>
            </w:r>
          </w:p>
          <w:p w:rsidR="00316FB4" w:rsidRPr="00143E7A" w:rsidRDefault="00316FB4" w:rsidP="00316FB4">
            <w:pPr>
              <w:ind w:left="720"/>
              <w:jc w:val="both"/>
              <w:rPr>
                <w:rFonts w:ascii="Calibri" w:hAnsi="Calibri" w:cs="Calibri"/>
                <w:sz w:val="22"/>
                <w:szCs w:val="22"/>
              </w:rPr>
            </w:pPr>
          </w:p>
          <w:p w:rsidR="00316FB4" w:rsidRPr="00143E7A" w:rsidRDefault="00316FB4" w:rsidP="003D172A">
            <w:pPr>
              <w:numPr>
                <w:ilvl w:val="0"/>
                <w:numId w:val="40"/>
              </w:numPr>
              <w:jc w:val="both"/>
              <w:rPr>
                <w:rFonts w:ascii="Calibri" w:hAnsi="Calibri" w:cs="Calibri"/>
                <w:sz w:val="22"/>
                <w:szCs w:val="22"/>
              </w:rPr>
            </w:pPr>
            <w:r w:rsidRPr="00143E7A">
              <w:rPr>
                <w:rFonts w:ascii="Calibri" w:hAnsi="Calibri" w:cs="Calibri"/>
                <w:sz w:val="22"/>
                <w:szCs w:val="22"/>
              </w:rPr>
              <w:t xml:space="preserve">Alguna persona natural y/o jurídica, sus representantes legales, accionistas y/o socios , con la que YPFB haya resuelto contrato, o </w:t>
            </w:r>
          </w:p>
          <w:p w:rsidR="00316FB4" w:rsidRPr="00143E7A" w:rsidRDefault="00316FB4" w:rsidP="003D172A">
            <w:pPr>
              <w:numPr>
                <w:ilvl w:val="0"/>
                <w:numId w:val="40"/>
              </w:numPr>
              <w:jc w:val="both"/>
              <w:rPr>
                <w:rFonts w:ascii="Calibri" w:hAnsi="Calibri" w:cs="Calibri"/>
                <w:sz w:val="22"/>
                <w:szCs w:val="22"/>
              </w:rPr>
            </w:pPr>
            <w:r w:rsidRPr="00143E7A">
              <w:rPr>
                <w:rFonts w:ascii="Calibri" w:hAnsi="Calibri" w:cs="Calibri"/>
                <w:sz w:val="22"/>
                <w:szCs w:val="22"/>
              </w:rPr>
              <w:lastRenderedPageBreak/>
              <w:t>Alguna persona natural y/o jurídica,  sus representantes legales, accionistas y/o socios ,  que se encuentre impedida de participar, o</w:t>
            </w:r>
          </w:p>
          <w:p w:rsidR="00316FB4" w:rsidRPr="00143E7A" w:rsidRDefault="00316FB4" w:rsidP="003D172A">
            <w:pPr>
              <w:numPr>
                <w:ilvl w:val="0"/>
                <w:numId w:val="40"/>
              </w:numPr>
              <w:jc w:val="both"/>
              <w:rPr>
                <w:rFonts w:ascii="Calibri" w:hAnsi="Calibri" w:cs="Calibri"/>
                <w:sz w:val="22"/>
                <w:szCs w:val="22"/>
              </w:rPr>
            </w:pPr>
            <w:r w:rsidRPr="00143E7A">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316FB4" w:rsidRPr="00143E7A" w:rsidRDefault="00316FB4" w:rsidP="00316FB4">
            <w:pPr>
              <w:ind w:left="1068"/>
              <w:jc w:val="both"/>
              <w:rPr>
                <w:rFonts w:ascii="Calibri" w:hAnsi="Calibri" w:cs="Calibri"/>
                <w:sz w:val="16"/>
                <w:szCs w:val="22"/>
              </w:rPr>
            </w:pPr>
          </w:p>
          <w:p w:rsidR="00316FB4" w:rsidRPr="00143E7A" w:rsidRDefault="00316FB4" w:rsidP="003D172A">
            <w:pPr>
              <w:numPr>
                <w:ilvl w:val="0"/>
                <w:numId w:val="40"/>
              </w:numPr>
              <w:jc w:val="both"/>
              <w:rPr>
                <w:rFonts w:ascii="Calibri" w:hAnsi="Calibri" w:cs="Calibri"/>
                <w:sz w:val="22"/>
                <w:szCs w:val="22"/>
              </w:rPr>
            </w:pPr>
            <w:r w:rsidRPr="00143E7A">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316FB4" w:rsidRDefault="00316FB4" w:rsidP="00316FB4">
            <w:pPr>
              <w:jc w:val="both"/>
              <w:rPr>
                <w:rFonts w:ascii="Calibri" w:hAnsi="Calibri" w:cs="Calibri"/>
                <w:sz w:val="22"/>
                <w:szCs w:val="22"/>
              </w:rPr>
            </w:pPr>
          </w:p>
          <w:p w:rsidR="00316FB4" w:rsidRPr="003548C9" w:rsidRDefault="00316FB4" w:rsidP="00316FB4">
            <w:pPr>
              <w:jc w:val="both"/>
              <w:rPr>
                <w:rFonts w:ascii="Calibri" w:hAnsi="Calibri" w:cs="Calibri"/>
                <w:b/>
                <w:sz w:val="22"/>
                <w:szCs w:val="22"/>
                <w:lang w:val="es-ES_tradnl"/>
              </w:rPr>
            </w:pPr>
            <w:r w:rsidRPr="003548C9">
              <w:rPr>
                <w:rFonts w:ascii="Calibri" w:hAnsi="Calibri" w:cs="Calibri"/>
                <w:b/>
                <w:sz w:val="22"/>
                <w:szCs w:val="22"/>
                <w:lang w:val="es-ES_tradnl"/>
              </w:rPr>
              <w:t>CONDICIONES GENERALES DEL SERVICIO</w:t>
            </w:r>
          </w:p>
          <w:p w:rsidR="00316FB4" w:rsidRPr="003548C9" w:rsidRDefault="00316FB4" w:rsidP="00316FB4">
            <w:pPr>
              <w:ind w:left="792"/>
              <w:jc w:val="both"/>
              <w:rPr>
                <w:rFonts w:ascii="Calibri" w:hAnsi="Calibri" w:cs="Calibri"/>
                <w:b/>
                <w:sz w:val="22"/>
                <w:szCs w:val="22"/>
                <w:lang w:val="es-ES_tradnl"/>
              </w:rPr>
            </w:pPr>
          </w:p>
          <w:p w:rsidR="00316FB4" w:rsidRPr="003548C9" w:rsidRDefault="00316FB4"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 xml:space="preserve">El Contratante, en caso que sea necesario, podrá requerir </w:t>
            </w:r>
            <w:r>
              <w:rPr>
                <w:rFonts w:ascii="Calibri" w:hAnsi="Calibri" w:cs="Calibri"/>
                <w:sz w:val="22"/>
                <w:szCs w:val="22"/>
              </w:rPr>
              <w:t>embarcaciones</w:t>
            </w:r>
            <w:r w:rsidRPr="003548C9">
              <w:rPr>
                <w:rFonts w:ascii="Calibri" w:hAnsi="Calibri" w:cs="Calibri"/>
                <w:sz w:val="22"/>
                <w:szCs w:val="22"/>
              </w:rPr>
              <w:t xml:space="preserve"> adicionales al Transportista, el costo por cada </w:t>
            </w:r>
            <w:r>
              <w:rPr>
                <w:rFonts w:ascii="Calibri" w:hAnsi="Calibri" w:cs="Calibri"/>
                <w:sz w:val="22"/>
                <w:szCs w:val="22"/>
              </w:rPr>
              <w:t xml:space="preserve">embarcación </w:t>
            </w:r>
            <w:r w:rsidRPr="003548C9">
              <w:rPr>
                <w:rFonts w:ascii="Calibri" w:hAnsi="Calibri" w:cs="Calibri"/>
                <w:sz w:val="22"/>
                <w:szCs w:val="22"/>
              </w:rPr>
              <w:t>adicional debe ser el indicado en la cláusula (Tarifa del Servicio); requerimiento que será comunicado al Transportista con un plazo de 2 días antes de la prestación del Servicio.</w:t>
            </w:r>
          </w:p>
          <w:p w:rsidR="00316FB4" w:rsidRPr="003548C9" w:rsidRDefault="00316FB4" w:rsidP="00316FB4">
            <w:pPr>
              <w:tabs>
                <w:tab w:val="left" w:pos="899"/>
              </w:tabs>
              <w:ind w:left="899"/>
              <w:rPr>
                <w:rFonts w:ascii="Calibri" w:hAnsi="Calibri" w:cs="Calibri"/>
                <w:sz w:val="22"/>
                <w:szCs w:val="22"/>
              </w:rPr>
            </w:pPr>
          </w:p>
          <w:p w:rsidR="00316FB4" w:rsidRPr="003548C9" w:rsidRDefault="00316FB4"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El Contratante remitirá un cronograma de carguíos estimado, antes del inicio de un periodo de operación, de acuerdo a su necesidad.</w:t>
            </w:r>
          </w:p>
          <w:p w:rsidR="00316FB4" w:rsidRPr="003548C9" w:rsidRDefault="00316FB4" w:rsidP="00316FB4">
            <w:pPr>
              <w:tabs>
                <w:tab w:val="left" w:pos="899"/>
              </w:tabs>
              <w:ind w:left="899"/>
              <w:rPr>
                <w:rFonts w:ascii="Calibri" w:hAnsi="Calibri" w:cs="Calibri"/>
                <w:sz w:val="22"/>
                <w:szCs w:val="22"/>
              </w:rPr>
            </w:pPr>
          </w:p>
          <w:p w:rsidR="00316FB4" w:rsidRPr="003548C9" w:rsidRDefault="00316FB4"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lastRenderedPageBreak/>
              <w:t>En caso de necesidad de aplazar una programación de carga, en función al requerimiento y/o disponibilidad de Producto, el Contratante comunicará al Transportista antes de iniciar cualquier carga.</w:t>
            </w:r>
          </w:p>
          <w:p w:rsidR="00316FB4" w:rsidRPr="003548C9" w:rsidRDefault="00316FB4" w:rsidP="00316FB4">
            <w:pPr>
              <w:tabs>
                <w:tab w:val="left" w:pos="899"/>
              </w:tabs>
              <w:rPr>
                <w:rFonts w:ascii="Calibri" w:hAnsi="Calibri" w:cs="Calibri"/>
                <w:sz w:val="22"/>
                <w:szCs w:val="22"/>
              </w:rPr>
            </w:pPr>
          </w:p>
          <w:p w:rsidR="00316FB4" w:rsidRPr="003548C9" w:rsidRDefault="00316FB4"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316FB4" w:rsidRPr="003548C9" w:rsidRDefault="00316FB4" w:rsidP="00316FB4">
            <w:pPr>
              <w:tabs>
                <w:tab w:val="left" w:pos="899"/>
              </w:tabs>
              <w:ind w:left="720"/>
              <w:rPr>
                <w:rFonts w:ascii="Calibri" w:hAnsi="Calibri" w:cs="Calibri"/>
                <w:sz w:val="22"/>
                <w:szCs w:val="22"/>
              </w:rPr>
            </w:pPr>
          </w:p>
          <w:p w:rsidR="00316FB4" w:rsidRPr="003548C9" w:rsidRDefault="00316FB4"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 xml:space="preserve">El Transportista durante la ejecución del Servicio, queda prohibido de incluir cualquier tipo de carga y/o bienes, que sean ajenos al Servicio. </w:t>
            </w:r>
          </w:p>
          <w:p w:rsidR="00316FB4" w:rsidRPr="003548C9" w:rsidRDefault="00316FB4" w:rsidP="00316FB4">
            <w:pPr>
              <w:tabs>
                <w:tab w:val="left" w:pos="899"/>
              </w:tabs>
              <w:ind w:left="720"/>
              <w:rPr>
                <w:rFonts w:ascii="Calibri" w:hAnsi="Calibri" w:cs="Calibri"/>
                <w:sz w:val="22"/>
                <w:szCs w:val="22"/>
              </w:rPr>
            </w:pPr>
          </w:p>
          <w:p w:rsidR="00316FB4" w:rsidRPr="003548C9" w:rsidRDefault="00316FB4"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316FB4" w:rsidRPr="003548C9" w:rsidRDefault="00316FB4" w:rsidP="00316FB4">
            <w:pPr>
              <w:tabs>
                <w:tab w:val="left" w:pos="899"/>
              </w:tabs>
              <w:ind w:left="720"/>
              <w:rPr>
                <w:rFonts w:ascii="Calibri" w:hAnsi="Calibri" w:cs="Calibri"/>
                <w:sz w:val="22"/>
                <w:szCs w:val="22"/>
              </w:rPr>
            </w:pPr>
          </w:p>
          <w:p w:rsidR="00316FB4" w:rsidRPr="003548C9" w:rsidRDefault="00316FB4"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 xml:space="preserve">Las comunicaciones del Contratante serán realizadas por escrito, mediante nota o correo electrónico (e-mail). </w:t>
            </w:r>
          </w:p>
          <w:p w:rsidR="00316FB4" w:rsidRPr="003548C9" w:rsidRDefault="00316FB4" w:rsidP="00316FB4">
            <w:pPr>
              <w:tabs>
                <w:tab w:val="left" w:pos="899"/>
              </w:tabs>
              <w:ind w:left="720"/>
              <w:rPr>
                <w:rFonts w:ascii="Calibri" w:hAnsi="Calibri" w:cs="Calibri"/>
                <w:sz w:val="22"/>
                <w:szCs w:val="22"/>
              </w:rPr>
            </w:pPr>
          </w:p>
          <w:p w:rsidR="00316FB4" w:rsidRPr="003548C9" w:rsidRDefault="00316FB4"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El Transportista deberá, dentro de los términos indicados cumplir con la entrega y recepción del Producto.</w:t>
            </w:r>
          </w:p>
          <w:p w:rsidR="00316FB4" w:rsidRPr="003548C9" w:rsidRDefault="00316FB4" w:rsidP="00316FB4">
            <w:pPr>
              <w:tabs>
                <w:tab w:val="left" w:pos="899"/>
              </w:tabs>
              <w:ind w:left="720"/>
              <w:rPr>
                <w:rFonts w:ascii="Calibri" w:hAnsi="Calibri" w:cs="Calibri"/>
                <w:sz w:val="22"/>
                <w:szCs w:val="22"/>
              </w:rPr>
            </w:pPr>
          </w:p>
          <w:p w:rsidR="00316FB4" w:rsidRPr="003548C9" w:rsidRDefault="00316FB4"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 xml:space="preserve">El Transportista entregará al Contratante el Producto en el Punto de Entrega, con las mismas especificaciones de calidad de origen. </w:t>
            </w:r>
          </w:p>
          <w:p w:rsidR="00316FB4" w:rsidRPr="003548C9" w:rsidRDefault="00316FB4" w:rsidP="00316FB4">
            <w:pPr>
              <w:tabs>
                <w:tab w:val="left" w:pos="899"/>
              </w:tabs>
              <w:ind w:left="720"/>
              <w:rPr>
                <w:rFonts w:ascii="Calibri" w:hAnsi="Calibri" w:cs="Calibri"/>
                <w:sz w:val="22"/>
                <w:szCs w:val="22"/>
              </w:rPr>
            </w:pPr>
          </w:p>
          <w:p w:rsidR="00316FB4" w:rsidRPr="003548C9" w:rsidRDefault="00316FB4" w:rsidP="003D172A">
            <w:pPr>
              <w:numPr>
                <w:ilvl w:val="0"/>
                <w:numId w:val="43"/>
              </w:numPr>
              <w:tabs>
                <w:tab w:val="left" w:pos="709"/>
              </w:tabs>
              <w:rPr>
                <w:rFonts w:ascii="Calibri" w:hAnsi="Calibri" w:cs="Calibri"/>
                <w:sz w:val="22"/>
                <w:szCs w:val="22"/>
              </w:rPr>
            </w:pPr>
            <w:r w:rsidRPr="003548C9">
              <w:rPr>
                <w:rFonts w:ascii="Calibri" w:hAnsi="Calibri" w:cs="Calibri"/>
                <w:sz w:val="22"/>
                <w:szCs w:val="22"/>
              </w:rPr>
              <w:t xml:space="preserve">El Contratante de así requerirlo podrá solicitar al Transportista la incorporación de un conductor relevo para ciertas rutas con tramo interno. </w:t>
            </w:r>
          </w:p>
          <w:p w:rsidR="00316FB4" w:rsidRDefault="00316FB4" w:rsidP="00316FB4">
            <w:pPr>
              <w:autoSpaceDE w:val="0"/>
              <w:autoSpaceDN w:val="0"/>
              <w:adjustRightInd w:val="0"/>
              <w:jc w:val="both"/>
              <w:rPr>
                <w:rFonts w:ascii="Calibri" w:hAnsi="Calibri" w:cs="Calibri"/>
                <w:sz w:val="22"/>
                <w:szCs w:val="22"/>
              </w:rPr>
            </w:pPr>
          </w:p>
          <w:p w:rsidR="00316FB4" w:rsidRPr="003548C9" w:rsidRDefault="00316FB4" w:rsidP="00316FB4">
            <w:pPr>
              <w:ind w:left="360"/>
              <w:jc w:val="both"/>
              <w:rPr>
                <w:rFonts w:ascii="Calibri" w:hAnsi="Calibri" w:cs="Calibri"/>
                <w:b/>
                <w:sz w:val="22"/>
                <w:szCs w:val="22"/>
              </w:rPr>
            </w:pPr>
            <w:r w:rsidRPr="003548C9">
              <w:rPr>
                <w:rFonts w:ascii="Calibri" w:hAnsi="Calibri" w:cs="Calibri"/>
                <w:b/>
                <w:sz w:val="22"/>
                <w:szCs w:val="22"/>
                <w:lang w:val="es-ES_tradnl"/>
              </w:rPr>
              <w:t>OBLIGACIONES</w:t>
            </w:r>
          </w:p>
          <w:p w:rsidR="00316FB4" w:rsidRPr="003548C9" w:rsidRDefault="00316FB4" w:rsidP="00316FB4">
            <w:pPr>
              <w:autoSpaceDE w:val="0"/>
              <w:autoSpaceDN w:val="0"/>
              <w:adjustRightInd w:val="0"/>
              <w:jc w:val="both"/>
              <w:rPr>
                <w:rFonts w:ascii="Calibri" w:hAnsi="Calibri" w:cs="Calibri"/>
                <w:b/>
                <w:sz w:val="22"/>
                <w:szCs w:val="22"/>
                <w:u w:val="single"/>
              </w:rPr>
            </w:pPr>
          </w:p>
          <w:p w:rsidR="00316FB4" w:rsidRPr="003548C9" w:rsidRDefault="00316FB4" w:rsidP="00316FB4">
            <w:pPr>
              <w:autoSpaceDE w:val="0"/>
              <w:autoSpaceDN w:val="0"/>
              <w:adjustRightInd w:val="0"/>
              <w:jc w:val="both"/>
              <w:rPr>
                <w:rFonts w:ascii="Calibri" w:hAnsi="Calibri" w:cs="Calibri"/>
                <w:b/>
                <w:bCs/>
                <w:sz w:val="22"/>
                <w:szCs w:val="22"/>
              </w:rPr>
            </w:pPr>
            <w:r w:rsidRPr="003548C9">
              <w:rPr>
                <w:rFonts w:ascii="Calibri" w:hAnsi="Calibri" w:cs="Calibri"/>
                <w:b/>
                <w:bCs/>
                <w:sz w:val="22"/>
                <w:szCs w:val="22"/>
              </w:rPr>
              <w:t>Obligaciones del Transportista:</w:t>
            </w:r>
          </w:p>
          <w:p w:rsidR="00316FB4" w:rsidRPr="003548C9" w:rsidRDefault="00316FB4" w:rsidP="00316FB4">
            <w:pPr>
              <w:autoSpaceDE w:val="0"/>
              <w:autoSpaceDN w:val="0"/>
              <w:adjustRightInd w:val="0"/>
              <w:jc w:val="both"/>
              <w:rPr>
                <w:rFonts w:ascii="Calibri" w:hAnsi="Calibri" w:cs="Calibri"/>
                <w:b/>
                <w:bCs/>
                <w:sz w:val="22"/>
                <w:szCs w:val="22"/>
              </w:rPr>
            </w:pPr>
          </w:p>
          <w:p w:rsidR="00316FB4" w:rsidRPr="003548C9" w:rsidRDefault="00316FB4" w:rsidP="003D172A">
            <w:pPr>
              <w:pStyle w:val="Prrafodelista"/>
              <w:numPr>
                <w:ilvl w:val="0"/>
                <w:numId w:val="42"/>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r w:rsidRPr="003548C9">
              <w:rPr>
                <w:rFonts w:ascii="Calibri" w:hAnsi="Calibri" w:cs="Calibri"/>
                <w:color w:val="000000"/>
                <w:sz w:val="22"/>
                <w:szCs w:val="22"/>
                <w:lang w:val="es-BO"/>
              </w:rPr>
              <w:t xml:space="preserve"> </w:t>
            </w:r>
          </w:p>
          <w:p w:rsidR="00316FB4" w:rsidRPr="003548C9" w:rsidRDefault="00316FB4" w:rsidP="00316FB4">
            <w:pPr>
              <w:pStyle w:val="Prrafodelista"/>
              <w:ind w:left="851"/>
              <w:jc w:val="both"/>
              <w:rPr>
                <w:rFonts w:ascii="Calibri" w:hAnsi="Calibri" w:cs="Calibri"/>
                <w:color w:val="000000"/>
                <w:sz w:val="22"/>
                <w:szCs w:val="22"/>
                <w:lang w:val="es-BO"/>
              </w:rPr>
            </w:pPr>
          </w:p>
          <w:p w:rsidR="00316FB4" w:rsidRPr="003548C9" w:rsidRDefault="00316FB4" w:rsidP="003D172A">
            <w:pPr>
              <w:pStyle w:val="Prrafodelista"/>
              <w:numPr>
                <w:ilvl w:val="0"/>
                <w:numId w:val="42"/>
              </w:numPr>
              <w:jc w:val="both"/>
              <w:rPr>
                <w:rFonts w:ascii="Calibri" w:hAnsi="Calibri" w:cs="Calibri"/>
                <w:color w:val="000000"/>
                <w:sz w:val="22"/>
                <w:szCs w:val="22"/>
                <w:lang w:val="es-BO"/>
              </w:rPr>
            </w:pPr>
            <w:r w:rsidRPr="003548C9">
              <w:rPr>
                <w:rFonts w:ascii="Calibri" w:hAnsi="Calibri" w:cs="Calibri"/>
                <w:color w:val="000000"/>
                <w:sz w:val="22"/>
                <w:szCs w:val="22"/>
                <w:lang w:val="es-BO"/>
              </w:rPr>
              <w:t xml:space="preserve">Mantener indemne al Contratante de cualquier reclamo, acción, proceso, que terceros efectúen por aspectos relacionados a las operaciones de transporte de los Productos, </w:t>
            </w:r>
            <w:r w:rsidRPr="003548C9">
              <w:rPr>
                <w:rFonts w:ascii="Calibri" w:hAnsi="Calibri" w:cs="Calibri"/>
                <w:color w:val="000000"/>
                <w:sz w:val="22"/>
                <w:szCs w:val="22"/>
              </w:rPr>
              <w:t>debiendo mantener informado al Contratante de todos los reclamos que hubiera, haciendo llegar la documentación que corresponda.</w:t>
            </w:r>
          </w:p>
          <w:p w:rsidR="00316FB4" w:rsidRPr="003548C9" w:rsidRDefault="00316FB4" w:rsidP="00316FB4">
            <w:pPr>
              <w:pStyle w:val="Prrafodelista"/>
              <w:rPr>
                <w:rFonts w:ascii="Calibri" w:hAnsi="Calibri" w:cs="Calibri"/>
                <w:color w:val="000000"/>
                <w:sz w:val="22"/>
                <w:szCs w:val="22"/>
                <w:lang w:val="es-BO"/>
              </w:rPr>
            </w:pPr>
          </w:p>
          <w:p w:rsidR="00316FB4" w:rsidRPr="003548C9" w:rsidRDefault="00316FB4" w:rsidP="003D172A">
            <w:pPr>
              <w:pStyle w:val="Prrafodelista"/>
              <w:numPr>
                <w:ilvl w:val="0"/>
                <w:numId w:val="42"/>
              </w:numPr>
              <w:jc w:val="both"/>
              <w:rPr>
                <w:rFonts w:ascii="Calibri" w:hAnsi="Calibri" w:cs="Calibri"/>
                <w:sz w:val="22"/>
                <w:szCs w:val="22"/>
                <w:lang w:val="es-ES_tradnl"/>
              </w:rPr>
            </w:pPr>
            <w:r w:rsidRPr="003548C9">
              <w:rPr>
                <w:rFonts w:ascii="Calibri" w:hAnsi="Calibri" w:cs="Calibr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316FB4" w:rsidRPr="003548C9" w:rsidRDefault="00316FB4" w:rsidP="00316FB4">
            <w:pPr>
              <w:pStyle w:val="Prrafodelista"/>
              <w:rPr>
                <w:rFonts w:ascii="Calibri" w:hAnsi="Calibri" w:cs="Calibri"/>
                <w:sz w:val="22"/>
                <w:szCs w:val="22"/>
                <w:lang w:val="es-ES_tradnl"/>
              </w:rPr>
            </w:pPr>
          </w:p>
          <w:p w:rsidR="00316FB4" w:rsidRPr="003548C9" w:rsidRDefault="00316FB4" w:rsidP="003D172A">
            <w:pPr>
              <w:pStyle w:val="Prrafodelista"/>
              <w:numPr>
                <w:ilvl w:val="0"/>
                <w:numId w:val="42"/>
              </w:numPr>
              <w:jc w:val="both"/>
              <w:rPr>
                <w:rFonts w:ascii="Calibri" w:hAnsi="Calibri" w:cs="Calibri"/>
                <w:sz w:val="22"/>
                <w:szCs w:val="22"/>
                <w:lang w:val="es-ES_tradnl"/>
              </w:rPr>
            </w:pPr>
            <w:r w:rsidRPr="003548C9">
              <w:rPr>
                <w:rFonts w:ascii="Calibri" w:hAnsi="Calibri" w:cs="Calibri"/>
                <w:sz w:val="22"/>
                <w:szCs w:val="22"/>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316FB4" w:rsidRPr="003548C9" w:rsidRDefault="00316FB4" w:rsidP="00316FB4">
            <w:pPr>
              <w:pStyle w:val="Prrafodelista"/>
              <w:rPr>
                <w:rFonts w:ascii="Calibri" w:hAnsi="Calibri" w:cs="Calibri"/>
                <w:sz w:val="22"/>
                <w:szCs w:val="22"/>
                <w:lang w:val="es-ES_tradnl"/>
              </w:rPr>
            </w:pPr>
          </w:p>
          <w:p w:rsidR="00316FB4" w:rsidRPr="003548C9" w:rsidRDefault="00316FB4" w:rsidP="003D172A">
            <w:pPr>
              <w:pStyle w:val="Prrafodelista"/>
              <w:numPr>
                <w:ilvl w:val="0"/>
                <w:numId w:val="42"/>
              </w:numPr>
              <w:autoSpaceDE w:val="0"/>
              <w:autoSpaceDN w:val="0"/>
              <w:adjustRightInd w:val="0"/>
              <w:jc w:val="both"/>
              <w:rPr>
                <w:rFonts w:ascii="Calibri" w:hAnsi="Calibri" w:cs="Calibri"/>
                <w:sz w:val="22"/>
                <w:szCs w:val="22"/>
                <w:lang w:val="es-ES_tradnl"/>
              </w:rPr>
            </w:pPr>
            <w:r w:rsidRPr="003548C9">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316FB4" w:rsidRPr="003548C9" w:rsidRDefault="00316FB4" w:rsidP="00316FB4">
            <w:pPr>
              <w:pStyle w:val="Prrafodelista"/>
              <w:rPr>
                <w:rFonts w:ascii="Calibri" w:hAnsi="Calibri" w:cs="Calibri"/>
                <w:sz w:val="22"/>
                <w:szCs w:val="22"/>
                <w:lang w:val="es-ES_tradnl"/>
              </w:rPr>
            </w:pPr>
          </w:p>
          <w:p w:rsidR="00316FB4" w:rsidRPr="003548C9" w:rsidRDefault="00316FB4" w:rsidP="003D172A">
            <w:pPr>
              <w:pStyle w:val="Prrafodelista"/>
              <w:numPr>
                <w:ilvl w:val="0"/>
                <w:numId w:val="42"/>
              </w:numPr>
              <w:autoSpaceDE w:val="0"/>
              <w:autoSpaceDN w:val="0"/>
              <w:adjustRightInd w:val="0"/>
              <w:jc w:val="both"/>
              <w:rPr>
                <w:rFonts w:ascii="Calibri" w:hAnsi="Calibri" w:cs="Calibri"/>
                <w:b/>
                <w:bCs/>
                <w:sz w:val="22"/>
                <w:szCs w:val="22"/>
              </w:rPr>
            </w:pPr>
            <w:r w:rsidRPr="003548C9">
              <w:rPr>
                <w:rFonts w:ascii="Calibri" w:hAnsi="Calibri" w:cs="Calibri"/>
                <w:color w:val="000000"/>
                <w:sz w:val="22"/>
                <w:szCs w:val="22"/>
                <w:lang w:val="es-BO"/>
              </w:rPr>
              <w:lastRenderedPageBreak/>
              <w:t xml:space="preserve">Cumplir y acatar por sí, por su personal, subcontratistas, las estipulaciones contenidas en toda norma de medio ambiente, salud, seguridad, así como normas del sector </w:t>
            </w:r>
            <w:proofErr w:type="spellStart"/>
            <w:r w:rsidRPr="003548C9">
              <w:rPr>
                <w:rFonts w:ascii="Calibri" w:hAnsi="Calibri" w:cs="Calibri"/>
                <w:color w:val="000000"/>
                <w:sz w:val="22"/>
                <w:szCs w:val="22"/>
                <w:lang w:val="es-BO"/>
              </w:rPr>
              <w:t>hidrocarburífero</w:t>
            </w:r>
            <w:proofErr w:type="spellEnd"/>
            <w:r w:rsidRPr="003548C9">
              <w:rPr>
                <w:rFonts w:ascii="Calibri" w:hAnsi="Calibri" w:cs="Calibri"/>
                <w:color w:val="000000"/>
                <w:sz w:val="22"/>
                <w:szCs w:val="22"/>
                <w:lang w:val="es-BO"/>
              </w:rPr>
              <w:t>.</w:t>
            </w:r>
          </w:p>
          <w:p w:rsidR="00316FB4" w:rsidRPr="003548C9" w:rsidRDefault="00316FB4" w:rsidP="00316FB4">
            <w:pPr>
              <w:pStyle w:val="Prrafodelista"/>
              <w:rPr>
                <w:rFonts w:ascii="Calibri" w:hAnsi="Calibri" w:cs="Calibri"/>
                <w:color w:val="000000"/>
                <w:sz w:val="22"/>
                <w:szCs w:val="22"/>
                <w:lang w:val="es-BO"/>
              </w:rPr>
            </w:pPr>
          </w:p>
          <w:p w:rsidR="00316FB4" w:rsidRPr="003548C9" w:rsidRDefault="00316FB4" w:rsidP="003D172A">
            <w:pPr>
              <w:pStyle w:val="Prrafodelista"/>
              <w:numPr>
                <w:ilvl w:val="0"/>
                <w:numId w:val="42"/>
              </w:numPr>
              <w:autoSpaceDE w:val="0"/>
              <w:autoSpaceDN w:val="0"/>
              <w:adjustRightInd w:val="0"/>
              <w:jc w:val="both"/>
              <w:rPr>
                <w:rFonts w:ascii="Calibri" w:hAnsi="Calibri" w:cs="Calibri"/>
                <w:b/>
                <w:bCs/>
                <w:sz w:val="22"/>
                <w:szCs w:val="22"/>
              </w:rPr>
            </w:pPr>
            <w:r w:rsidRPr="003548C9">
              <w:rPr>
                <w:rFonts w:ascii="Calibri" w:hAnsi="Calibri" w:cs="Calibri"/>
                <w:color w:val="000000"/>
                <w:sz w:val="22"/>
                <w:szCs w:val="22"/>
                <w:lang w:val="es-BO"/>
              </w:rPr>
              <w:t xml:space="preserve">Responsabilizarse por cualquiera </w:t>
            </w:r>
            <w:r>
              <w:rPr>
                <w:rFonts w:ascii="Calibri" w:hAnsi="Calibri" w:cs="Calibri"/>
                <w:color w:val="000000"/>
                <w:sz w:val="22"/>
                <w:szCs w:val="22"/>
                <w:lang w:val="es-BO"/>
              </w:rPr>
              <w:t>embarcación</w:t>
            </w:r>
            <w:r w:rsidRPr="003548C9">
              <w:rPr>
                <w:rFonts w:ascii="Calibri" w:hAnsi="Calibri" w:cs="Calibri"/>
                <w:color w:val="000000"/>
                <w:sz w:val="22"/>
                <w:szCs w:val="22"/>
                <w:lang w:val="es-BO"/>
              </w:rPr>
              <w:t xml:space="preserve"> propios y/o subcontratados utilizados para el transporte de los Productos en caso de siniestro, pérdida de Producto, incluyendo pero no limitándose a hurtos y robos, independientemente de dolo o culpa del Transportista y/o subcontratista.</w:t>
            </w:r>
          </w:p>
          <w:p w:rsidR="00316FB4" w:rsidRPr="003548C9" w:rsidRDefault="00316FB4" w:rsidP="00316FB4">
            <w:pPr>
              <w:pStyle w:val="Prrafodelista"/>
              <w:rPr>
                <w:rFonts w:ascii="Calibri" w:hAnsi="Calibri" w:cs="Calibri"/>
                <w:b/>
                <w:bCs/>
                <w:sz w:val="22"/>
                <w:szCs w:val="22"/>
              </w:rPr>
            </w:pPr>
          </w:p>
          <w:p w:rsidR="00316FB4" w:rsidRPr="003548C9" w:rsidRDefault="00316FB4" w:rsidP="003D172A">
            <w:pPr>
              <w:pStyle w:val="Prrafodelista"/>
              <w:numPr>
                <w:ilvl w:val="0"/>
                <w:numId w:val="42"/>
              </w:numPr>
              <w:autoSpaceDE w:val="0"/>
              <w:autoSpaceDN w:val="0"/>
              <w:adjustRightInd w:val="0"/>
              <w:jc w:val="both"/>
              <w:rPr>
                <w:rFonts w:ascii="Calibri" w:hAnsi="Calibri" w:cs="Calibri"/>
                <w:b/>
                <w:bCs/>
                <w:sz w:val="22"/>
                <w:szCs w:val="22"/>
              </w:rPr>
            </w:pPr>
            <w:r w:rsidRPr="003548C9">
              <w:rPr>
                <w:rFonts w:ascii="Calibri" w:hAnsi="Calibri" w:cs="Calibri"/>
                <w:sz w:val="22"/>
                <w:szCs w:val="22"/>
              </w:rPr>
              <w:t xml:space="preserve">Coordinar con el </w:t>
            </w:r>
            <w:r w:rsidRPr="003548C9">
              <w:rPr>
                <w:rFonts w:ascii="Calibri" w:hAnsi="Calibri" w:cs="Calibri"/>
                <w:bCs/>
                <w:sz w:val="22"/>
                <w:szCs w:val="22"/>
              </w:rPr>
              <w:t>Contratante</w:t>
            </w:r>
            <w:r w:rsidRPr="003548C9">
              <w:rPr>
                <w:rFonts w:ascii="Calibri" w:hAnsi="Calibri" w:cs="Calibri"/>
                <w:sz w:val="22"/>
                <w:szCs w:val="22"/>
              </w:rPr>
              <w:t xml:space="preserve">, los volúmenes de Producto a ser </w:t>
            </w:r>
            <w:r w:rsidRPr="003548C9">
              <w:rPr>
                <w:rFonts w:ascii="Calibri" w:hAnsi="Calibri" w:cs="Calibri"/>
                <w:bCs/>
                <w:sz w:val="22"/>
                <w:szCs w:val="22"/>
              </w:rPr>
              <w:t xml:space="preserve">entregados en el </w:t>
            </w:r>
            <w:r w:rsidRPr="003548C9">
              <w:rPr>
                <w:rFonts w:ascii="Calibri" w:hAnsi="Calibri" w:cs="Calibri"/>
                <w:sz w:val="22"/>
                <w:szCs w:val="22"/>
              </w:rPr>
              <w:t xml:space="preserve">Punto de Entrega. </w:t>
            </w:r>
          </w:p>
          <w:p w:rsidR="00316FB4" w:rsidRPr="003548C9" w:rsidRDefault="00316FB4" w:rsidP="00316FB4">
            <w:pPr>
              <w:pStyle w:val="Prrafodelista"/>
              <w:rPr>
                <w:rFonts w:ascii="Calibri" w:hAnsi="Calibri" w:cs="Calibri"/>
                <w:b/>
                <w:bCs/>
                <w:sz w:val="22"/>
                <w:szCs w:val="22"/>
              </w:rPr>
            </w:pPr>
          </w:p>
          <w:p w:rsidR="00316FB4" w:rsidRPr="003548C9" w:rsidRDefault="00316FB4" w:rsidP="003D172A">
            <w:pPr>
              <w:pStyle w:val="Prrafodelista"/>
              <w:numPr>
                <w:ilvl w:val="0"/>
                <w:numId w:val="42"/>
              </w:numPr>
              <w:autoSpaceDE w:val="0"/>
              <w:autoSpaceDN w:val="0"/>
              <w:adjustRightInd w:val="0"/>
              <w:ind w:right="33"/>
              <w:jc w:val="both"/>
              <w:rPr>
                <w:rFonts w:ascii="Calibri" w:hAnsi="Calibri" w:cs="Calibri"/>
                <w:sz w:val="22"/>
                <w:szCs w:val="22"/>
                <w:lang w:val="es-ES_tradnl"/>
              </w:rPr>
            </w:pPr>
            <w:r w:rsidRPr="003548C9">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r w:rsidRPr="003548C9">
              <w:rPr>
                <w:rFonts w:ascii="Calibri" w:hAnsi="Calibri" w:cs="Calibri"/>
                <w:sz w:val="22"/>
                <w:szCs w:val="22"/>
                <w:lang w:val="es-ES_tradnl"/>
              </w:rPr>
              <w:t xml:space="preserve"> </w:t>
            </w:r>
          </w:p>
          <w:p w:rsidR="00316FB4" w:rsidRPr="003548C9" w:rsidRDefault="00316FB4" w:rsidP="00316FB4">
            <w:pPr>
              <w:pStyle w:val="Prrafodelista"/>
              <w:rPr>
                <w:rFonts w:ascii="Calibri" w:hAnsi="Calibri" w:cs="Calibri"/>
                <w:sz w:val="22"/>
                <w:szCs w:val="22"/>
                <w:lang w:val="es-ES_tradnl"/>
              </w:rPr>
            </w:pPr>
          </w:p>
          <w:p w:rsidR="00316FB4" w:rsidRPr="003548C9" w:rsidRDefault="00316FB4" w:rsidP="003D172A">
            <w:pPr>
              <w:pStyle w:val="Prrafodelista"/>
              <w:numPr>
                <w:ilvl w:val="0"/>
                <w:numId w:val="42"/>
              </w:numPr>
              <w:jc w:val="both"/>
              <w:rPr>
                <w:rFonts w:ascii="Calibri" w:hAnsi="Calibri" w:cs="Calibri"/>
                <w:sz w:val="22"/>
                <w:szCs w:val="22"/>
                <w:lang w:val="es-ES_tradnl"/>
              </w:rPr>
            </w:pPr>
            <w:r w:rsidRPr="003548C9">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316FB4" w:rsidRPr="003548C9" w:rsidRDefault="00316FB4" w:rsidP="00316FB4">
            <w:pPr>
              <w:pStyle w:val="Prrafodelista"/>
              <w:rPr>
                <w:rFonts w:ascii="Calibri" w:hAnsi="Calibri" w:cs="Calibri"/>
                <w:sz w:val="22"/>
                <w:szCs w:val="22"/>
                <w:lang w:val="es-ES_tradnl"/>
              </w:rPr>
            </w:pPr>
          </w:p>
          <w:p w:rsidR="00316FB4" w:rsidRPr="003548C9" w:rsidRDefault="00316FB4" w:rsidP="003D172A">
            <w:pPr>
              <w:pStyle w:val="Prrafodelista"/>
              <w:numPr>
                <w:ilvl w:val="0"/>
                <w:numId w:val="42"/>
              </w:numPr>
              <w:jc w:val="both"/>
              <w:rPr>
                <w:rFonts w:ascii="Calibri" w:hAnsi="Calibri" w:cs="Calibri"/>
                <w:color w:val="000000"/>
                <w:sz w:val="22"/>
                <w:szCs w:val="22"/>
                <w:lang w:val="es-BO"/>
              </w:rPr>
            </w:pPr>
            <w:r w:rsidRPr="003548C9">
              <w:rPr>
                <w:rFonts w:ascii="Calibri" w:hAnsi="Calibri" w:cs="Calibri"/>
                <w:color w:val="000000"/>
                <w:sz w:val="22"/>
                <w:szCs w:val="22"/>
                <w:lang w:val="es-BO"/>
              </w:rPr>
              <w:t>El Transportista será responsable de mantener vigente y renovar las pólizas de seguro exigidas por el Contrato.</w:t>
            </w:r>
          </w:p>
          <w:p w:rsidR="00316FB4" w:rsidRPr="003548C9" w:rsidRDefault="00316FB4" w:rsidP="00316FB4">
            <w:pPr>
              <w:pStyle w:val="Prrafodelista"/>
              <w:rPr>
                <w:rFonts w:ascii="Calibri" w:hAnsi="Calibri" w:cs="Calibri"/>
                <w:color w:val="000000"/>
                <w:sz w:val="22"/>
                <w:szCs w:val="22"/>
                <w:lang w:val="es-BO"/>
              </w:rPr>
            </w:pPr>
          </w:p>
          <w:p w:rsidR="00316FB4" w:rsidRPr="003548C9" w:rsidRDefault="00316FB4" w:rsidP="003D172A">
            <w:pPr>
              <w:pStyle w:val="Prrafodelista"/>
              <w:numPr>
                <w:ilvl w:val="0"/>
                <w:numId w:val="42"/>
              </w:numPr>
              <w:jc w:val="both"/>
              <w:rPr>
                <w:rFonts w:ascii="Calibri" w:hAnsi="Calibri" w:cs="Calibri"/>
                <w:color w:val="000000"/>
                <w:sz w:val="22"/>
                <w:szCs w:val="22"/>
                <w:lang w:val="es-BO"/>
              </w:rPr>
            </w:pPr>
            <w:r w:rsidRPr="003548C9">
              <w:rPr>
                <w:rFonts w:ascii="Calibri" w:hAnsi="Calibri" w:cs="Calibri"/>
                <w:color w:val="000000"/>
                <w:sz w:val="22"/>
                <w:szCs w:val="22"/>
                <w:lang w:val="es-BO"/>
              </w:rPr>
              <w:t xml:space="preserve">El Transportista será responsable por los actos, los incumplimientos y las omisiones de cualquiera de sus subcontratistas, empleados o trabajadores, al mismo grado que si fueran los actos, los </w:t>
            </w:r>
            <w:r w:rsidRPr="003548C9">
              <w:rPr>
                <w:rFonts w:ascii="Calibri" w:hAnsi="Calibri" w:cs="Calibri"/>
                <w:color w:val="000000"/>
                <w:sz w:val="22"/>
                <w:szCs w:val="22"/>
                <w:lang w:val="es-BO"/>
              </w:rPr>
              <w:lastRenderedPageBreak/>
              <w:t>incumplimientos y las omisiones del propio Transportista, empleados o trabajadores.</w:t>
            </w:r>
          </w:p>
          <w:p w:rsidR="00316FB4" w:rsidRPr="003548C9" w:rsidRDefault="00316FB4" w:rsidP="00316FB4">
            <w:pPr>
              <w:pStyle w:val="Prrafodelista"/>
              <w:rPr>
                <w:rFonts w:ascii="Calibri" w:hAnsi="Calibri" w:cs="Calibri"/>
                <w:color w:val="000000"/>
                <w:sz w:val="22"/>
                <w:szCs w:val="22"/>
                <w:lang w:val="es-BO"/>
              </w:rPr>
            </w:pPr>
          </w:p>
          <w:p w:rsidR="00316FB4" w:rsidRPr="003548C9" w:rsidRDefault="00316FB4" w:rsidP="003D172A">
            <w:pPr>
              <w:pStyle w:val="Prrafodelista"/>
              <w:numPr>
                <w:ilvl w:val="0"/>
                <w:numId w:val="42"/>
              </w:numPr>
              <w:jc w:val="both"/>
              <w:rPr>
                <w:rFonts w:ascii="Calibri" w:hAnsi="Calibri" w:cs="Calibri"/>
                <w:color w:val="000000"/>
                <w:sz w:val="22"/>
                <w:szCs w:val="22"/>
                <w:lang w:val="es-BO"/>
              </w:rPr>
            </w:pPr>
            <w:r w:rsidRPr="003548C9">
              <w:rPr>
                <w:rFonts w:ascii="Calibri" w:hAnsi="Calibri" w:cs="Calibri"/>
                <w:color w:val="000000"/>
                <w:sz w:val="22"/>
                <w:szCs w:val="22"/>
                <w:lang w:val="es-BO"/>
              </w:rPr>
              <w:t xml:space="preserve">Ninguna subcontratación liberará al Transportista de cualquier responsabilidad bajo el Contrato.  </w:t>
            </w:r>
          </w:p>
          <w:p w:rsidR="00316FB4" w:rsidRPr="003548C9" w:rsidRDefault="00316FB4" w:rsidP="00316FB4">
            <w:pPr>
              <w:pStyle w:val="Prrafodelista"/>
              <w:rPr>
                <w:rFonts w:ascii="Calibri" w:hAnsi="Calibri" w:cs="Calibri"/>
                <w:color w:val="000000"/>
                <w:sz w:val="22"/>
                <w:szCs w:val="22"/>
                <w:lang w:val="es-BO"/>
              </w:rPr>
            </w:pPr>
          </w:p>
          <w:p w:rsidR="00316FB4" w:rsidRPr="003548C9" w:rsidRDefault="00316FB4" w:rsidP="003D172A">
            <w:pPr>
              <w:pStyle w:val="Prrafodelista"/>
              <w:numPr>
                <w:ilvl w:val="0"/>
                <w:numId w:val="42"/>
              </w:numPr>
              <w:jc w:val="both"/>
              <w:rPr>
                <w:rFonts w:ascii="Calibri" w:hAnsi="Calibri" w:cs="Calibri"/>
                <w:color w:val="000000"/>
                <w:sz w:val="22"/>
                <w:szCs w:val="22"/>
                <w:lang w:val="es-BO"/>
              </w:rPr>
            </w:pPr>
            <w:r w:rsidRPr="003548C9">
              <w:rPr>
                <w:rFonts w:ascii="Calibri" w:hAnsi="Calibri" w:cs="Calibr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316FB4" w:rsidRPr="003548C9" w:rsidRDefault="00316FB4" w:rsidP="00316FB4">
            <w:pPr>
              <w:pStyle w:val="Prrafodelista"/>
              <w:rPr>
                <w:rFonts w:ascii="Calibri" w:hAnsi="Calibri" w:cs="Calibri"/>
                <w:color w:val="000000"/>
                <w:sz w:val="22"/>
                <w:szCs w:val="22"/>
                <w:lang w:val="es-BO"/>
              </w:rPr>
            </w:pPr>
          </w:p>
          <w:p w:rsidR="00316FB4" w:rsidRPr="003548C9" w:rsidRDefault="00316FB4" w:rsidP="003D172A">
            <w:pPr>
              <w:pStyle w:val="Prrafodelista"/>
              <w:numPr>
                <w:ilvl w:val="0"/>
                <w:numId w:val="42"/>
              </w:numPr>
              <w:jc w:val="both"/>
              <w:rPr>
                <w:rFonts w:ascii="Calibri" w:hAnsi="Calibri" w:cs="Calibri"/>
                <w:sz w:val="22"/>
                <w:szCs w:val="22"/>
              </w:rPr>
            </w:pPr>
            <w:r w:rsidRPr="003548C9">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316FB4" w:rsidRPr="003548C9" w:rsidRDefault="00316FB4" w:rsidP="00316FB4">
            <w:pPr>
              <w:widowControl w:val="0"/>
              <w:jc w:val="both"/>
              <w:rPr>
                <w:rFonts w:ascii="Calibri" w:hAnsi="Calibri" w:cs="Calibri"/>
                <w:sz w:val="22"/>
                <w:szCs w:val="22"/>
              </w:rPr>
            </w:pPr>
          </w:p>
          <w:p w:rsidR="00316FB4" w:rsidRPr="003548C9" w:rsidRDefault="00316FB4" w:rsidP="00316FB4">
            <w:pPr>
              <w:widowControl w:val="0"/>
              <w:ind w:left="360"/>
              <w:jc w:val="both"/>
              <w:rPr>
                <w:rFonts w:ascii="Calibri" w:hAnsi="Calibri" w:cs="Calibri"/>
                <w:sz w:val="22"/>
                <w:szCs w:val="22"/>
              </w:rPr>
            </w:pPr>
            <w:r w:rsidRPr="003548C9">
              <w:rPr>
                <w:rFonts w:ascii="Calibri" w:hAnsi="Calibri" w:cs="Calibri"/>
                <w:sz w:val="22"/>
                <w:szCs w:val="22"/>
              </w:rPr>
              <w:t xml:space="preserve">Las demás obligaciones a su cargo que sin estar expresamente mencionadas, emerjan del Contrato. </w:t>
            </w:r>
          </w:p>
          <w:p w:rsidR="00316FB4" w:rsidRDefault="00316FB4" w:rsidP="00316FB4">
            <w:pPr>
              <w:jc w:val="both"/>
              <w:rPr>
                <w:rFonts w:ascii="Calibri" w:hAnsi="Calibri" w:cs="Calibri"/>
                <w:sz w:val="22"/>
                <w:szCs w:val="22"/>
              </w:rPr>
            </w:pPr>
          </w:p>
          <w:p w:rsidR="00316FB4" w:rsidRPr="00441ACA" w:rsidRDefault="00316FB4" w:rsidP="00316FB4">
            <w:pPr>
              <w:jc w:val="both"/>
              <w:rPr>
                <w:rFonts w:ascii="Calibri" w:hAnsi="Calibri" w:cs="Calibri"/>
                <w:b/>
                <w:sz w:val="22"/>
                <w:szCs w:val="22"/>
              </w:rPr>
            </w:pPr>
            <w:r w:rsidRPr="00441ACA">
              <w:rPr>
                <w:rFonts w:ascii="Calibri" w:hAnsi="Calibri" w:cs="Calibri"/>
                <w:b/>
                <w:sz w:val="22"/>
                <w:szCs w:val="22"/>
              </w:rPr>
              <w:t>NORMATIVA CARGAS</w:t>
            </w:r>
          </w:p>
          <w:p w:rsidR="00316FB4" w:rsidRPr="00441ACA" w:rsidRDefault="00316FB4" w:rsidP="00316FB4">
            <w:pPr>
              <w:ind w:left="360" w:right="-93"/>
              <w:jc w:val="both"/>
              <w:rPr>
                <w:rFonts w:ascii="Calibri" w:hAnsi="Calibri" w:cs="Calibri"/>
                <w:b/>
                <w:sz w:val="22"/>
                <w:szCs w:val="22"/>
              </w:rPr>
            </w:pPr>
          </w:p>
          <w:p w:rsidR="00316FB4" w:rsidRPr="00441ACA" w:rsidRDefault="00316FB4" w:rsidP="00316FB4">
            <w:pPr>
              <w:tabs>
                <w:tab w:val="left" w:pos="567"/>
              </w:tabs>
              <w:jc w:val="both"/>
              <w:rPr>
                <w:rFonts w:ascii="Calibri" w:hAnsi="Calibri" w:cs="Calibri"/>
                <w:sz w:val="22"/>
                <w:szCs w:val="22"/>
              </w:rPr>
            </w:pPr>
            <w:r w:rsidRPr="00441ACA">
              <w:rPr>
                <w:rFonts w:ascii="Calibri" w:hAnsi="Calibri" w:cs="Calibri"/>
                <w:sz w:val="22"/>
                <w:szCs w:val="22"/>
              </w:rPr>
              <w:t>La empresa de transporte será responsable en su totalidad por el cumplimiento de la normativa vigente según la Ley de Cargas.</w:t>
            </w:r>
          </w:p>
          <w:p w:rsidR="00316FB4" w:rsidRPr="00441ACA" w:rsidRDefault="00316FB4" w:rsidP="00316FB4">
            <w:pPr>
              <w:tabs>
                <w:tab w:val="left" w:pos="567"/>
              </w:tabs>
              <w:jc w:val="both"/>
              <w:rPr>
                <w:rFonts w:ascii="Calibri" w:hAnsi="Calibri" w:cs="Calibri"/>
                <w:sz w:val="22"/>
                <w:szCs w:val="22"/>
              </w:rPr>
            </w:pPr>
          </w:p>
          <w:p w:rsidR="00316FB4" w:rsidRPr="00441ACA" w:rsidRDefault="00316FB4" w:rsidP="00316FB4">
            <w:pPr>
              <w:tabs>
                <w:tab w:val="left" w:pos="567"/>
              </w:tabs>
              <w:jc w:val="both"/>
              <w:rPr>
                <w:rFonts w:ascii="Calibri" w:hAnsi="Calibri" w:cs="Calibri"/>
                <w:sz w:val="22"/>
                <w:szCs w:val="22"/>
              </w:rPr>
            </w:pPr>
            <w:r w:rsidRPr="00441ACA">
              <w:rPr>
                <w:rFonts w:ascii="Calibri" w:hAnsi="Calibri" w:cs="Calibr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316FB4" w:rsidRPr="00441ACA" w:rsidRDefault="00316FB4" w:rsidP="00316FB4">
            <w:pPr>
              <w:tabs>
                <w:tab w:val="left" w:pos="567"/>
              </w:tabs>
              <w:rPr>
                <w:rFonts w:ascii="Calibri" w:hAnsi="Calibri" w:cs="Calibri"/>
                <w:sz w:val="22"/>
                <w:szCs w:val="22"/>
              </w:rPr>
            </w:pPr>
          </w:p>
          <w:p w:rsidR="00316FB4" w:rsidRDefault="00316FB4" w:rsidP="00316FB4">
            <w:pPr>
              <w:tabs>
                <w:tab w:val="left" w:pos="567"/>
              </w:tabs>
              <w:jc w:val="both"/>
              <w:rPr>
                <w:rFonts w:ascii="Calibri" w:hAnsi="Calibri" w:cs="Calibri"/>
                <w:sz w:val="22"/>
                <w:szCs w:val="22"/>
              </w:rPr>
            </w:pPr>
            <w:r w:rsidRPr="00441ACA">
              <w:rPr>
                <w:rFonts w:ascii="Calibri" w:hAnsi="Calibri" w:cs="Calibri"/>
                <w:sz w:val="22"/>
                <w:szCs w:val="22"/>
              </w:rPr>
              <w:lastRenderedPageBreak/>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316FB4" w:rsidRPr="0071356D" w:rsidRDefault="00316FB4" w:rsidP="00316FB4">
            <w:pPr>
              <w:jc w:val="both"/>
              <w:rPr>
                <w:rFonts w:ascii="Calibri" w:hAnsi="Calibri" w:cs="Calibri"/>
                <w:sz w:val="22"/>
                <w:szCs w:val="22"/>
              </w:rPr>
            </w:pPr>
          </w:p>
          <w:p w:rsidR="00316FB4" w:rsidRPr="0071356D" w:rsidRDefault="00316FB4" w:rsidP="00316FB4">
            <w:pPr>
              <w:jc w:val="both"/>
              <w:rPr>
                <w:rFonts w:ascii="Calibri" w:hAnsi="Calibri" w:cs="Arial"/>
                <w:b/>
                <w:sz w:val="22"/>
                <w:szCs w:val="22"/>
              </w:rPr>
            </w:pPr>
            <w:r w:rsidRPr="0071356D">
              <w:rPr>
                <w:rFonts w:ascii="Calibri" w:hAnsi="Calibri" w:cs="Arial"/>
                <w:b/>
                <w:sz w:val="22"/>
                <w:szCs w:val="22"/>
              </w:rPr>
              <w:t>EQUIPOS DE DESCARGA DE</w:t>
            </w:r>
            <w:r>
              <w:rPr>
                <w:rFonts w:ascii="Calibri" w:hAnsi="Calibri" w:cs="Arial"/>
                <w:b/>
                <w:sz w:val="22"/>
                <w:szCs w:val="22"/>
              </w:rPr>
              <w:t xml:space="preserve"> PRODUCTO</w:t>
            </w:r>
            <w:r w:rsidRPr="0071356D">
              <w:rPr>
                <w:rFonts w:ascii="Calibri" w:hAnsi="Calibri" w:cs="Arial"/>
                <w:b/>
                <w:sz w:val="22"/>
                <w:szCs w:val="22"/>
              </w:rPr>
              <w:t xml:space="preserve"> </w:t>
            </w:r>
          </w:p>
          <w:p w:rsidR="00316FB4" w:rsidRPr="0071356D" w:rsidRDefault="00316FB4" w:rsidP="00316FB4">
            <w:pPr>
              <w:jc w:val="both"/>
              <w:rPr>
                <w:rFonts w:ascii="Calibri" w:hAnsi="Calibri" w:cs="Arial"/>
                <w:sz w:val="22"/>
                <w:szCs w:val="22"/>
              </w:rPr>
            </w:pPr>
            <w:r w:rsidRPr="0071356D">
              <w:rPr>
                <w:rFonts w:ascii="Calibri" w:hAnsi="Calibri" w:cs="Arial"/>
                <w:sz w:val="22"/>
                <w:szCs w:val="22"/>
              </w:rPr>
              <w:t>La descarga de</w:t>
            </w:r>
            <w:r>
              <w:rPr>
                <w:rFonts w:ascii="Calibri" w:hAnsi="Calibri" w:cs="Arial"/>
                <w:sz w:val="22"/>
                <w:szCs w:val="22"/>
              </w:rPr>
              <w:t xml:space="preserve">l producto </w:t>
            </w:r>
            <w:r w:rsidRPr="0071356D">
              <w:rPr>
                <w:rFonts w:ascii="Calibri" w:hAnsi="Calibri" w:cs="Arial"/>
                <w:sz w:val="22"/>
                <w:szCs w:val="22"/>
              </w:rPr>
              <w:t>en todos los tramos se la debe realizar en</w:t>
            </w:r>
            <w:r>
              <w:rPr>
                <w:rFonts w:ascii="Calibri" w:hAnsi="Calibri" w:cs="Arial"/>
                <w:sz w:val="22"/>
                <w:szCs w:val="22"/>
              </w:rPr>
              <w:t xml:space="preserve"> el punto de entrega</w:t>
            </w:r>
            <w:r w:rsidRPr="0071356D">
              <w:rPr>
                <w:rFonts w:ascii="Calibri" w:hAnsi="Calibri" w:cs="Arial"/>
                <w:sz w:val="22"/>
                <w:szCs w:val="22"/>
              </w:rPr>
              <w:t xml:space="preserve">, por lo que la empresa transportista proveerá toda la logística para realizar </w:t>
            </w:r>
            <w:r w:rsidR="00416E63" w:rsidRPr="0071356D">
              <w:rPr>
                <w:rFonts w:ascii="Calibri" w:hAnsi="Calibri" w:cs="Arial"/>
                <w:sz w:val="22"/>
                <w:szCs w:val="22"/>
              </w:rPr>
              <w:t>la descarga</w:t>
            </w:r>
            <w:r w:rsidRPr="0071356D">
              <w:rPr>
                <w:rFonts w:ascii="Calibri" w:hAnsi="Calibri" w:cs="Arial"/>
                <w:sz w:val="22"/>
                <w:szCs w:val="22"/>
              </w:rPr>
              <w:t xml:space="preserve"> completa de combustible. </w:t>
            </w:r>
          </w:p>
          <w:p w:rsidR="00316FB4" w:rsidRDefault="00316FB4" w:rsidP="00316FB4">
            <w:pPr>
              <w:jc w:val="both"/>
              <w:rPr>
                <w:rFonts w:ascii="Calibri" w:hAnsi="Calibri" w:cs="Calibri"/>
                <w:b/>
                <w:sz w:val="22"/>
                <w:szCs w:val="22"/>
                <w:lang w:val="es-ES_tradnl"/>
              </w:rPr>
            </w:pPr>
          </w:p>
          <w:p w:rsidR="00316FB4" w:rsidRPr="00274FF4" w:rsidRDefault="00316FB4" w:rsidP="00316FB4">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p w:rsidR="00316FB4" w:rsidRPr="00274FF4" w:rsidRDefault="00316FB4" w:rsidP="00316FB4">
            <w:pPr>
              <w:ind w:left="709" w:hanging="709"/>
              <w:jc w:val="both"/>
              <w:rPr>
                <w:rFonts w:ascii="Calibri" w:hAnsi="Calibri" w:cs="Calibri"/>
                <w:color w:val="000000"/>
                <w:sz w:val="22"/>
                <w:szCs w:val="22"/>
                <w:lang w:val="es-BO"/>
              </w:rPr>
            </w:pPr>
          </w:p>
          <w:p w:rsidR="00316FB4" w:rsidRPr="00274FF4" w:rsidRDefault="00316FB4" w:rsidP="003D172A">
            <w:pPr>
              <w:pStyle w:val="Prrafodelista"/>
              <w:widowControl w:val="0"/>
              <w:numPr>
                <w:ilvl w:val="0"/>
                <w:numId w:val="45"/>
              </w:numPr>
              <w:shd w:val="clear" w:color="auto" w:fill="FFFFFF"/>
              <w:autoSpaceDE w:val="0"/>
              <w:autoSpaceDN w:val="0"/>
              <w:ind w:right="43"/>
              <w:contextualSpacing/>
              <w:jc w:val="both"/>
              <w:rPr>
                <w:rFonts w:ascii="Calibri" w:hAnsi="Calibri" w:cs="Calibri"/>
                <w:vanish/>
                <w:sz w:val="22"/>
                <w:szCs w:val="22"/>
              </w:rPr>
            </w:pPr>
          </w:p>
          <w:p w:rsidR="00316FB4" w:rsidRPr="00274FF4" w:rsidRDefault="00316FB4" w:rsidP="003D172A">
            <w:pPr>
              <w:pStyle w:val="Prrafodelista"/>
              <w:widowControl w:val="0"/>
              <w:numPr>
                <w:ilvl w:val="0"/>
                <w:numId w:val="45"/>
              </w:numPr>
              <w:shd w:val="clear" w:color="auto" w:fill="FFFFFF"/>
              <w:autoSpaceDE w:val="0"/>
              <w:autoSpaceDN w:val="0"/>
              <w:ind w:right="43"/>
              <w:contextualSpacing/>
              <w:jc w:val="both"/>
              <w:rPr>
                <w:rFonts w:ascii="Calibri" w:hAnsi="Calibri" w:cs="Calibri"/>
                <w:vanish/>
                <w:sz w:val="22"/>
                <w:szCs w:val="22"/>
              </w:rPr>
            </w:pPr>
          </w:p>
          <w:p w:rsidR="00316FB4" w:rsidRPr="00274FF4" w:rsidRDefault="00316FB4" w:rsidP="003D172A">
            <w:pPr>
              <w:pStyle w:val="Prrafodelista"/>
              <w:numPr>
                <w:ilvl w:val="0"/>
                <w:numId w:val="44"/>
              </w:numPr>
              <w:tabs>
                <w:tab w:val="left" w:pos="899"/>
              </w:tabs>
              <w:rPr>
                <w:rFonts w:ascii="Calibri" w:hAnsi="Calibri" w:cs="Calibri"/>
                <w:vanish/>
                <w:sz w:val="22"/>
                <w:szCs w:val="22"/>
              </w:rPr>
            </w:pPr>
          </w:p>
          <w:p w:rsidR="00316FB4" w:rsidRPr="00274FF4" w:rsidRDefault="00316FB4" w:rsidP="003D172A">
            <w:pPr>
              <w:pStyle w:val="Prrafodelista"/>
              <w:numPr>
                <w:ilvl w:val="0"/>
                <w:numId w:val="44"/>
              </w:numPr>
              <w:tabs>
                <w:tab w:val="left" w:pos="899"/>
              </w:tabs>
              <w:rPr>
                <w:rFonts w:ascii="Calibri" w:hAnsi="Calibri" w:cs="Calibri"/>
                <w:vanish/>
                <w:sz w:val="22"/>
                <w:szCs w:val="22"/>
              </w:rPr>
            </w:pPr>
          </w:p>
          <w:p w:rsidR="00316FB4" w:rsidRPr="00274FF4" w:rsidRDefault="00316FB4" w:rsidP="003D172A">
            <w:pPr>
              <w:numPr>
                <w:ilvl w:val="0"/>
                <w:numId w:val="46"/>
              </w:numPr>
              <w:tabs>
                <w:tab w:val="left" w:pos="709"/>
              </w:tabs>
              <w:rPr>
                <w:rFonts w:ascii="Calibri" w:hAnsi="Calibri" w:cs="Calibri"/>
                <w:sz w:val="22"/>
                <w:szCs w:val="22"/>
              </w:rPr>
            </w:pPr>
            <w:r w:rsidRPr="00274FF4">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316FB4" w:rsidRPr="00274FF4" w:rsidRDefault="00316FB4" w:rsidP="00316FB4">
            <w:pPr>
              <w:tabs>
                <w:tab w:val="left" w:pos="899"/>
              </w:tabs>
              <w:ind w:left="899"/>
              <w:rPr>
                <w:rFonts w:ascii="Calibri" w:hAnsi="Calibri" w:cs="Calibri"/>
                <w:sz w:val="22"/>
                <w:szCs w:val="22"/>
              </w:rPr>
            </w:pPr>
          </w:p>
          <w:p w:rsidR="00316FB4" w:rsidRPr="00274FF4" w:rsidRDefault="00316FB4" w:rsidP="003D172A">
            <w:pPr>
              <w:numPr>
                <w:ilvl w:val="0"/>
                <w:numId w:val="46"/>
              </w:numPr>
              <w:tabs>
                <w:tab w:val="left" w:pos="709"/>
              </w:tabs>
              <w:rPr>
                <w:rFonts w:ascii="Calibri" w:hAnsi="Calibri" w:cs="Calibri"/>
                <w:sz w:val="22"/>
                <w:szCs w:val="22"/>
              </w:rPr>
            </w:pPr>
            <w:r w:rsidRPr="00274FF4">
              <w:rPr>
                <w:rFonts w:ascii="Calibri" w:hAnsi="Calibri" w:cs="Calibri"/>
                <w:sz w:val="22"/>
                <w:szCs w:val="22"/>
              </w:rPr>
              <w:t xml:space="preserve">En caso que el Transportista requiera </w:t>
            </w:r>
            <w:r>
              <w:rPr>
                <w:rFonts w:ascii="Calibri" w:hAnsi="Calibri" w:cs="Calibri"/>
                <w:sz w:val="22"/>
                <w:szCs w:val="22"/>
              </w:rPr>
              <w:t xml:space="preserve">embarcaciones </w:t>
            </w:r>
            <w:r w:rsidRPr="00274FF4">
              <w:rPr>
                <w:rFonts w:ascii="Calibri" w:hAnsi="Calibri" w:cs="Calibri"/>
                <w:sz w:val="22"/>
                <w:szCs w:val="22"/>
              </w:rPr>
              <w:t>adicionales deberá cumplir con lo establecido en el Contrato.</w:t>
            </w:r>
          </w:p>
          <w:p w:rsidR="00316FB4" w:rsidRPr="00274FF4" w:rsidRDefault="00316FB4" w:rsidP="00316FB4">
            <w:pPr>
              <w:tabs>
                <w:tab w:val="left" w:pos="899"/>
              </w:tabs>
              <w:ind w:left="899"/>
              <w:rPr>
                <w:rFonts w:ascii="Calibri" w:hAnsi="Calibri" w:cs="Calibri"/>
                <w:sz w:val="22"/>
                <w:szCs w:val="22"/>
              </w:rPr>
            </w:pPr>
          </w:p>
          <w:p w:rsidR="00316FB4" w:rsidRPr="00274FF4" w:rsidRDefault="00316FB4" w:rsidP="003D172A">
            <w:pPr>
              <w:numPr>
                <w:ilvl w:val="0"/>
                <w:numId w:val="46"/>
              </w:numPr>
              <w:tabs>
                <w:tab w:val="left" w:pos="709"/>
              </w:tabs>
              <w:rPr>
                <w:rFonts w:ascii="Calibri" w:hAnsi="Calibri" w:cs="Calibri"/>
                <w:sz w:val="22"/>
                <w:szCs w:val="22"/>
              </w:rPr>
            </w:pPr>
            <w:r w:rsidRPr="00274FF4">
              <w:rPr>
                <w:rFonts w:ascii="Calibri" w:hAnsi="Calibri" w:cs="Calibri"/>
                <w:sz w:val="22"/>
                <w:szCs w:val="22"/>
              </w:rPr>
              <w:t xml:space="preserve">El personal deberá cumplir y hacer cumplir las normas administrativas y de seguridad existentes en las Plantas. </w:t>
            </w:r>
          </w:p>
          <w:p w:rsidR="00316FB4" w:rsidRPr="00274FF4" w:rsidRDefault="00316FB4" w:rsidP="00316FB4">
            <w:pPr>
              <w:tabs>
                <w:tab w:val="left" w:pos="709"/>
              </w:tabs>
              <w:ind w:left="720"/>
              <w:rPr>
                <w:rFonts w:ascii="Calibri" w:hAnsi="Calibri" w:cs="Calibri"/>
                <w:sz w:val="22"/>
                <w:szCs w:val="22"/>
              </w:rPr>
            </w:pPr>
          </w:p>
          <w:p w:rsidR="00316FB4" w:rsidRPr="00274FF4" w:rsidRDefault="00316FB4" w:rsidP="003D172A">
            <w:pPr>
              <w:numPr>
                <w:ilvl w:val="0"/>
                <w:numId w:val="46"/>
              </w:numPr>
              <w:tabs>
                <w:tab w:val="left" w:pos="709"/>
              </w:tabs>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316FB4" w:rsidRPr="00274FF4" w:rsidRDefault="00316FB4" w:rsidP="00316FB4">
            <w:pPr>
              <w:tabs>
                <w:tab w:val="left" w:pos="709"/>
              </w:tabs>
              <w:ind w:left="720"/>
              <w:rPr>
                <w:rFonts w:ascii="Calibri" w:hAnsi="Calibri" w:cs="Calibri"/>
                <w:sz w:val="22"/>
                <w:szCs w:val="22"/>
              </w:rPr>
            </w:pPr>
          </w:p>
          <w:p w:rsidR="00316FB4" w:rsidRPr="00274FF4" w:rsidRDefault="00316FB4" w:rsidP="003D172A">
            <w:pPr>
              <w:numPr>
                <w:ilvl w:val="0"/>
                <w:numId w:val="46"/>
              </w:numPr>
              <w:tabs>
                <w:tab w:val="left" w:pos="709"/>
              </w:tabs>
              <w:rPr>
                <w:rFonts w:ascii="Calibri" w:hAnsi="Calibri" w:cs="Calibri"/>
                <w:sz w:val="22"/>
                <w:szCs w:val="22"/>
              </w:rPr>
            </w:pPr>
            <w:r w:rsidRPr="00274FF4">
              <w:rPr>
                <w:rFonts w:ascii="Calibri" w:hAnsi="Calibri" w:cs="Calibri"/>
                <w:sz w:val="22"/>
                <w:szCs w:val="22"/>
              </w:rPr>
              <w:lastRenderedPageBreak/>
              <w:t>El Contratante podrá exigir, sin expresión de causa, la sustitución de cualquier miembro del personal del Transportista que participe durante la ejecución del Servicio.</w:t>
            </w:r>
          </w:p>
          <w:p w:rsidR="00316FB4" w:rsidRPr="00274FF4" w:rsidRDefault="00316FB4" w:rsidP="00316FB4">
            <w:pPr>
              <w:tabs>
                <w:tab w:val="left" w:pos="709"/>
              </w:tabs>
              <w:ind w:left="720"/>
              <w:rPr>
                <w:rFonts w:ascii="Calibri" w:hAnsi="Calibri" w:cs="Calibri"/>
                <w:sz w:val="22"/>
                <w:szCs w:val="22"/>
              </w:rPr>
            </w:pPr>
          </w:p>
          <w:p w:rsidR="00316FB4" w:rsidRPr="00274FF4" w:rsidRDefault="00316FB4" w:rsidP="003D172A">
            <w:pPr>
              <w:numPr>
                <w:ilvl w:val="0"/>
                <w:numId w:val="46"/>
              </w:numPr>
              <w:tabs>
                <w:tab w:val="left" w:pos="709"/>
              </w:tabs>
              <w:rPr>
                <w:rFonts w:ascii="Calibri" w:hAnsi="Calibri" w:cs="Calibri"/>
                <w:sz w:val="22"/>
                <w:szCs w:val="22"/>
              </w:rPr>
            </w:pPr>
            <w:r w:rsidRPr="00274FF4">
              <w:rPr>
                <w:rFonts w:ascii="Calibri" w:hAnsi="Calibri" w:cs="Calibri"/>
                <w:sz w:val="22"/>
                <w:szCs w:val="22"/>
              </w:rPr>
              <w:t xml:space="preserve">El Transportista se obliga a mantener en perfectas condiciones de operatividad </w:t>
            </w:r>
            <w:r>
              <w:rPr>
                <w:rFonts w:ascii="Calibri" w:hAnsi="Calibri" w:cs="Calibri"/>
                <w:sz w:val="22"/>
                <w:szCs w:val="22"/>
              </w:rPr>
              <w:t>las embarcaciones</w:t>
            </w:r>
            <w:r w:rsidRPr="00274FF4">
              <w:rPr>
                <w:rFonts w:ascii="Calibri" w:hAnsi="Calibri" w:cs="Calibri"/>
                <w:sz w:val="22"/>
                <w:szCs w:val="22"/>
              </w:rPr>
              <w:t xml:space="preserve"> y equipos complementarios, sin limitar los de seguridad, control contra incendios, derrames, primeros auxilios y aquellos destinados al control de evaporación.</w:t>
            </w:r>
          </w:p>
          <w:p w:rsidR="00316FB4" w:rsidRPr="00274FF4" w:rsidRDefault="00316FB4" w:rsidP="00316FB4">
            <w:pPr>
              <w:tabs>
                <w:tab w:val="left" w:pos="709"/>
              </w:tabs>
              <w:ind w:left="720"/>
              <w:rPr>
                <w:rFonts w:ascii="Calibri" w:hAnsi="Calibri" w:cs="Calibri"/>
                <w:sz w:val="22"/>
                <w:szCs w:val="22"/>
              </w:rPr>
            </w:pPr>
          </w:p>
          <w:p w:rsidR="00316FB4" w:rsidRPr="00274FF4" w:rsidRDefault="00316FB4" w:rsidP="003D172A">
            <w:pPr>
              <w:numPr>
                <w:ilvl w:val="0"/>
                <w:numId w:val="46"/>
              </w:numPr>
              <w:tabs>
                <w:tab w:val="left" w:pos="709"/>
              </w:tabs>
              <w:rPr>
                <w:rFonts w:ascii="Calibri" w:hAnsi="Calibri" w:cs="Calibri"/>
                <w:sz w:val="22"/>
                <w:szCs w:val="22"/>
              </w:rPr>
            </w:pPr>
            <w:r w:rsidRPr="00274FF4">
              <w:rPr>
                <w:rFonts w:ascii="Calibri" w:hAnsi="Calibri" w:cs="Calibri"/>
                <w:sz w:val="22"/>
                <w:szCs w:val="22"/>
              </w:rPr>
              <w:t>El Personal del Transportista deberá contar con Equipo de Protección Personal (EPP), completo y en buen estado.</w:t>
            </w:r>
          </w:p>
          <w:p w:rsidR="00316FB4" w:rsidRDefault="00316FB4" w:rsidP="00316FB4">
            <w:pPr>
              <w:autoSpaceDE w:val="0"/>
              <w:autoSpaceDN w:val="0"/>
              <w:adjustRightInd w:val="0"/>
              <w:jc w:val="both"/>
              <w:rPr>
                <w:rFonts w:ascii="Calibri" w:hAnsi="Calibri" w:cs="Calibri"/>
                <w:sz w:val="22"/>
                <w:szCs w:val="16"/>
              </w:rPr>
            </w:pPr>
          </w:p>
          <w:p w:rsidR="00316FB4" w:rsidRPr="00386B45" w:rsidRDefault="00316FB4" w:rsidP="00316FB4">
            <w:pPr>
              <w:tabs>
                <w:tab w:val="left" w:pos="567"/>
              </w:tabs>
              <w:rPr>
                <w:rFonts w:ascii="Calibri" w:hAnsi="Calibri" w:cs="Calibri"/>
                <w:b/>
                <w:bCs/>
                <w:sz w:val="22"/>
                <w:szCs w:val="22"/>
                <w:u w:val="single"/>
              </w:rPr>
            </w:pPr>
            <w:r w:rsidRPr="00386B45">
              <w:rPr>
                <w:rFonts w:ascii="Calibri" w:hAnsi="Calibri" w:cs="Calibri"/>
                <w:b/>
                <w:caps/>
                <w:sz w:val="22"/>
                <w:szCs w:val="22"/>
              </w:rPr>
              <w:t xml:space="preserve">NOMINACION </w:t>
            </w:r>
          </w:p>
          <w:p w:rsidR="00316FB4" w:rsidRPr="00386B45" w:rsidRDefault="00316FB4" w:rsidP="00316FB4">
            <w:pPr>
              <w:pStyle w:val="Prrafodelista"/>
              <w:numPr>
                <w:ilvl w:val="0"/>
                <w:numId w:val="32"/>
              </w:numPr>
              <w:autoSpaceDE w:val="0"/>
              <w:autoSpaceDN w:val="0"/>
              <w:adjustRightInd w:val="0"/>
              <w:contextualSpacing/>
              <w:jc w:val="both"/>
              <w:rPr>
                <w:rFonts w:ascii="Calibri" w:hAnsi="Calibri" w:cs="Calibri"/>
                <w:b/>
                <w:bCs/>
                <w:sz w:val="22"/>
                <w:szCs w:val="22"/>
                <w:u w:val="single"/>
                <w:lang w:val="es"/>
              </w:rPr>
            </w:pPr>
            <w:r w:rsidRPr="00386B45">
              <w:rPr>
                <w:rFonts w:ascii="Calibri" w:hAnsi="Calibri" w:cs="Calibri"/>
                <w:b/>
                <w:bCs/>
                <w:sz w:val="22"/>
                <w:szCs w:val="22"/>
                <w:lang w:val="es"/>
              </w:rPr>
              <w:t xml:space="preserve">YPFB </w:t>
            </w:r>
            <w:r w:rsidRPr="00386B45">
              <w:rPr>
                <w:rFonts w:ascii="Calibri" w:hAnsi="Calibri" w:cs="Calibri"/>
                <w:sz w:val="22"/>
                <w:szCs w:val="22"/>
                <w:lang w:val="es"/>
              </w:rPr>
              <w:t xml:space="preserve">hará conocer al </w:t>
            </w:r>
            <w:r w:rsidRPr="00386B45">
              <w:rPr>
                <w:rFonts w:ascii="Calibri" w:hAnsi="Calibri" w:cs="Calibri"/>
                <w:b/>
                <w:sz w:val="22"/>
                <w:szCs w:val="22"/>
                <w:lang w:val="es-ES_tradnl"/>
              </w:rPr>
              <w:t>Transportista</w:t>
            </w:r>
            <w:r w:rsidRPr="00386B45">
              <w:rPr>
                <w:rFonts w:ascii="Calibri" w:hAnsi="Calibri" w:cs="Calibri"/>
                <w:b/>
                <w:bCs/>
                <w:sz w:val="22"/>
                <w:szCs w:val="22"/>
                <w:lang w:val="es"/>
              </w:rPr>
              <w:t xml:space="preserve"> </w:t>
            </w:r>
            <w:r>
              <w:rPr>
                <w:rFonts w:ascii="Calibri" w:hAnsi="Calibri" w:cs="Calibri"/>
                <w:sz w:val="22"/>
                <w:szCs w:val="22"/>
                <w:lang w:val="es"/>
              </w:rPr>
              <w:t>el programa de carguíos de producto</w:t>
            </w:r>
            <w:r w:rsidRPr="00386B45">
              <w:rPr>
                <w:rFonts w:ascii="Calibri" w:hAnsi="Calibri" w:cs="Calibri"/>
                <w:sz w:val="22"/>
                <w:szCs w:val="22"/>
                <w:lang w:val="es"/>
              </w:rPr>
              <w:t xml:space="preserve"> para su posterior transporte desde el Punto de Recepción hasta el Punto de Entrega.</w:t>
            </w:r>
          </w:p>
          <w:p w:rsidR="00316FB4" w:rsidRPr="00386B45" w:rsidRDefault="00316FB4" w:rsidP="00316FB4">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YPFB</w:t>
            </w:r>
            <w:r w:rsidRPr="00386B45">
              <w:rPr>
                <w:rFonts w:ascii="Calibri" w:hAnsi="Calibri" w:cs="Calibri"/>
                <w:bCs/>
                <w:sz w:val="22"/>
                <w:szCs w:val="22"/>
                <w:lang w:val="es"/>
              </w:rPr>
              <w:t xml:space="preserve"> entregará el Producto a transportar al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en el Punto de Recepción, en este momento la custodia del Producto pasa a manos del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quien lo transportará y lo entregará a </w:t>
            </w:r>
            <w:r w:rsidRPr="00386B45">
              <w:rPr>
                <w:rFonts w:ascii="Calibri" w:hAnsi="Calibri" w:cs="Calibri"/>
                <w:b/>
                <w:bCs/>
                <w:sz w:val="22"/>
                <w:szCs w:val="22"/>
                <w:lang w:val="es"/>
              </w:rPr>
              <w:t>YPFB</w:t>
            </w:r>
            <w:r w:rsidRPr="00386B45">
              <w:rPr>
                <w:rFonts w:ascii="Calibri" w:hAnsi="Calibri" w:cs="Calibri"/>
                <w:bCs/>
                <w:sz w:val="22"/>
                <w:szCs w:val="22"/>
                <w:lang w:val="es"/>
              </w:rPr>
              <w:t xml:space="preserve"> o a quien éste designe en el Punto de Entrega conforme a instrucciones de </w:t>
            </w:r>
            <w:r w:rsidRPr="00386B45">
              <w:rPr>
                <w:rFonts w:ascii="Calibri" w:hAnsi="Calibri" w:cs="Calibri"/>
                <w:b/>
                <w:bCs/>
                <w:sz w:val="22"/>
                <w:szCs w:val="22"/>
                <w:lang w:val="es"/>
              </w:rPr>
              <w:t>YPFB</w:t>
            </w:r>
            <w:r w:rsidRPr="00386B45">
              <w:rPr>
                <w:rFonts w:ascii="Calibri" w:hAnsi="Calibri" w:cs="Calibri"/>
                <w:bCs/>
                <w:sz w:val="22"/>
                <w:szCs w:val="22"/>
                <w:lang w:val="es"/>
              </w:rPr>
              <w:t>.</w:t>
            </w:r>
          </w:p>
          <w:p w:rsidR="00713516" w:rsidRPr="00316FB4" w:rsidRDefault="00713516" w:rsidP="00713516">
            <w:pPr>
              <w:autoSpaceDE w:val="0"/>
              <w:autoSpaceDN w:val="0"/>
              <w:adjustRightInd w:val="0"/>
              <w:jc w:val="both"/>
              <w:rPr>
                <w:rFonts w:asciiTheme="minorHAnsi" w:hAnsiTheme="minorHAnsi" w:cstheme="minorHAnsi"/>
                <w:sz w:val="22"/>
                <w:szCs w:val="22"/>
                <w:lang w:val="es"/>
              </w:rPr>
            </w:pPr>
          </w:p>
        </w:tc>
        <w:tc>
          <w:tcPr>
            <w:tcW w:w="4335" w:type="dxa"/>
            <w:vAlign w:val="center"/>
          </w:tcPr>
          <w:p w:rsidR="00713516" w:rsidRPr="00DB5AAF" w:rsidRDefault="00713516" w:rsidP="00713516">
            <w:pPr>
              <w:rPr>
                <w:rFonts w:ascii="Calibri" w:hAnsi="Calibri" w:cs="Calibri"/>
                <w:b/>
                <w:sz w:val="18"/>
                <w:szCs w:val="18"/>
              </w:rPr>
            </w:pPr>
          </w:p>
        </w:tc>
        <w:tc>
          <w:tcPr>
            <w:tcW w:w="425" w:type="dxa"/>
            <w:vAlign w:val="center"/>
          </w:tcPr>
          <w:p w:rsidR="00713516" w:rsidRPr="00DB5AAF" w:rsidRDefault="00713516" w:rsidP="00713516">
            <w:pPr>
              <w:rPr>
                <w:rFonts w:ascii="Calibri" w:hAnsi="Calibri" w:cs="Calibri"/>
                <w:b/>
                <w:sz w:val="18"/>
                <w:szCs w:val="18"/>
              </w:rPr>
            </w:pPr>
          </w:p>
        </w:tc>
        <w:tc>
          <w:tcPr>
            <w:tcW w:w="426" w:type="dxa"/>
            <w:vAlign w:val="center"/>
          </w:tcPr>
          <w:p w:rsidR="00713516" w:rsidRPr="00DB5AAF" w:rsidRDefault="00713516" w:rsidP="00713516">
            <w:pPr>
              <w:rPr>
                <w:rFonts w:ascii="Calibri" w:hAnsi="Calibri" w:cs="Calibri"/>
                <w:b/>
                <w:sz w:val="18"/>
                <w:szCs w:val="18"/>
              </w:rPr>
            </w:pPr>
          </w:p>
        </w:tc>
        <w:tc>
          <w:tcPr>
            <w:tcW w:w="692" w:type="dxa"/>
            <w:vAlign w:val="center"/>
          </w:tcPr>
          <w:p w:rsidR="00713516" w:rsidRPr="00DB5AAF" w:rsidRDefault="00713516" w:rsidP="00713516">
            <w:pPr>
              <w:rPr>
                <w:rFonts w:ascii="Calibri" w:hAnsi="Calibri" w:cs="Calibri"/>
                <w:b/>
                <w:sz w:val="18"/>
                <w:szCs w:val="18"/>
              </w:rPr>
            </w:pPr>
          </w:p>
        </w:tc>
      </w:tr>
      <w:tr w:rsidR="00713516" w:rsidRPr="00C75BEC" w:rsidTr="00152371">
        <w:trPr>
          <w:jc w:val="center"/>
        </w:trPr>
        <w:tc>
          <w:tcPr>
            <w:tcW w:w="7330" w:type="dxa"/>
            <w:shd w:val="clear" w:color="auto" w:fill="B6DDE8" w:themeFill="accent5" w:themeFillTint="66"/>
            <w:vAlign w:val="center"/>
          </w:tcPr>
          <w:p w:rsidR="00713516" w:rsidRPr="00326D76" w:rsidRDefault="00AB5946" w:rsidP="00713516">
            <w:pPr>
              <w:autoSpaceDE w:val="0"/>
              <w:autoSpaceDN w:val="0"/>
              <w:adjustRightInd w:val="0"/>
              <w:jc w:val="both"/>
              <w:rPr>
                <w:rFonts w:asciiTheme="minorHAnsi" w:hAnsiTheme="minorHAnsi" w:cstheme="minorHAnsi"/>
                <w:sz w:val="22"/>
                <w:szCs w:val="22"/>
              </w:rPr>
            </w:pPr>
            <w:r w:rsidRPr="00043449">
              <w:rPr>
                <w:rFonts w:ascii="Calibri" w:hAnsi="Calibri"/>
                <w:b/>
                <w:color w:val="000000"/>
                <w:sz w:val="22"/>
                <w:szCs w:val="22"/>
              </w:rPr>
              <w:lastRenderedPageBreak/>
              <w:t>MERMAS</w:t>
            </w:r>
          </w:p>
        </w:tc>
        <w:tc>
          <w:tcPr>
            <w:tcW w:w="4335"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425"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426"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692"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r>
      <w:tr w:rsidR="00713516" w:rsidRPr="00C75BEC" w:rsidTr="00713516">
        <w:trPr>
          <w:jc w:val="center"/>
        </w:trPr>
        <w:tc>
          <w:tcPr>
            <w:tcW w:w="7330" w:type="dxa"/>
            <w:vAlign w:val="center"/>
          </w:tcPr>
          <w:p w:rsidR="00713516" w:rsidRPr="00326D76" w:rsidRDefault="00AB5946" w:rsidP="00713516">
            <w:pPr>
              <w:autoSpaceDE w:val="0"/>
              <w:autoSpaceDN w:val="0"/>
              <w:adjustRightInd w:val="0"/>
              <w:jc w:val="both"/>
              <w:rPr>
                <w:rFonts w:asciiTheme="minorHAnsi" w:hAnsiTheme="minorHAnsi" w:cstheme="minorHAnsi"/>
                <w:sz w:val="22"/>
                <w:szCs w:val="22"/>
              </w:rPr>
            </w:pPr>
            <w:r w:rsidRPr="00EC0762">
              <w:rPr>
                <w:rFonts w:ascii="Calibri" w:hAnsi="Calibri" w:cs="Arial"/>
                <w:sz w:val="22"/>
                <w:szCs w:val="22"/>
                <w:lang w:val="es-BO"/>
              </w:rPr>
              <w:t xml:space="preserve">De acuerdo a las condiciones establecidas para el transporte de Hidrocarburos por </w:t>
            </w:r>
            <w:proofErr w:type="spellStart"/>
            <w:r>
              <w:rPr>
                <w:rFonts w:ascii="Calibri" w:hAnsi="Calibri" w:cs="Arial"/>
                <w:sz w:val="22"/>
                <w:szCs w:val="22"/>
                <w:lang w:val="es-BO"/>
              </w:rPr>
              <w:t>Glp</w:t>
            </w:r>
            <w:proofErr w:type="spellEnd"/>
            <w:r>
              <w:rPr>
                <w:rFonts w:ascii="Calibri" w:hAnsi="Calibri" w:cs="Arial"/>
                <w:sz w:val="22"/>
                <w:szCs w:val="22"/>
                <w:lang w:val="es-BO"/>
              </w:rPr>
              <w:t xml:space="preserve"> no contempla mermas.</w:t>
            </w:r>
          </w:p>
        </w:tc>
        <w:tc>
          <w:tcPr>
            <w:tcW w:w="4335" w:type="dxa"/>
            <w:vAlign w:val="center"/>
          </w:tcPr>
          <w:p w:rsidR="00713516" w:rsidRPr="00DB5AAF" w:rsidRDefault="00713516" w:rsidP="00713516">
            <w:pPr>
              <w:rPr>
                <w:rFonts w:ascii="Calibri" w:hAnsi="Calibri" w:cs="Calibri"/>
                <w:b/>
                <w:sz w:val="18"/>
                <w:szCs w:val="18"/>
              </w:rPr>
            </w:pPr>
          </w:p>
        </w:tc>
        <w:tc>
          <w:tcPr>
            <w:tcW w:w="425" w:type="dxa"/>
            <w:vAlign w:val="center"/>
          </w:tcPr>
          <w:p w:rsidR="00713516" w:rsidRPr="00DB5AAF" w:rsidRDefault="00713516" w:rsidP="00713516">
            <w:pPr>
              <w:rPr>
                <w:rFonts w:ascii="Calibri" w:hAnsi="Calibri" w:cs="Calibri"/>
                <w:b/>
                <w:sz w:val="18"/>
                <w:szCs w:val="18"/>
              </w:rPr>
            </w:pPr>
          </w:p>
        </w:tc>
        <w:tc>
          <w:tcPr>
            <w:tcW w:w="426" w:type="dxa"/>
            <w:vAlign w:val="center"/>
          </w:tcPr>
          <w:p w:rsidR="00713516" w:rsidRPr="00DB5AAF" w:rsidRDefault="00713516" w:rsidP="00713516">
            <w:pPr>
              <w:rPr>
                <w:rFonts w:ascii="Calibri" w:hAnsi="Calibri" w:cs="Calibri"/>
                <w:b/>
                <w:sz w:val="18"/>
                <w:szCs w:val="18"/>
              </w:rPr>
            </w:pPr>
          </w:p>
        </w:tc>
        <w:tc>
          <w:tcPr>
            <w:tcW w:w="692" w:type="dxa"/>
            <w:vAlign w:val="center"/>
          </w:tcPr>
          <w:p w:rsidR="00713516" w:rsidRPr="00DB5AAF" w:rsidRDefault="00713516" w:rsidP="00713516">
            <w:pPr>
              <w:rPr>
                <w:rFonts w:ascii="Calibri" w:hAnsi="Calibri" w:cs="Calibri"/>
                <w:b/>
                <w:sz w:val="18"/>
                <w:szCs w:val="18"/>
              </w:rPr>
            </w:pPr>
          </w:p>
        </w:tc>
      </w:tr>
      <w:tr w:rsidR="006066FC" w:rsidRPr="00C75BEC" w:rsidTr="00152371">
        <w:trPr>
          <w:jc w:val="center"/>
        </w:trPr>
        <w:tc>
          <w:tcPr>
            <w:tcW w:w="7330" w:type="dxa"/>
            <w:shd w:val="clear" w:color="auto" w:fill="B6DDE8" w:themeFill="accent5" w:themeFillTint="66"/>
            <w:vAlign w:val="center"/>
          </w:tcPr>
          <w:p w:rsidR="006066FC" w:rsidRPr="00326D76" w:rsidRDefault="00AB5946" w:rsidP="006066FC">
            <w:pPr>
              <w:rPr>
                <w:rFonts w:asciiTheme="minorHAnsi" w:hAnsiTheme="minorHAnsi" w:cstheme="minorHAnsi"/>
                <w:sz w:val="18"/>
                <w:szCs w:val="18"/>
              </w:rPr>
            </w:pPr>
            <w:r w:rsidRPr="005D7F8E">
              <w:rPr>
                <w:rFonts w:ascii="Calibri" w:hAnsi="Calibri" w:cs="Calibri"/>
                <w:b/>
                <w:bCs/>
                <w:sz w:val="22"/>
                <w:szCs w:val="22"/>
              </w:rPr>
              <w:t>RESPONSABILIDAD Y RIESGO</w:t>
            </w:r>
          </w:p>
        </w:tc>
        <w:tc>
          <w:tcPr>
            <w:tcW w:w="4335"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425"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426"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692"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r>
      <w:tr w:rsidR="006066FC" w:rsidRPr="00C75BEC" w:rsidTr="00713516">
        <w:trPr>
          <w:jc w:val="center"/>
        </w:trPr>
        <w:tc>
          <w:tcPr>
            <w:tcW w:w="7330" w:type="dxa"/>
            <w:vAlign w:val="center"/>
          </w:tcPr>
          <w:p w:rsidR="00AB5946" w:rsidRPr="005D7F8E" w:rsidRDefault="00AB5946" w:rsidP="00AB5946">
            <w:pPr>
              <w:autoSpaceDE w:val="0"/>
              <w:autoSpaceDN w:val="0"/>
              <w:adjustRightInd w:val="0"/>
              <w:jc w:val="both"/>
              <w:rPr>
                <w:rFonts w:ascii="Calibri" w:hAnsi="Calibri" w:cs="Calibri"/>
                <w:sz w:val="22"/>
                <w:szCs w:val="22"/>
              </w:rPr>
            </w:pPr>
            <w:r w:rsidRPr="005D7F8E">
              <w:rPr>
                <w:rFonts w:ascii="Calibri" w:hAnsi="Calibri" w:cs="Calibri"/>
                <w:sz w:val="22"/>
                <w:szCs w:val="22"/>
              </w:rPr>
              <w:t xml:space="preserve">La responsabilidad y el riesgo de los volúmenes de Producto, serán transferidos por YPFB al Transportista en el momento en que el Producto </w:t>
            </w:r>
            <w:r>
              <w:rPr>
                <w:rFonts w:ascii="Calibri" w:hAnsi="Calibri" w:cs="Calibri"/>
                <w:sz w:val="22"/>
                <w:szCs w:val="22"/>
              </w:rPr>
              <w:t>de la entrega de producto en origen</w:t>
            </w:r>
            <w:r w:rsidRPr="005D7F8E">
              <w:rPr>
                <w:rFonts w:ascii="Calibri" w:hAnsi="Calibri" w:cs="Calibri"/>
                <w:sz w:val="22"/>
                <w:szCs w:val="22"/>
              </w:rPr>
              <w:t>, deslindando el Transportista la responsabilidad y riesgo de los volúmenes de Producto una vez que el Producto sea descargado en las mismas condiciones en el Punto de Entrega.</w:t>
            </w:r>
          </w:p>
          <w:p w:rsidR="00AB5946" w:rsidRPr="005D7F8E" w:rsidRDefault="00AB5946" w:rsidP="00AB5946">
            <w:pPr>
              <w:autoSpaceDE w:val="0"/>
              <w:autoSpaceDN w:val="0"/>
              <w:adjustRightInd w:val="0"/>
              <w:jc w:val="both"/>
              <w:rPr>
                <w:rFonts w:ascii="Calibri" w:hAnsi="Calibri" w:cs="Calibri"/>
                <w:sz w:val="22"/>
                <w:szCs w:val="22"/>
              </w:rPr>
            </w:pPr>
          </w:p>
          <w:p w:rsidR="006066FC" w:rsidRPr="00856763" w:rsidRDefault="00AB5946" w:rsidP="00AB5946">
            <w:pPr>
              <w:autoSpaceDE w:val="0"/>
              <w:autoSpaceDN w:val="0"/>
              <w:adjustRightInd w:val="0"/>
              <w:contextualSpacing/>
              <w:jc w:val="both"/>
              <w:rPr>
                <w:rFonts w:asciiTheme="minorHAnsi" w:hAnsiTheme="minorHAnsi" w:cstheme="minorHAnsi"/>
                <w:bCs/>
                <w:sz w:val="22"/>
                <w:szCs w:val="22"/>
                <w:lang w:val="es"/>
              </w:rPr>
            </w:pPr>
            <w:r w:rsidRPr="005D7F8E">
              <w:rPr>
                <w:rFonts w:ascii="Calibri" w:hAnsi="Calibri" w:cs="Calibri"/>
                <w:bCs/>
                <w:iCs/>
                <w:sz w:val="22"/>
                <w:szCs w:val="22"/>
              </w:rPr>
              <w:t>YPFB tiene la libertad de realizar inspecciones los</w:t>
            </w:r>
            <w:r>
              <w:rPr>
                <w:rFonts w:ascii="Calibri" w:hAnsi="Calibri" w:cs="Calibri"/>
                <w:bCs/>
                <w:iCs/>
                <w:sz w:val="22"/>
                <w:szCs w:val="22"/>
              </w:rPr>
              <w:t xml:space="preserve"> equipos o embarcaciones</w:t>
            </w:r>
            <w:r w:rsidRPr="005D7F8E">
              <w:rPr>
                <w:rFonts w:ascii="Calibri" w:hAnsi="Calibri" w:cs="Calibri"/>
                <w:bCs/>
                <w:iCs/>
                <w:sz w:val="22"/>
                <w:szCs w:val="22"/>
              </w:rPr>
              <w:t xml:space="preserve"> para determinar si se encuentra apto para el transporte antes de cada carga. En caso de no autorizar la carga, el adjudicado proveerá otro vehículo de similares características.</w:t>
            </w:r>
          </w:p>
        </w:tc>
        <w:tc>
          <w:tcPr>
            <w:tcW w:w="4335" w:type="dxa"/>
            <w:vAlign w:val="center"/>
          </w:tcPr>
          <w:p w:rsidR="006066FC" w:rsidRPr="00DB5AAF" w:rsidRDefault="006066FC" w:rsidP="006066FC">
            <w:pPr>
              <w:rPr>
                <w:rFonts w:ascii="Calibri" w:hAnsi="Calibri" w:cs="Calibri"/>
                <w:b/>
                <w:sz w:val="18"/>
                <w:szCs w:val="18"/>
              </w:rPr>
            </w:pPr>
          </w:p>
        </w:tc>
        <w:tc>
          <w:tcPr>
            <w:tcW w:w="425" w:type="dxa"/>
            <w:vAlign w:val="center"/>
          </w:tcPr>
          <w:p w:rsidR="006066FC" w:rsidRPr="00DB5AAF" w:rsidRDefault="006066FC" w:rsidP="006066FC">
            <w:pPr>
              <w:rPr>
                <w:rFonts w:ascii="Calibri" w:hAnsi="Calibri" w:cs="Calibri"/>
                <w:b/>
                <w:sz w:val="18"/>
                <w:szCs w:val="18"/>
              </w:rPr>
            </w:pPr>
          </w:p>
        </w:tc>
        <w:tc>
          <w:tcPr>
            <w:tcW w:w="426" w:type="dxa"/>
            <w:vAlign w:val="center"/>
          </w:tcPr>
          <w:p w:rsidR="006066FC" w:rsidRPr="00DB5AAF" w:rsidRDefault="006066FC" w:rsidP="006066FC">
            <w:pPr>
              <w:rPr>
                <w:rFonts w:ascii="Calibri" w:hAnsi="Calibri" w:cs="Calibri"/>
                <w:b/>
                <w:sz w:val="18"/>
                <w:szCs w:val="18"/>
              </w:rPr>
            </w:pPr>
          </w:p>
        </w:tc>
        <w:tc>
          <w:tcPr>
            <w:tcW w:w="692" w:type="dxa"/>
            <w:vAlign w:val="center"/>
          </w:tcPr>
          <w:p w:rsidR="006066FC" w:rsidRPr="00DB5AAF" w:rsidRDefault="006066FC" w:rsidP="006066FC">
            <w:pPr>
              <w:rPr>
                <w:rFonts w:ascii="Calibri" w:hAnsi="Calibri" w:cs="Calibri"/>
                <w:b/>
                <w:sz w:val="18"/>
                <w:szCs w:val="18"/>
              </w:rPr>
            </w:pPr>
          </w:p>
        </w:tc>
      </w:tr>
      <w:tr w:rsidR="006066FC" w:rsidRPr="00C75BEC" w:rsidTr="00152371">
        <w:trPr>
          <w:jc w:val="center"/>
        </w:trPr>
        <w:tc>
          <w:tcPr>
            <w:tcW w:w="7330" w:type="dxa"/>
            <w:shd w:val="clear" w:color="auto" w:fill="B6DDE8" w:themeFill="accent5" w:themeFillTint="66"/>
          </w:tcPr>
          <w:p w:rsidR="006066FC" w:rsidRPr="00326D76" w:rsidRDefault="00AB5946" w:rsidP="006066FC">
            <w:pPr>
              <w:autoSpaceDE w:val="0"/>
              <w:autoSpaceDN w:val="0"/>
              <w:adjustRightInd w:val="0"/>
              <w:rPr>
                <w:rFonts w:asciiTheme="minorHAnsi" w:hAnsiTheme="minorHAnsi" w:cstheme="minorHAnsi"/>
                <w:b/>
                <w:sz w:val="18"/>
                <w:szCs w:val="18"/>
              </w:rPr>
            </w:pPr>
            <w:r w:rsidRPr="003F2292">
              <w:rPr>
                <w:rFonts w:ascii="Verdana" w:hAnsi="Verdana" w:cs="Calibri"/>
                <w:b/>
                <w:bCs/>
                <w:sz w:val="18"/>
                <w:szCs w:val="18"/>
              </w:rPr>
              <w:lastRenderedPageBreak/>
              <w:t>PLAZO DEL SERVICIO</w:t>
            </w:r>
          </w:p>
        </w:tc>
        <w:tc>
          <w:tcPr>
            <w:tcW w:w="4335"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425"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426"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692"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r>
      <w:tr w:rsidR="006066FC" w:rsidRPr="00C75BEC" w:rsidTr="000F4DE1">
        <w:trPr>
          <w:jc w:val="center"/>
        </w:trPr>
        <w:tc>
          <w:tcPr>
            <w:tcW w:w="7330" w:type="dxa"/>
          </w:tcPr>
          <w:p w:rsidR="006066FC" w:rsidRPr="00326D76" w:rsidRDefault="00AB5946" w:rsidP="006066FC">
            <w:pPr>
              <w:autoSpaceDE w:val="0"/>
              <w:autoSpaceDN w:val="0"/>
              <w:adjustRightInd w:val="0"/>
              <w:rPr>
                <w:rFonts w:asciiTheme="minorHAnsi" w:hAnsiTheme="minorHAnsi" w:cstheme="minorHAnsi"/>
                <w:b/>
                <w:sz w:val="18"/>
                <w:szCs w:val="18"/>
              </w:rPr>
            </w:pPr>
            <w:r>
              <w:rPr>
                <w:rFonts w:ascii="Calibri" w:hAnsi="Calibri" w:cs="Calibri"/>
                <w:sz w:val="22"/>
                <w:szCs w:val="22"/>
              </w:rPr>
              <w:t>A</w:t>
            </w:r>
            <w:r w:rsidRPr="0071356D">
              <w:rPr>
                <w:rFonts w:ascii="Calibri" w:hAnsi="Calibri" w:cs="Calibri"/>
                <w:sz w:val="22"/>
                <w:szCs w:val="22"/>
              </w:rPr>
              <w:t xml:space="preserve"> partir de</w:t>
            </w:r>
            <w:r>
              <w:rPr>
                <w:rFonts w:ascii="Calibri" w:hAnsi="Calibri" w:cs="Calibri"/>
                <w:sz w:val="22"/>
                <w:szCs w:val="22"/>
              </w:rPr>
              <w:t xml:space="preserve"> </w:t>
            </w:r>
            <w:r w:rsidRPr="0071356D">
              <w:rPr>
                <w:rFonts w:ascii="Calibri" w:hAnsi="Calibri" w:cs="Calibri"/>
                <w:sz w:val="22"/>
                <w:szCs w:val="22"/>
              </w:rPr>
              <w:t>l</w:t>
            </w:r>
            <w:r>
              <w:rPr>
                <w:rFonts w:ascii="Calibri" w:hAnsi="Calibri" w:cs="Calibri"/>
                <w:sz w:val="22"/>
                <w:szCs w:val="22"/>
              </w:rPr>
              <w:t xml:space="preserve">a firma de contrato hasta </w:t>
            </w:r>
            <w:r w:rsidRPr="0071356D">
              <w:rPr>
                <w:rFonts w:ascii="Calibri" w:hAnsi="Calibri" w:cs="Calibri"/>
                <w:sz w:val="22"/>
                <w:szCs w:val="22"/>
              </w:rPr>
              <w:t>el</w:t>
            </w:r>
            <w:r>
              <w:rPr>
                <w:rFonts w:ascii="Calibri" w:hAnsi="Calibri" w:cs="Calibri"/>
                <w:sz w:val="22"/>
                <w:szCs w:val="22"/>
              </w:rPr>
              <w:t xml:space="preserve"> 31 de</w:t>
            </w:r>
            <w:r w:rsidRPr="0071356D">
              <w:rPr>
                <w:rFonts w:ascii="Calibri" w:hAnsi="Calibri" w:cs="Calibri"/>
                <w:sz w:val="22"/>
                <w:szCs w:val="22"/>
              </w:rPr>
              <w:t xml:space="preserve"> diciembre de 2016</w:t>
            </w:r>
            <w:r>
              <w:rPr>
                <w:rFonts w:ascii="Calibri" w:hAnsi="Calibri" w:cs="Calibri"/>
                <w:sz w:val="22"/>
                <w:szCs w:val="22"/>
              </w:rPr>
              <w:t xml:space="preserve">, </w:t>
            </w:r>
            <w:r w:rsidRPr="006B0843">
              <w:rPr>
                <w:rFonts w:ascii="Calibri" w:hAnsi="Calibri" w:cs="Calibri"/>
                <w:sz w:val="22"/>
                <w:szCs w:val="22"/>
              </w:rPr>
              <w:t>o hasta que tod</w:t>
            </w:r>
            <w:r>
              <w:rPr>
                <w:rFonts w:ascii="Calibri" w:hAnsi="Calibri" w:cs="Calibri"/>
                <w:sz w:val="22"/>
                <w:szCs w:val="22"/>
              </w:rPr>
              <w:t>a</w:t>
            </w:r>
            <w:r w:rsidRPr="006B0843">
              <w:rPr>
                <w:rFonts w:ascii="Calibri" w:hAnsi="Calibri" w:cs="Calibri"/>
                <w:sz w:val="22"/>
                <w:szCs w:val="22"/>
              </w:rPr>
              <w:t>s l</w:t>
            </w:r>
            <w:r>
              <w:rPr>
                <w:rFonts w:ascii="Calibri" w:hAnsi="Calibri" w:cs="Calibri"/>
                <w:sz w:val="22"/>
                <w:szCs w:val="22"/>
              </w:rPr>
              <w:t>a</w:t>
            </w:r>
            <w:r w:rsidRPr="006B0843">
              <w:rPr>
                <w:rFonts w:ascii="Calibri" w:hAnsi="Calibri" w:cs="Calibri"/>
                <w:sz w:val="22"/>
                <w:szCs w:val="22"/>
              </w:rPr>
              <w:t xml:space="preserve">s </w:t>
            </w:r>
            <w:r>
              <w:rPr>
                <w:rFonts w:ascii="Calibri" w:hAnsi="Calibri" w:cs="Calibri"/>
                <w:sz w:val="22"/>
                <w:szCs w:val="22"/>
              </w:rPr>
              <w:t xml:space="preserve">embarcaciones </w:t>
            </w:r>
            <w:r w:rsidRPr="006B0843">
              <w:rPr>
                <w:rFonts w:ascii="Calibri" w:hAnsi="Calibri" w:cs="Calibri"/>
                <w:sz w:val="22"/>
                <w:szCs w:val="22"/>
              </w:rPr>
              <w:t>que cargaron durante el mes de diciembre descarguen el producto en el lugar de destino</w:t>
            </w:r>
            <w:r>
              <w:rPr>
                <w:rFonts w:ascii="Calibri" w:hAnsi="Calibri" w:cs="Calibri"/>
                <w:sz w:val="22"/>
                <w:szCs w:val="22"/>
              </w:rPr>
              <w:t>.</w:t>
            </w:r>
          </w:p>
        </w:tc>
        <w:tc>
          <w:tcPr>
            <w:tcW w:w="4335" w:type="dxa"/>
            <w:vAlign w:val="center"/>
          </w:tcPr>
          <w:p w:rsidR="006066FC" w:rsidRPr="00DB5AAF" w:rsidRDefault="006066FC" w:rsidP="006066FC">
            <w:pPr>
              <w:rPr>
                <w:rFonts w:ascii="Calibri" w:hAnsi="Calibri" w:cs="Calibri"/>
                <w:b/>
                <w:sz w:val="18"/>
                <w:szCs w:val="18"/>
              </w:rPr>
            </w:pPr>
          </w:p>
        </w:tc>
        <w:tc>
          <w:tcPr>
            <w:tcW w:w="425" w:type="dxa"/>
            <w:vAlign w:val="center"/>
          </w:tcPr>
          <w:p w:rsidR="006066FC" w:rsidRPr="00DB5AAF" w:rsidRDefault="006066FC" w:rsidP="006066FC">
            <w:pPr>
              <w:rPr>
                <w:rFonts w:ascii="Calibri" w:hAnsi="Calibri" w:cs="Calibri"/>
                <w:b/>
                <w:sz w:val="18"/>
                <w:szCs w:val="18"/>
              </w:rPr>
            </w:pPr>
          </w:p>
        </w:tc>
        <w:tc>
          <w:tcPr>
            <w:tcW w:w="426" w:type="dxa"/>
            <w:vAlign w:val="center"/>
          </w:tcPr>
          <w:p w:rsidR="006066FC" w:rsidRPr="00DB5AAF" w:rsidRDefault="006066FC" w:rsidP="006066FC">
            <w:pPr>
              <w:rPr>
                <w:rFonts w:ascii="Calibri" w:hAnsi="Calibri" w:cs="Calibri"/>
                <w:b/>
                <w:sz w:val="18"/>
                <w:szCs w:val="18"/>
              </w:rPr>
            </w:pPr>
          </w:p>
        </w:tc>
        <w:tc>
          <w:tcPr>
            <w:tcW w:w="692" w:type="dxa"/>
            <w:vAlign w:val="center"/>
          </w:tcPr>
          <w:p w:rsidR="006066FC" w:rsidRPr="00DB5AAF" w:rsidRDefault="006066FC" w:rsidP="006066FC">
            <w:pPr>
              <w:rPr>
                <w:rFonts w:ascii="Calibri" w:hAnsi="Calibri" w:cs="Calibri"/>
                <w:b/>
                <w:sz w:val="18"/>
                <w:szCs w:val="18"/>
              </w:rPr>
            </w:pPr>
          </w:p>
        </w:tc>
      </w:tr>
      <w:tr w:rsidR="00387C4E" w:rsidRPr="00C75BEC" w:rsidTr="00387C4E">
        <w:trPr>
          <w:jc w:val="center"/>
        </w:trPr>
        <w:tc>
          <w:tcPr>
            <w:tcW w:w="7330" w:type="dxa"/>
            <w:shd w:val="clear" w:color="auto" w:fill="B6DDE8" w:themeFill="accent5" w:themeFillTint="66"/>
          </w:tcPr>
          <w:p w:rsidR="00387C4E" w:rsidRPr="00387C4E" w:rsidRDefault="00387C4E" w:rsidP="00387C4E">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t>DISPOSICIONES AMBIENTALES</w:t>
            </w:r>
          </w:p>
        </w:tc>
        <w:tc>
          <w:tcPr>
            <w:tcW w:w="4335" w:type="dxa"/>
            <w:shd w:val="clear" w:color="auto" w:fill="B6DDE8" w:themeFill="accent5" w:themeFillTint="66"/>
            <w:vAlign w:val="center"/>
          </w:tcPr>
          <w:p w:rsidR="00387C4E" w:rsidRPr="00DB5AAF" w:rsidRDefault="00387C4E" w:rsidP="006066FC">
            <w:pPr>
              <w:rPr>
                <w:rFonts w:ascii="Calibri" w:hAnsi="Calibri" w:cs="Calibri"/>
                <w:b/>
                <w:sz w:val="18"/>
                <w:szCs w:val="18"/>
              </w:rPr>
            </w:pPr>
          </w:p>
        </w:tc>
        <w:tc>
          <w:tcPr>
            <w:tcW w:w="425" w:type="dxa"/>
            <w:shd w:val="clear" w:color="auto" w:fill="B6DDE8" w:themeFill="accent5" w:themeFillTint="66"/>
            <w:vAlign w:val="center"/>
          </w:tcPr>
          <w:p w:rsidR="00387C4E" w:rsidRPr="00DB5AAF" w:rsidRDefault="00387C4E" w:rsidP="006066FC">
            <w:pPr>
              <w:rPr>
                <w:rFonts w:ascii="Calibri" w:hAnsi="Calibri" w:cs="Calibri"/>
                <w:b/>
                <w:sz w:val="18"/>
                <w:szCs w:val="18"/>
              </w:rPr>
            </w:pPr>
          </w:p>
        </w:tc>
        <w:tc>
          <w:tcPr>
            <w:tcW w:w="426" w:type="dxa"/>
            <w:shd w:val="clear" w:color="auto" w:fill="B6DDE8" w:themeFill="accent5" w:themeFillTint="66"/>
            <w:vAlign w:val="center"/>
          </w:tcPr>
          <w:p w:rsidR="00387C4E" w:rsidRPr="00DB5AAF" w:rsidRDefault="00387C4E" w:rsidP="006066FC">
            <w:pPr>
              <w:rPr>
                <w:rFonts w:ascii="Calibri" w:hAnsi="Calibri" w:cs="Calibri"/>
                <w:b/>
                <w:sz w:val="18"/>
                <w:szCs w:val="18"/>
              </w:rPr>
            </w:pPr>
          </w:p>
        </w:tc>
        <w:tc>
          <w:tcPr>
            <w:tcW w:w="692" w:type="dxa"/>
            <w:shd w:val="clear" w:color="auto" w:fill="B6DDE8" w:themeFill="accent5" w:themeFillTint="66"/>
            <w:vAlign w:val="center"/>
          </w:tcPr>
          <w:p w:rsidR="00387C4E" w:rsidRPr="00DB5AAF" w:rsidRDefault="00387C4E" w:rsidP="006066FC">
            <w:pPr>
              <w:rPr>
                <w:rFonts w:ascii="Calibri" w:hAnsi="Calibri" w:cs="Calibri"/>
                <w:b/>
                <w:sz w:val="18"/>
                <w:szCs w:val="18"/>
              </w:rPr>
            </w:pPr>
          </w:p>
        </w:tc>
      </w:tr>
      <w:tr w:rsidR="00387C4E" w:rsidRPr="00C75BEC" w:rsidTr="000F4DE1">
        <w:trPr>
          <w:jc w:val="center"/>
        </w:trPr>
        <w:tc>
          <w:tcPr>
            <w:tcW w:w="7330" w:type="dxa"/>
          </w:tcPr>
          <w:p w:rsidR="00387C4E" w:rsidRPr="002C1543" w:rsidRDefault="00387C4E" w:rsidP="00387C4E">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t>1.1 Licencias Ambientales para la Ejecución del Servicio</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2C1543">
              <w:rPr>
                <w:rFonts w:ascii="Calibri" w:hAnsi="Calibri" w:cs="Bookman Old Style"/>
                <w:sz w:val="22"/>
                <w:szCs w:val="22"/>
                <w:lang w:val="es-BO" w:eastAsia="es-BO"/>
              </w:rPr>
              <w:t>ó</w:t>
            </w:r>
            <w:proofErr w:type="spellEnd"/>
            <w:r w:rsidRPr="002C1543">
              <w:rPr>
                <w:rFonts w:ascii="Calibri" w:hAnsi="Calibri" w:cs="Bookman Old Style"/>
                <w:sz w:val="22"/>
                <w:szCs w:val="22"/>
                <w:lang w:val="es-BO" w:eastAsia="es-BO"/>
              </w:rPr>
              <w:t xml:space="preserve"> en su defecto, documentos cursados con las instancias ambientales correspondientes que demuestren el estado actual del trámite de obtención de dichas licencias.</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w:t>
            </w:r>
            <w:proofErr w:type="spellStart"/>
            <w:proofErr w:type="gramStart"/>
            <w:r w:rsidRPr="002C1543">
              <w:rPr>
                <w:rFonts w:ascii="Calibri" w:hAnsi="Calibri" w:cs="Bookman Old Style"/>
                <w:sz w:val="22"/>
                <w:szCs w:val="22"/>
                <w:lang w:val="es-BO" w:eastAsia="es-BO"/>
              </w:rPr>
              <w:t>Particula</w:t>
            </w:r>
            <w:proofErr w:type="spellEnd"/>
            <w:r w:rsidRPr="002C1543">
              <w:rPr>
                <w:rFonts w:ascii="Calibri" w:hAnsi="Calibri" w:cs="Bookman Old Style"/>
                <w:sz w:val="22"/>
                <w:szCs w:val="22"/>
                <w:lang w:val="es-BO" w:eastAsia="es-BO"/>
              </w:rPr>
              <w:t>(</w:t>
            </w:r>
            <w:proofErr w:type="gramEnd"/>
            <w:r w:rsidRPr="002C1543">
              <w:rPr>
                <w:rFonts w:ascii="Calibri" w:hAnsi="Calibri" w:cs="Bookman Old Style"/>
                <w:sz w:val="22"/>
                <w:szCs w:val="22"/>
                <w:lang w:val="es-BO" w:eastAsia="es-BO"/>
              </w:rPr>
              <w:t xml:space="preserve">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w:t>
            </w:r>
            <w:r w:rsidRPr="00830DCE">
              <w:rPr>
                <w:rFonts w:ascii="Calibri" w:hAnsi="Calibri" w:cs="Bookman Old Style"/>
                <w:sz w:val="22"/>
                <w:szCs w:val="22"/>
                <w:lang w:val="es-BO" w:eastAsia="es-BO"/>
              </w:rPr>
              <w:t xml:space="preserve">y la sustancia peligrosa establecida en el punto de Productos) </w:t>
            </w:r>
            <w:proofErr w:type="spellStart"/>
            <w:r w:rsidRPr="00830DCE">
              <w:rPr>
                <w:rFonts w:ascii="Calibri" w:hAnsi="Calibri" w:cs="Bookman Old Style"/>
                <w:sz w:val="22"/>
                <w:szCs w:val="22"/>
                <w:lang w:val="es-BO" w:eastAsia="es-BO"/>
              </w:rPr>
              <w:t>ó</w:t>
            </w:r>
            <w:proofErr w:type="spellEnd"/>
            <w:r w:rsidRPr="00830DCE">
              <w:rPr>
                <w:rFonts w:ascii="Calibri" w:hAnsi="Calibri" w:cs="Bookman Old Style"/>
                <w:sz w:val="22"/>
                <w:szCs w:val="22"/>
                <w:lang w:val="es-BO" w:eastAsia="es-BO"/>
              </w:rPr>
              <w:t xml:space="preserve"> los comprobantes del estado del trámite de las mismas, aplicando lo descrito en los párrafos precedentes. En caso que una empresa que conforme la Asociación, no presente alguno de estos requisitos, la cantidad de </w:t>
            </w:r>
            <w:r>
              <w:rPr>
                <w:rFonts w:ascii="Calibri" w:hAnsi="Calibri" w:cs="Bookman Old Style"/>
                <w:sz w:val="22"/>
                <w:szCs w:val="22"/>
                <w:lang w:val="es-BO" w:eastAsia="es-BO"/>
              </w:rPr>
              <w:t xml:space="preserve">embarcaciones </w:t>
            </w:r>
            <w:r w:rsidRPr="00830DCE">
              <w:rPr>
                <w:rFonts w:ascii="Calibri" w:hAnsi="Calibri" w:cs="Bookman Old Style"/>
                <w:sz w:val="22"/>
                <w:szCs w:val="22"/>
                <w:lang w:val="es-BO" w:eastAsia="es-BO"/>
              </w:rPr>
              <w:lastRenderedPageBreak/>
              <w:t xml:space="preserve">correspondiente a esta empresa será retirada de la cantidad de </w:t>
            </w:r>
            <w:r>
              <w:rPr>
                <w:rFonts w:ascii="Calibri" w:hAnsi="Calibri" w:cs="Bookman Old Style"/>
                <w:sz w:val="22"/>
                <w:szCs w:val="22"/>
                <w:lang w:val="es-BO" w:eastAsia="es-BO"/>
              </w:rPr>
              <w:t>embarcaciones</w:t>
            </w:r>
            <w:r w:rsidRPr="00830DCE">
              <w:rPr>
                <w:rFonts w:ascii="Calibri" w:hAnsi="Calibri" w:cs="Bookman Old Style"/>
                <w:sz w:val="22"/>
                <w:szCs w:val="22"/>
                <w:lang w:val="es-BO" w:eastAsia="es-BO"/>
              </w:rPr>
              <w:t xml:space="preserve"> ofertada por la asociación.</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En el caso que el CONTRATISTA presentase en su propuesta comprobantes del trámite de la Licencias</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387C4E" w:rsidRPr="002C1543" w:rsidRDefault="00387C4E" w:rsidP="00387C4E">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t>1.2 Plan de Medidas de Prevención y Mitigación</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El CONTRATISTA deberá presentar en su propuesta el “Plan de Medidas de Prevención y Mitigación”.</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 imprescindible que los proponentes presenten un adecuado “Plan de Medidas de Prevención y</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Mitigación”, a fin de bajar la frecuencia, el efecto y la intensidad que ocasiona los derrames.</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Prevención: introducir medidas preventivas y/o correctoras en el desarrollo del servicio a fin de</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anular, atenuar, evitar o corregir las acciones que podrían ocasionar un derrame de</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proofErr w:type="gramStart"/>
            <w:r w:rsidRPr="002C1543">
              <w:rPr>
                <w:rFonts w:ascii="Calibri" w:hAnsi="Calibri" w:cs="Bookman Old Style"/>
                <w:sz w:val="22"/>
                <w:szCs w:val="22"/>
                <w:lang w:val="es-BO" w:eastAsia="es-BO"/>
              </w:rPr>
              <w:t>hidrocarburos</w:t>
            </w:r>
            <w:proofErr w:type="gramEnd"/>
            <w:r w:rsidRPr="002C1543">
              <w:rPr>
                <w:rFonts w:ascii="Calibri" w:hAnsi="Calibri" w:cs="Bookman Old Style"/>
                <w:sz w:val="22"/>
                <w:szCs w:val="22"/>
                <w:lang w:val="es-BO" w:eastAsia="es-BO"/>
              </w:rPr>
              <w:t>.</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387C4E" w:rsidRPr="002C1543" w:rsidRDefault="00387C4E" w:rsidP="00387C4E">
            <w:pPr>
              <w:autoSpaceDE w:val="0"/>
              <w:autoSpaceDN w:val="0"/>
              <w:adjustRightInd w:val="0"/>
              <w:jc w:val="both"/>
              <w:rPr>
                <w:rFonts w:ascii="Calibri" w:hAnsi="Calibri" w:cs="Arial"/>
                <w:sz w:val="22"/>
                <w:szCs w:val="22"/>
              </w:rPr>
            </w:pPr>
            <w:r w:rsidRPr="002C1543">
              <w:rPr>
                <w:rFonts w:ascii="Calibri" w:hAnsi="Calibri" w:cs="Bookman Old Style"/>
                <w:sz w:val="22"/>
                <w:szCs w:val="22"/>
                <w:lang w:val="es-BO" w:eastAsia="es-BO"/>
              </w:rPr>
              <w:t xml:space="preserve">Art. 118 del Reglamento Ambiental del sector Hidrocarburos aprobado mediante Decreto Supremo N° 24335 Presentando para ello una estructura del “Plan de </w:t>
            </w:r>
            <w:r w:rsidRPr="002C1543">
              <w:rPr>
                <w:rFonts w:ascii="Calibri" w:hAnsi="Calibri" w:cs="Bookman Old Style"/>
                <w:sz w:val="22"/>
                <w:szCs w:val="22"/>
                <w:lang w:val="es-BO" w:eastAsia="es-BO"/>
              </w:rPr>
              <w:lastRenderedPageBreak/>
              <w:t xml:space="preserve">Medidas de Prevención y Mitigación” que debe contribuirá la mejor coordinación posible entre los recursos humanos y materiales disponibles para prevenir </w:t>
            </w:r>
            <w:r w:rsidRPr="002C1543">
              <w:rPr>
                <w:rFonts w:ascii="Calibri" w:hAnsi="Calibri" w:cs="Arial"/>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Accidentes con derrame y presentar una respuesta inmediata a los accidentes en el transporte terrestre de hidrocarburos importados.</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debe abarcar los siguientes aspectos:</w:t>
            </w:r>
          </w:p>
          <w:p w:rsidR="00387C4E" w:rsidRPr="002C1543" w:rsidRDefault="00387C4E" w:rsidP="00387C4E">
            <w:pPr>
              <w:autoSpaceDE w:val="0"/>
              <w:autoSpaceDN w:val="0"/>
              <w:adjustRightInd w:val="0"/>
              <w:rPr>
                <w:rFonts w:ascii="Calibri" w:hAnsi="Calibri" w:cs="Bookman Old Style"/>
                <w:sz w:val="22"/>
                <w:szCs w:val="22"/>
                <w:lang w:val="es-BO" w:eastAsia="es-BO"/>
              </w:rPr>
            </w:pP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Logísticas de Operación para riesgos en el transporte de Hidrocarburos</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Operación del Transporte</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Convoy</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Monitoreo</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Procedimiento Zonal de Contingencias</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Permisos y Licencias Ambientales (vigente o en trámite)</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Prevención</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Selección del conductor y el vehículo</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Manejo Defensivo</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Carga horaria de conducción</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Charlas de Inducción</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Condiciones Técnicas del Vehículo</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Mitigación</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Reacción Inmediata a emergencias</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Contención de Derrame</w:t>
            </w:r>
          </w:p>
          <w:p w:rsidR="00387C4E" w:rsidRPr="002C1543" w:rsidRDefault="00387C4E" w:rsidP="00387C4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Recuperación de Productos</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y su logística facilitara y mantendrá controles sobre el servicio en el transporte de hidrocarburos,</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Para que sea eficiente y eficaz, con una reacción inmediata en casos de derrames, logrando una reducción de Siniestros, la minimización de daños y el mantenimiento de primas de seguro.</w:t>
            </w:r>
          </w:p>
          <w:p w:rsidR="00387C4E" w:rsidRPr="002C1543" w:rsidRDefault="00387C4E" w:rsidP="00387C4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lastRenderedPageBreak/>
              <w:t>El CONTRATISTA que resultase adjudicado, en caso de contingencias con hidrocarburos y/o productos</w:t>
            </w:r>
          </w:p>
          <w:p w:rsidR="00387C4E" w:rsidRPr="002C1543" w:rsidRDefault="00387C4E" w:rsidP="00387C4E">
            <w:pPr>
              <w:autoSpaceDE w:val="0"/>
              <w:autoSpaceDN w:val="0"/>
              <w:adjustRightInd w:val="0"/>
              <w:jc w:val="both"/>
              <w:rPr>
                <w:rFonts w:ascii="Calibri" w:hAnsi="Calibri" w:cs="Arial"/>
                <w:sz w:val="22"/>
                <w:szCs w:val="22"/>
              </w:rPr>
            </w:pPr>
            <w:r w:rsidRPr="002C1543">
              <w:rPr>
                <w:rFonts w:ascii="Calibri" w:hAnsi="Calibri" w:cs="Bookman Old Style"/>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387C4E" w:rsidRPr="00F171E1" w:rsidRDefault="00387C4E" w:rsidP="00387C4E">
            <w:pPr>
              <w:contextualSpacing/>
              <w:jc w:val="both"/>
              <w:rPr>
                <w:rFonts w:ascii="Calibri" w:hAnsi="Calibri"/>
                <w:sz w:val="22"/>
                <w:szCs w:val="22"/>
              </w:rPr>
            </w:pPr>
          </w:p>
          <w:p w:rsidR="00387C4E" w:rsidRDefault="00387C4E" w:rsidP="00387C4E">
            <w:pPr>
              <w:autoSpaceDE w:val="0"/>
              <w:autoSpaceDN w:val="0"/>
              <w:adjustRightInd w:val="0"/>
              <w:rPr>
                <w:rFonts w:ascii="Calibri" w:hAnsi="Calibri" w:cs="Calibri"/>
                <w:sz w:val="22"/>
                <w:szCs w:val="22"/>
              </w:rPr>
            </w:pPr>
            <w:r w:rsidRPr="00F171E1">
              <w:rPr>
                <w:rFonts w:ascii="Calibri" w:hAnsi="Calibri"/>
                <w:sz w:val="22"/>
                <w:szCs w:val="22"/>
              </w:rPr>
              <w:t>El transportista debe prever que todas sus operaciones se realicen respetando y preservando los principios Básicos y seguridad industrial y ocupacional como la integridad del medio ambiente y personas que puedan ser afectadas por algún accidente.</w:t>
            </w:r>
          </w:p>
        </w:tc>
        <w:tc>
          <w:tcPr>
            <w:tcW w:w="4335" w:type="dxa"/>
            <w:vAlign w:val="center"/>
          </w:tcPr>
          <w:p w:rsidR="00387C4E" w:rsidRPr="00DB5AAF" w:rsidRDefault="00387C4E" w:rsidP="006066FC">
            <w:pPr>
              <w:rPr>
                <w:rFonts w:ascii="Calibri" w:hAnsi="Calibri" w:cs="Calibri"/>
                <w:b/>
                <w:sz w:val="18"/>
                <w:szCs w:val="18"/>
              </w:rPr>
            </w:pPr>
          </w:p>
        </w:tc>
        <w:tc>
          <w:tcPr>
            <w:tcW w:w="425" w:type="dxa"/>
            <w:vAlign w:val="center"/>
          </w:tcPr>
          <w:p w:rsidR="00387C4E" w:rsidRPr="00DB5AAF" w:rsidRDefault="00387C4E" w:rsidP="006066FC">
            <w:pPr>
              <w:rPr>
                <w:rFonts w:ascii="Calibri" w:hAnsi="Calibri" w:cs="Calibri"/>
                <w:b/>
                <w:sz w:val="18"/>
                <w:szCs w:val="18"/>
              </w:rPr>
            </w:pPr>
          </w:p>
        </w:tc>
        <w:tc>
          <w:tcPr>
            <w:tcW w:w="426" w:type="dxa"/>
            <w:vAlign w:val="center"/>
          </w:tcPr>
          <w:p w:rsidR="00387C4E" w:rsidRPr="00DB5AAF" w:rsidRDefault="00387C4E" w:rsidP="006066FC">
            <w:pPr>
              <w:rPr>
                <w:rFonts w:ascii="Calibri" w:hAnsi="Calibri" w:cs="Calibri"/>
                <w:b/>
                <w:sz w:val="18"/>
                <w:szCs w:val="18"/>
              </w:rPr>
            </w:pPr>
          </w:p>
        </w:tc>
        <w:tc>
          <w:tcPr>
            <w:tcW w:w="692" w:type="dxa"/>
            <w:vAlign w:val="center"/>
          </w:tcPr>
          <w:p w:rsidR="00387C4E" w:rsidRPr="00DB5AAF" w:rsidRDefault="00387C4E" w:rsidP="006066FC">
            <w:pPr>
              <w:rPr>
                <w:rFonts w:ascii="Calibri" w:hAnsi="Calibri" w:cs="Calibri"/>
                <w:b/>
                <w:sz w:val="18"/>
                <w:szCs w:val="18"/>
              </w:rPr>
            </w:pPr>
          </w:p>
        </w:tc>
      </w:tr>
      <w:tr w:rsidR="00387C4E" w:rsidRPr="00C75BEC" w:rsidTr="000F4DE1">
        <w:trPr>
          <w:jc w:val="center"/>
        </w:trPr>
        <w:tc>
          <w:tcPr>
            <w:tcW w:w="7330" w:type="dxa"/>
          </w:tcPr>
          <w:p w:rsidR="00387C4E" w:rsidRPr="00387C4E" w:rsidRDefault="00387C4E" w:rsidP="00387C4E">
            <w:pPr>
              <w:jc w:val="both"/>
              <w:rPr>
                <w:rFonts w:ascii="Calibri" w:hAnsi="Calibri"/>
                <w:color w:val="000000"/>
                <w:sz w:val="22"/>
                <w:szCs w:val="22"/>
              </w:rPr>
            </w:pPr>
            <w:r>
              <w:rPr>
                <w:rFonts w:ascii="Calibri" w:hAnsi="Calibri" w:cs="Arial"/>
                <w:b/>
                <w:sz w:val="22"/>
                <w:szCs w:val="22"/>
              </w:rPr>
              <w:lastRenderedPageBreak/>
              <w:t>FACTURACION</w:t>
            </w:r>
          </w:p>
        </w:tc>
        <w:tc>
          <w:tcPr>
            <w:tcW w:w="4335" w:type="dxa"/>
            <w:vAlign w:val="center"/>
          </w:tcPr>
          <w:p w:rsidR="00387C4E" w:rsidRPr="00DB5AAF" w:rsidRDefault="00387C4E" w:rsidP="006066FC">
            <w:pPr>
              <w:rPr>
                <w:rFonts w:ascii="Calibri" w:hAnsi="Calibri" w:cs="Calibri"/>
                <w:b/>
                <w:sz w:val="18"/>
                <w:szCs w:val="18"/>
              </w:rPr>
            </w:pPr>
          </w:p>
        </w:tc>
        <w:tc>
          <w:tcPr>
            <w:tcW w:w="425" w:type="dxa"/>
            <w:vAlign w:val="center"/>
          </w:tcPr>
          <w:p w:rsidR="00387C4E" w:rsidRPr="00DB5AAF" w:rsidRDefault="00387C4E" w:rsidP="006066FC">
            <w:pPr>
              <w:rPr>
                <w:rFonts w:ascii="Calibri" w:hAnsi="Calibri" w:cs="Calibri"/>
                <w:b/>
                <w:sz w:val="18"/>
                <w:szCs w:val="18"/>
              </w:rPr>
            </w:pPr>
          </w:p>
        </w:tc>
        <w:tc>
          <w:tcPr>
            <w:tcW w:w="426" w:type="dxa"/>
            <w:vAlign w:val="center"/>
          </w:tcPr>
          <w:p w:rsidR="00387C4E" w:rsidRPr="00DB5AAF" w:rsidRDefault="00387C4E" w:rsidP="006066FC">
            <w:pPr>
              <w:rPr>
                <w:rFonts w:ascii="Calibri" w:hAnsi="Calibri" w:cs="Calibri"/>
                <w:b/>
                <w:sz w:val="18"/>
                <w:szCs w:val="18"/>
              </w:rPr>
            </w:pPr>
          </w:p>
        </w:tc>
        <w:tc>
          <w:tcPr>
            <w:tcW w:w="692" w:type="dxa"/>
            <w:vAlign w:val="center"/>
          </w:tcPr>
          <w:p w:rsidR="00387C4E" w:rsidRPr="00DB5AAF" w:rsidRDefault="00387C4E" w:rsidP="006066FC">
            <w:pPr>
              <w:rPr>
                <w:rFonts w:ascii="Calibri" w:hAnsi="Calibri" w:cs="Calibri"/>
                <w:b/>
                <w:sz w:val="18"/>
                <w:szCs w:val="18"/>
              </w:rPr>
            </w:pPr>
          </w:p>
        </w:tc>
      </w:tr>
      <w:tr w:rsidR="00387C4E" w:rsidRPr="00C75BEC" w:rsidTr="000F4DE1">
        <w:trPr>
          <w:jc w:val="center"/>
        </w:trPr>
        <w:tc>
          <w:tcPr>
            <w:tcW w:w="7330" w:type="dxa"/>
          </w:tcPr>
          <w:p w:rsidR="00387C4E" w:rsidRDefault="00387C4E" w:rsidP="00387C4E">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387C4E" w:rsidRDefault="00387C4E" w:rsidP="00387C4E">
            <w:pPr>
              <w:jc w:val="both"/>
              <w:rPr>
                <w:rFonts w:ascii="Calibri" w:hAnsi="Calibri"/>
                <w:color w:val="000000"/>
                <w:sz w:val="22"/>
                <w:szCs w:val="22"/>
                <w:lang w:val="es-BO" w:eastAsia="es-BO"/>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387C4E" w:rsidRDefault="00387C4E" w:rsidP="00387C4E">
            <w:pPr>
              <w:jc w:val="both"/>
              <w:rPr>
                <w:rFonts w:ascii="Calibri" w:hAnsi="Calibri"/>
                <w:color w:val="000000"/>
                <w:sz w:val="22"/>
                <w:szCs w:val="22"/>
                <w:lang w:val="es-BO" w:eastAsia="es-BO"/>
              </w:rPr>
            </w:pPr>
            <w:r>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387C4E" w:rsidRPr="00387C4E" w:rsidRDefault="00387C4E" w:rsidP="00387C4E">
            <w:pPr>
              <w:jc w:val="both"/>
              <w:rPr>
                <w:rFonts w:ascii="Calibri" w:hAnsi="Calibri"/>
                <w:color w:val="000000"/>
                <w:sz w:val="22"/>
                <w:szCs w:val="22"/>
                <w:lang w:eastAsia="es-BO"/>
              </w:rPr>
            </w:pPr>
            <w:r>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tc>
        <w:tc>
          <w:tcPr>
            <w:tcW w:w="4335" w:type="dxa"/>
            <w:vAlign w:val="center"/>
          </w:tcPr>
          <w:p w:rsidR="00387C4E" w:rsidRPr="00DB5AAF" w:rsidRDefault="00387C4E" w:rsidP="006066FC">
            <w:pPr>
              <w:rPr>
                <w:rFonts w:ascii="Calibri" w:hAnsi="Calibri" w:cs="Calibri"/>
                <w:b/>
                <w:sz w:val="18"/>
                <w:szCs w:val="18"/>
              </w:rPr>
            </w:pPr>
          </w:p>
        </w:tc>
        <w:tc>
          <w:tcPr>
            <w:tcW w:w="425" w:type="dxa"/>
            <w:vAlign w:val="center"/>
          </w:tcPr>
          <w:p w:rsidR="00387C4E" w:rsidRPr="00DB5AAF" w:rsidRDefault="00387C4E" w:rsidP="006066FC">
            <w:pPr>
              <w:rPr>
                <w:rFonts w:ascii="Calibri" w:hAnsi="Calibri" w:cs="Calibri"/>
                <w:b/>
                <w:sz w:val="18"/>
                <w:szCs w:val="18"/>
              </w:rPr>
            </w:pPr>
          </w:p>
        </w:tc>
        <w:tc>
          <w:tcPr>
            <w:tcW w:w="426" w:type="dxa"/>
            <w:vAlign w:val="center"/>
          </w:tcPr>
          <w:p w:rsidR="00387C4E" w:rsidRPr="00DB5AAF" w:rsidRDefault="00387C4E" w:rsidP="006066FC">
            <w:pPr>
              <w:rPr>
                <w:rFonts w:ascii="Calibri" w:hAnsi="Calibri" w:cs="Calibri"/>
                <w:b/>
                <w:sz w:val="18"/>
                <w:szCs w:val="18"/>
              </w:rPr>
            </w:pPr>
          </w:p>
        </w:tc>
        <w:tc>
          <w:tcPr>
            <w:tcW w:w="692" w:type="dxa"/>
            <w:vAlign w:val="center"/>
          </w:tcPr>
          <w:p w:rsidR="00387C4E" w:rsidRPr="00DB5AAF" w:rsidRDefault="00387C4E" w:rsidP="006066FC">
            <w:pPr>
              <w:rPr>
                <w:rFonts w:ascii="Calibri" w:hAnsi="Calibri" w:cs="Calibri"/>
                <w:b/>
                <w:sz w:val="18"/>
                <w:szCs w:val="18"/>
              </w:rPr>
            </w:pPr>
          </w:p>
        </w:tc>
      </w:tr>
      <w:tr w:rsidR="00387C4E" w:rsidRPr="00C75BEC" w:rsidTr="000F4DE1">
        <w:trPr>
          <w:jc w:val="center"/>
        </w:trPr>
        <w:tc>
          <w:tcPr>
            <w:tcW w:w="7330" w:type="dxa"/>
          </w:tcPr>
          <w:p w:rsidR="00387C4E" w:rsidRPr="00387C4E" w:rsidRDefault="00387C4E" w:rsidP="00387C4E">
            <w:pPr>
              <w:jc w:val="both"/>
              <w:rPr>
                <w:rFonts w:ascii="Calibri" w:hAnsi="Calibri"/>
                <w:b/>
                <w:color w:val="000000"/>
                <w:sz w:val="22"/>
                <w:szCs w:val="22"/>
              </w:rPr>
            </w:pPr>
            <w:r w:rsidRPr="001B6DC0">
              <w:rPr>
                <w:rFonts w:ascii="Calibri" w:hAnsi="Calibri"/>
                <w:b/>
                <w:color w:val="000000"/>
                <w:sz w:val="22"/>
                <w:szCs w:val="22"/>
              </w:rPr>
              <w:t>TRIBUTOS</w:t>
            </w:r>
          </w:p>
        </w:tc>
        <w:tc>
          <w:tcPr>
            <w:tcW w:w="4335" w:type="dxa"/>
            <w:vAlign w:val="center"/>
          </w:tcPr>
          <w:p w:rsidR="00387C4E" w:rsidRPr="00DB5AAF" w:rsidRDefault="00387C4E" w:rsidP="006066FC">
            <w:pPr>
              <w:rPr>
                <w:rFonts w:ascii="Calibri" w:hAnsi="Calibri" w:cs="Calibri"/>
                <w:b/>
                <w:sz w:val="18"/>
                <w:szCs w:val="18"/>
              </w:rPr>
            </w:pPr>
          </w:p>
        </w:tc>
        <w:tc>
          <w:tcPr>
            <w:tcW w:w="425" w:type="dxa"/>
            <w:vAlign w:val="center"/>
          </w:tcPr>
          <w:p w:rsidR="00387C4E" w:rsidRPr="00DB5AAF" w:rsidRDefault="00387C4E" w:rsidP="006066FC">
            <w:pPr>
              <w:rPr>
                <w:rFonts w:ascii="Calibri" w:hAnsi="Calibri" w:cs="Calibri"/>
                <w:b/>
                <w:sz w:val="18"/>
                <w:szCs w:val="18"/>
              </w:rPr>
            </w:pPr>
          </w:p>
        </w:tc>
        <w:tc>
          <w:tcPr>
            <w:tcW w:w="426" w:type="dxa"/>
            <w:vAlign w:val="center"/>
          </w:tcPr>
          <w:p w:rsidR="00387C4E" w:rsidRPr="00DB5AAF" w:rsidRDefault="00387C4E" w:rsidP="006066FC">
            <w:pPr>
              <w:rPr>
                <w:rFonts w:ascii="Calibri" w:hAnsi="Calibri" w:cs="Calibri"/>
                <w:b/>
                <w:sz w:val="18"/>
                <w:szCs w:val="18"/>
              </w:rPr>
            </w:pPr>
          </w:p>
        </w:tc>
        <w:tc>
          <w:tcPr>
            <w:tcW w:w="692" w:type="dxa"/>
            <w:vAlign w:val="center"/>
          </w:tcPr>
          <w:p w:rsidR="00387C4E" w:rsidRPr="00DB5AAF" w:rsidRDefault="00387C4E" w:rsidP="006066FC">
            <w:pPr>
              <w:rPr>
                <w:rFonts w:ascii="Calibri" w:hAnsi="Calibri" w:cs="Calibri"/>
                <w:b/>
                <w:sz w:val="18"/>
                <w:szCs w:val="18"/>
              </w:rPr>
            </w:pPr>
          </w:p>
        </w:tc>
      </w:tr>
      <w:tr w:rsidR="00387C4E" w:rsidRPr="00C75BEC" w:rsidTr="000F4DE1">
        <w:trPr>
          <w:jc w:val="center"/>
        </w:trPr>
        <w:tc>
          <w:tcPr>
            <w:tcW w:w="7330" w:type="dxa"/>
          </w:tcPr>
          <w:p w:rsidR="00387C4E" w:rsidRDefault="00387C4E" w:rsidP="00387C4E">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c>
          <w:tcPr>
            <w:tcW w:w="4335" w:type="dxa"/>
            <w:vAlign w:val="center"/>
          </w:tcPr>
          <w:p w:rsidR="00387C4E" w:rsidRPr="00DB5AAF" w:rsidRDefault="00387C4E" w:rsidP="006066FC">
            <w:pPr>
              <w:rPr>
                <w:rFonts w:ascii="Calibri" w:hAnsi="Calibri" w:cs="Calibri"/>
                <w:b/>
                <w:sz w:val="18"/>
                <w:szCs w:val="18"/>
              </w:rPr>
            </w:pPr>
          </w:p>
        </w:tc>
        <w:tc>
          <w:tcPr>
            <w:tcW w:w="425" w:type="dxa"/>
            <w:vAlign w:val="center"/>
          </w:tcPr>
          <w:p w:rsidR="00387C4E" w:rsidRPr="00DB5AAF" w:rsidRDefault="00387C4E" w:rsidP="006066FC">
            <w:pPr>
              <w:rPr>
                <w:rFonts w:ascii="Calibri" w:hAnsi="Calibri" w:cs="Calibri"/>
                <w:b/>
                <w:sz w:val="18"/>
                <w:szCs w:val="18"/>
              </w:rPr>
            </w:pPr>
          </w:p>
        </w:tc>
        <w:tc>
          <w:tcPr>
            <w:tcW w:w="426" w:type="dxa"/>
            <w:vAlign w:val="center"/>
          </w:tcPr>
          <w:p w:rsidR="00387C4E" w:rsidRPr="00DB5AAF" w:rsidRDefault="00387C4E" w:rsidP="006066FC">
            <w:pPr>
              <w:rPr>
                <w:rFonts w:ascii="Calibri" w:hAnsi="Calibri" w:cs="Calibri"/>
                <w:b/>
                <w:sz w:val="18"/>
                <w:szCs w:val="18"/>
              </w:rPr>
            </w:pPr>
          </w:p>
        </w:tc>
        <w:tc>
          <w:tcPr>
            <w:tcW w:w="692" w:type="dxa"/>
            <w:vAlign w:val="center"/>
          </w:tcPr>
          <w:p w:rsidR="00387C4E" w:rsidRPr="00DB5AAF" w:rsidRDefault="00387C4E" w:rsidP="006066FC">
            <w:pPr>
              <w:rPr>
                <w:rFonts w:ascii="Calibri" w:hAnsi="Calibri" w:cs="Calibri"/>
                <w:b/>
                <w:sz w:val="18"/>
                <w:szCs w:val="18"/>
              </w:rPr>
            </w:pPr>
          </w:p>
        </w:tc>
      </w:tr>
    </w:tbl>
    <w:p w:rsidR="00EF7013" w:rsidRDefault="00EF7013" w:rsidP="00AB5946">
      <w:pPr>
        <w:tabs>
          <w:tab w:val="left" w:pos="1490"/>
        </w:tabs>
        <w:jc w:val="center"/>
        <w:rPr>
          <w:rFonts w:asciiTheme="minorHAnsi" w:hAnsiTheme="minorHAnsi" w:cstheme="minorHAnsi"/>
          <w:b/>
          <w:sz w:val="22"/>
          <w:szCs w:val="22"/>
        </w:rPr>
        <w:sectPr w:rsidR="00EF7013" w:rsidSect="00EF7013">
          <w:pgSz w:w="15842" w:h="12242" w:orient="landscape" w:code="1"/>
          <w:pgMar w:top="1418" w:right="567" w:bottom="1701" w:left="1701" w:header="624" w:footer="851" w:gutter="0"/>
          <w:cols w:space="708"/>
          <w:titlePg/>
          <w:docGrid w:linePitch="360"/>
        </w:sectPr>
      </w:pPr>
    </w:p>
    <w:p w:rsidR="00152371" w:rsidRDefault="00152371" w:rsidP="00AF2036">
      <w:pPr>
        <w:jc w:val="center"/>
        <w:rPr>
          <w:rFonts w:asciiTheme="minorHAnsi" w:hAnsiTheme="minorHAnsi" w:cstheme="minorHAnsi"/>
          <w:b/>
          <w:sz w:val="22"/>
          <w:szCs w:val="22"/>
        </w:rPr>
      </w:pPr>
      <w:bookmarkStart w:id="5" w:name="_Toc351628703"/>
    </w:p>
    <w:p w:rsidR="00152371" w:rsidRDefault="00152371"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B32C03" w:rsidRPr="00F15C08" w:rsidRDefault="00B32C03" w:rsidP="00B32C03">
      <w:pPr>
        <w:jc w:val="center"/>
        <w:rPr>
          <w:rFonts w:ascii="Calibri" w:hAnsi="Calibri" w:cs="Calibri"/>
          <w:b/>
          <w:sz w:val="18"/>
          <w:szCs w:val="18"/>
        </w:rPr>
      </w:pPr>
    </w:p>
    <w:p w:rsidR="00B32C03" w:rsidRPr="00951748" w:rsidRDefault="00B32C03" w:rsidP="00B32C03">
      <w:pPr>
        <w:jc w:val="center"/>
        <w:rPr>
          <w:rFonts w:ascii="Calibri" w:hAnsi="Calibri" w:cs="Calibri"/>
          <w:b/>
          <w:szCs w:val="18"/>
        </w:rPr>
      </w:pPr>
      <w:r w:rsidRPr="00951748">
        <w:rPr>
          <w:rFonts w:ascii="Calibri" w:hAnsi="Calibri" w:cs="Calibri"/>
          <w:b/>
          <w:szCs w:val="18"/>
        </w:rPr>
        <w:t xml:space="preserve">DETALLE DE </w:t>
      </w:r>
      <w:r w:rsidR="00BA59EF">
        <w:rPr>
          <w:rFonts w:ascii="Calibri" w:hAnsi="Calibri" w:cs="Calibri"/>
          <w:b/>
          <w:szCs w:val="18"/>
        </w:rPr>
        <w:t>EMBARCACIONES</w:t>
      </w:r>
    </w:p>
    <w:p w:rsidR="00B32C03" w:rsidRPr="00F15C08" w:rsidRDefault="00B32C03" w:rsidP="00B32C03">
      <w:pPr>
        <w:rPr>
          <w:rFonts w:ascii="Calibri" w:hAnsi="Calibri" w:cs="Calibri"/>
          <w:sz w:val="18"/>
          <w:szCs w:val="18"/>
        </w:rPr>
      </w:pPr>
    </w:p>
    <w:p w:rsidR="00B32C03" w:rsidRPr="00F15C08" w:rsidRDefault="00B32C03" w:rsidP="00B32C03">
      <w:pPr>
        <w:jc w:val="center"/>
        <w:rPr>
          <w:rFonts w:ascii="Calibri" w:hAnsi="Calibri" w:cs="Calibri"/>
          <w:b/>
          <w:sz w:val="18"/>
          <w:szCs w:val="18"/>
        </w:rPr>
      </w:pPr>
    </w:p>
    <w:tbl>
      <w:tblPr>
        <w:tblW w:w="6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2497"/>
        <w:gridCol w:w="1134"/>
        <w:gridCol w:w="2551"/>
      </w:tblGrid>
      <w:tr w:rsidR="00BA59EF" w:rsidRPr="00EB0C71" w:rsidTr="00193FAC">
        <w:trPr>
          <w:trHeight w:val="450"/>
          <w:jc w:val="center"/>
        </w:trPr>
        <w:tc>
          <w:tcPr>
            <w:tcW w:w="43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BA59EF" w:rsidRPr="00EB0C71" w:rsidRDefault="00BA59EF" w:rsidP="00193FAC">
            <w:pPr>
              <w:jc w:val="center"/>
              <w:rPr>
                <w:rFonts w:ascii="Calibri" w:hAnsi="Calibri" w:cs="Arial"/>
                <w:b/>
                <w:bCs/>
                <w:color w:val="000000"/>
                <w:sz w:val="18"/>
                <w:szCs w:val="22"/>
              </w:rPr>
            </w:pPr>
            <w:r w:rsidRPr="00EB0C71">
              <w:rPr>
                <w:rFonts w:ascii="Calibri" w:hAnsi="Calibri" w:cs="Arial"/>
                <w:b/>
                <w:bCs/>
                <w:color w:val="000000"/>
                <w:sz w:val="18"/>
                <w:szCs w:val="22"/>
              </w:rPr>
              <w:t>N°</w:t>
            </w:r>
          </w:p>
        </w:tc>
        <w:tc>
          <w:tcPr>
            <w:tcW w:w="249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BA59EF" w:rsidRPr="00EB0C71" w:rsidRDefault="00BA59EF" w:rsidP="00193FAC">
            <w:pPr>
              <w:jc w:val="center"/>
              <w:rPr>
                <w:rFonts w:ascii="Calibri" w:hAnsi="Calibri" w:cs="Arial"/>
                <w:b/>
                <w:bCs/>
                <w:color w:val="000000"/>
                <w:sz w:val="18"/>
                <w:szCs w:val="22"/>
              </w:rPr>
            </w:pPr>
            <w:r w:rsidRPr="00EB0C71">
              <w:rPr>
                <w:rFonts w:ascii="Calibri" w:hAnsi="Calibri" w:cs="Arial"/>
                <w:b/>
                <w:bCs/>
                <w:color w:val="000000"/>
                <w:sz w:val="18"/>
                <w:szCs w:val="22"/>
              </w:rPr>
              <w:t>NOMBRE DE EMBARCACION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BA59EF" w:rsidRPr="00EB0C71" w:rsidRDefault="00BA59EF" w:rsidP="00193FAC">
            <w:pPr>
              <w:jc w:val="center"/>
              <w:rPr>
                <w:rFonts w:ascii="Calibri" w:hAnsi="Calibri" w:cs="Arial"/>
                <w:b/>
                <w:bCs/>
                <w:color w:val="000000"/>
                <w:sz w:val="18"/>
                <w:szCs w:val="22"/>
              </w:rPr>
            </w:pPr>
            <w:r w:rsidRPr="00EB0C71">
              <w:rPr>
                <w:rFonts w:ascii="Calibri" w:hAnsi="Calibri" w:cs="Arial"/>
                <w:b/>
                <w:bCs/>
                <w:color w:val="000000"/>
                <w:sz w:val="18"/>
                <w:szCs w:val="22"/>
              </w:rPr>
              <w:t>MODELO</w:t>
            </w: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BA59EF" w:rsidRPr="00EB0C71" w:rsidRDefault="00BA59EF" w:rsidP="00193FAC">
            <w:pPr>
              <w:jc w:val="center"/>
              <w:rPr>
                <w:rFonts w:ascii="Calibri" w:hAnsi="Calibri" w:cs="Arial"/>
                <w:b/>
                <w:bCs/>
                <w:color w:val="000000"/>
                <w:sz w:val="18"/>
                <w:szCs w:val="22"/>
              </w:rPr>
            </w:pPr>
            <w:r w:rsidRPr="00EB0C71">
              <w:rPr>
                <w:rFonts w:ascii="Calibri" w:hAnsi="Calibri" w:cs="Arial"/>
                <w:b/>
                <w:bCs/>
                <w:color w:val="000000"/>
                <w:sz w:val="18"/>
                <w:szCs w:val="22"/>
              </w:rPr>
              <w:t>CAPACIDAD EN GARRAFAS POR TRAVESIA</w:t>
            </w:r>
          </w:p>
        </w:tc>
      </w:tr>
      <w:tr w:rsidR="00BA59EF" w:rsidRPr="00EB0C71" w:rsidTr="00193FAC">
        <w:trPr>
          <w:trHeight w:val="521"/>
          <w:jc w:val="center"/>
        </w:trPr>
        <w:tc>
          <w:tcPr>
            <w:tcW w:w="437" w:type="dxa"/>
            <w:tcBorders>
              <w:top w:val="single" w:sz="4" w:space="0" w:color="auto"/>
              <w:left w:val="single" w:sz="4" w:space="0" w:color="auto"/>
              <w:bottom w:val="single" w:sz="4" w:space="0" w:color="auto"/>
              <w:right w:val="single" w:sz="4" w:space="0" w:color="auto"/>
            </w:tcBorders>
            <w:noWrap/>
            <w:hideMark/>
          </w:tcPr>
          <w:p w:rsidR="00BA59EF" w:rsidRPr="00EB0C71" w:rsidRDefault="00BA59EF" w:rsidP="00193FAC">
            <w:pPr>
              <w:rPr>
                <w:rFonts w:ascii="Calibri" w:hAnsi="Calibri" w:cs="Arial"/>
                <w:color w:val="000000"/>
                <w:sz w:val="18"/>
                <w:szCs w:val="22"/>
              </w:rPr>
            </w:pPr>
            <w:r w:rsidRPr="00EB0C71">
              <w:rPr>
                <w:rFonts w:ascii="Calibri" w:hAnsi="Calibri" w:cs="Arial"/>
                <w:color w:val="000000"/>
                <w:sz w:val="18"/>
                <w:szCs w:val="22"/>
              </w:rPr>
              <w:t> </w:t>
            </w:r>
          </w:p>
        </w:tc>
        <w:tc>
          <w:tcPr>
            <w:tcW w:w="2497" w:type="dxa"/>
            <w:tcBorders>
              <w:top w:val="single" w:sz="4" w:space="0" w:color="auto"/>
              <w:left w:val="single" w:sz="4" w:space="0" w:color="auto"/>
              <w:bottom w:val="single" w:sz="4" w:space="0" w:color="auto"/>
              <w:right w:val="single" w:sz="4" w:space="0" w:color="auto"/>
            </w:tcBorders>
            <w:noWrap/>
            <w:hideMark/>
          </w:tcPr>
          <w:p w:rsidR="00BA59EF" w:rsidRPr="00EB0C71" w:rsidRDefault="00BA59EF" w:rsidP="00193FAC">
            <w:pPr>
              <w:rPr>
                <w:rFonts w:ascii="Calibri" w:hAnsi="Calibri" w:cs="Arial"/>
                <w:color w:val="000000"/>
                <w:sz w:val="18"/>
                <w:szCs w:val="22"/>
              </w:rPr>
            </w:pPr>
            <w:r w:rsidRPr="00EB0C71">
              <w:rPr>
                <w:rFonts w:ascii="Calibri" w:hAnsi="Calibri" w:cs="Arial"/>
                <w:color w:val="000000"/>
                <w:sz w:val="18"/>
                <w:szCs w:val="22"/>
              </w:rPr>
              <w:t> </w:t>
            </w:r>
          </w:p>
        </w:tc>
        <w:tc>
          <w:tcPr>
            <w:tcW w:w="1134" w:type="dxa"/>
            <w:tcBorders>
              <w:top w:val="single" w:sz="4" w:space="0" w:color="auto"/>
              <w:left w:val="single" w:sz="4" w:space="0" w:color="auto"/>
              <w:bottom w:val="single" w:sz="4" w:space="0" w:color="auto"/>
              <w:right w:val="single" w:sz="4" w:space="0" w:color="auto"/>
            </w:tcBorders>
            <w:noWrap/>
            <w:hideMark/>
          </w:tcPr>
          <w:p w:rsidR="00BA59EF" w:rsidRPr="00EB0C71" w:rsidRDefault="00BA59EF" w:rsidP="00193FAC">
            <w:pPr>
              <w:rPr>
                <w:rFonts w:ascii="Calibri" w:hAnsi="Calibri" w:cs="Arial"/>
                <w:color w:val="000000"/>
                <w:sz w:val="18"/>
                <w:szCs w:val="22"/>
              </w:rPr>
            </w:pPr>
            <w:r w:rsidRPr="00EB0C71">
              <w:rPr>
                <w:rFonts w:ascii="Calibri" w:hAnsi="Calibri" w:cs="Arial"/>
                <w:color w:val="000000"/>
                <w:sz w:val="18"/>
                <w:szCs w:val="22"/>
              </w:rPr>
              <w:t> </w:t>
            </w:r>
          </w:p>
        </w:tc>
        <w:tc>
          <w:tcPr>
            <w:tcW w:w="2551" w:type="dxa"/>
            <w:tcBorders>
              <w:top w:val="single" w:sz="4" w:space="0" w:color="auto"/>
              <w:left w:val="single" w:sz="4" w:space="0" w:color="auto"/>
              <w:bottom w:val="single" w:sz="4" w:space="0" w:color="auto"/>
              <w:right w:val="single" w:sz="4" w:space="0" w:color="auto"/>
            </w:tcBorders>
            <w:noWrap/>
            <w:hideMark/>
          </w:tcPr>
          <w:p w:rsidR="00BA59EF" w:rsidRPr="00EB0C71" w:rsidRDefault="00BA59EF" w:rsidP="00193FAC">
            <w:pPr>
              <w:rPr>
                <w:rFonts w:ascii="Calibri" w:hAnsi="Calibri" w:cs="Arial"/>
                <w:color w:val="000000"/>
                <w:sz w:val="18"/>
                <w:szCs w:val="22"/>
              </w:rPr>
            </w:pPr>
            <w:r w:rsidRPr="00EB0C71">
              <w:rPr>
                <w:rFonts w:ascii="Calibri" w:hAnsi="Calibri" w:cs="Arial"/>
                <w:color w:val="000000"/>
                <w:sz w:val="18"/>
                <w:szCs w:val="22"/>
              </w:rPr>
              <w:t> </w:t>
            </w:r>
          </w:p>
        </w:tc>
      </w:tr>
    </w:tbl>
    <w:p w:rsidR="00B32C03" w:rsidRPr="00F15C08" w:rsidRDefault="00B32C03" w:rsidP="00B32C03">
      <w:pPr>
        <w:jc w:val="center"/>
        <w:rPr>
          <w:rFonts w:ascii="Calibri" w:hAnsi="Calibri" w:cs="Calibri"/>
          <w:b/>
          <w:sz w:val="18"/>
          <w:szCs w:val="18"/>
        </w:rPr>
      </w:pPr>
    </w:p>
    <w:p w:rsidR="00AF2036" w:rsidRPr="00B32C03" w:rsidRDefault="00AF2036" w:rsidP="00AF2036">
      <w:pPr>
        <w:rPr>
          <w:lang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5"/>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A66441" w:rsidRDefault="00A66441" w:rsidP="00AF2036">
      <w:pPr>
        <w:jc w:val="center"/>
        <w:rPr>
          <w:rFonts w:asciiTheme="minorHAnsi" w:hAnsiTheme="minorHAnsi" w:cstheme="minorHAnsi"/>
          <w:b/>
          <w:sz w:val="22"/>
          <w:szCs w:val="22"/>
        </w:rPr>
      </w:pPr>
    </w:p>
    <w:p w:rsidR="00A66441" w:rsidRDefault="00A66441"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BA59EF" w:rsidRDefault="00BA59EF" w:rsidP="00AF2036">
      <w:pPr>
        <w:jc w:val="center"/>
        <w:rPr>
          <w:rFonts w:asciiTheme="minorHAnsi" w:hAnsiTheme="minorHAnsi" w:cstheme="minorHAnsi"/>
          <w:b/>
          <w:sz w:val="22"/>
          <w:szCs w:val="22"/>
        </w:rPr>
      </w:pPr>
    </w:p>
    <w:p w:rsidR="00BA59EF" w:rsidRDefault="00BA59EF" w:rsidP="00AF2036">
      <w:pPr>
        <w:jc w:val="center"/>
        <w:rPr>
          <w:rFonts w:asciiTheme="minorHAnsi" w:hAnsiTheme="minorHAnsi" w:cstheme="minorHAnsi"/>
          <w:b/>
          <w:sz w:val="22"/>
          <w:szCs w:val="22"/>
        </w:rPr>
      </w:pPr>
    </w:p>
    <w:p w:rsidR="00BA59EF" w:rsidRDefault="00BA59EF" w:rsidP="00AF2036">
      <w:pPr>
        <w:jc w:val="center"/>
        <w:rPr>
          <w:rFonts w:asciiTheme="minorHAnsi" w:hAnsiTheme="minorHAnsi" w:cstheme="minorHAnsi"/>
          <w:b/>
          <w:sz w:val="22"/>
          <w:szCs w:val="22"/>
        </w:rPr>
      </w:pPr>
    </w:p>
    <w:p w:rsidR="00BA59EF" w:rsidRDefault="00BA59EF" w:rsidP="00AF2036">
      <w:pPr>
        <w:jc w:val="center"/>
        <w:rPr>
          <w:rFonts w:asciiTheme="minorHAnsi" w:hAnsiTheme="minorHAnsi" w:cstheme="minorHAnsi"/>
          <w:b/>
          <w:sz w:val="22"/>
          <w:szCs w:val="22"/>
        </w:rPr>
      </w:pPr>
    </w:p>
    <w:p w:rsidR="00BA59EF" w:rsidRDefault="00BA59EF"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Pr>
          <w:rFonts w:asciiTheme="minorHAnsi" w:hAnsiTheme="minorHAnsi" w:cstheme="minorHAnsi"/>
          <w:b/>
          <w:sz w:val="22"/>
          <w:szCs w:val="22"/>
        </w:rPr>
        <w:t>4</w:t>
      </w:r>
    </w:p>
    <w:p w:rsidR="00AF2036" w:rsidRPr="00552079" w:rsidRDefault="00AF2036" w:rsidP="00AF2036">
      <w:pPr>
        <w:rPr>
          <w:rFonts w:asciiTheme="minorHAnsi" w:hAnsiTheme="minorHAnsi" w:cstheme="minorHAnsi"/>
          <w:b/>
          <w:sz w:val="22"/>
          <w:szCs w:val="22"/>
        </w:rPr>
      </w:pPr>
    </w:p>
    <w:p w:rsidR="00951748" w:rsidRPr="003B7FA1" w:rsidRDefault="00951748" w:rsidP="00951748">
      <w:pPr>
        <w:jc w:val="center"/>
        <w:rPr>
          <w:rFonts w:ascii="Calibri" w:hAnsi="Calibri" w:cs="Calibri"/>
          <w:b/>
          <w:sz w:val="18"/>
          <w:szCs w:val="18"/>
        </w:rPr>
      </w:pPr>
      <w:r w:rsidRPr="003B7FA1">
        <w:rPr>
          <w:rFonts w:ascii="Calibri" w:hAnsi="Calibri" w:cs="Calibri"/>
          <w:b/>
          <w:sz w:val="18"/>
          <w:szCs w:val="18"/>
        </w:rPr>
        <w:t>DETALLE DE LA DOCUMENTACION DE RESPALDO POR CADA UN</w:t>
      </w:r>
      <w:r w:rsidR="00903CE1">
        <w:rPr>
          <w:rFonts w:ascii="Calibri" w:hAnsi="Calibri" w:cs="Calibri"/>
          <w:b/>
          <w:sz w:val="18"/>
          <w:szCs w:val="18"/>
        </w:rPr>
        <w:t>O</w:t>
      </w:r>
      <w:r w:rsidRPr="003B7FA1">
        <w:rPr>
          <w:rFonts w:ascii="Calibri" w:hAnsi="Calibri" w:cs="Calibri"/>
          <w:b/>
          <w:sz w:val="18"/>
          <w:szCs w:val="18"/>
        </w:rPr>
        <w:t xml:space="preserve"> DE </w:t>
      </w:r>
      <w:r w:rsidR="00416E63">
        <w:rPr>
          <w:rFonts w:ascii="Calibri" w:hAnsi="Calibri" w:cs="Calibri"/>
          <w:b/>
          <w:sz w:val="18"/>
          <w:szCs w:val="18"/>
        </w:rPr>
        <w:t>LAS EMBARCACIONES</w:t>
      </w:r>
    </w:p>
    <w:p w:rsidR="00951748" w:rsidRPr="003B7FA1" w:rsidRDefault="00951748" w:rsidP="00951748">
      <w:pPr>
        <w:jc w:val="center"/>
        <w:rPr>
          <w:rFonts w:ascii="Calibri" w:hAnsi="Calibri" w:cs="Calibri"/>
          <w:b/>
          <w:sz w:val="18"/>
          <w:szCs w:val="18"/>
        </w:rPr>
      </w:pPr>
    </w:p>
    <w:p w:rsidR="00951748" w:rsidRPr="003B7FA1" w:rsidRDefault="00951748" w:rsidP="00951748">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Pr>
          <w:rFonts w:ascii="Calibri" w:hAnsi="Calibri" w:cs="Calibri"/>
          <w:b/>
          <w:sz w:val="18"/>
          <w:szCs w:val="18"/>
        </w:rPr>
        <w:t xml:space="preserve">camión </w:t>
      </w:r>
      <w:r w:rsidRPr="003B7FA1">
        <w:rPr>
          <w:rFonts w:ascii="Calibri" w:hAnsi="Calibri" w:cs="Calibri"/>
          <w:sz w:val="18"/>
          <w:szCs w:val="18"/>
        </w:rPr>
        <w:t xml:space="preserve"> ofertad</w:t>
      </w:r>
      <w:r>
        <w:rPr>
          <w:rFonts w:ascii="Calibri" w:hAnsi="Calibri" w:cs="Calibri"/>
          <w:sz w:val="18"/>
          <w:szCs w:val="18"/>
        </w:rPr>
        <w:t>o</w:t>
      </w:r>
      <w:r w:rsidRPr="003B7FA1">
        <w:rPr>
          <w:rFonts w:ascii="Calibri" w:hAnsi="Calibri" w:cs="Calibri"/>
          <w:sz w:val="18"/>
          <w:szCs w:val="18"/>
        </w:rPr>
        <w:t>, de acuerdo al siguiente detalle, en el que se debe presentar el número de página en la que se encuentra la documentación respectiva:</w:t>
      </w:r>
    </w:p>
    <w:p w:rsidR="00951748" w:rsidRPr="006711DA" w:rsidRDefault="00951748" w:rsidP="00951748">
      <w:pPr>
        <w:pStyle w:val="2"/>
        <w:spacing w:after="0"/>
        <w:rPr>
          <w:highlight w:val="yellow"/>
          <w:lang w:eastAsia="en-US"/>
        </w:rPr>
      </w:pPr>
    </w:p>
    <w:tbl>
      <w:tblPr>
        <w:tblW w:w="9103" w:type="dxa"/>
        <w:jc w:val="center"/>
        <w:tblCellMar>
          <w:left w:w="0" w:type="dxa"/>
          <w:right w:w="0" w:type="dxa"/>
        </w:tblCellMar>
        <w:tblLook w:val="04A0" w:firstRow="1" w:lastRow="0" w:firstColumn="1" w:lastColumn="0" w:noHBand="0" w:noVBand="1"/>
      </w:tblPr>
      <w:tblGrid>
        <w:gridCol w:w="692"/>
        <w:gridCol w:w="1766"/>
        <w:gridCol w:w="2238"/>
        <w:gridCol w:w="1930"/>
        <w:gridCol w:w="1262"/>
        <w:gridCol w:w="1215"/>
      </w:tblGrid>
      <w:tr w:rsidR="00D03A8B" w:rsidTr="00D03A8B">
        <w:trPr>
          <w:trHeight w:val="484"/>
          <w:jc w:val="center"/>
        </w:trPr>
        <w:tc>
          <w:tcPr>
            <w:tcW w:w="692" w:type="dxa"/>
            <w:tcBorders>
              <w:top w:val="single" w:sz="8" w:space="0" w:color="auto"/>
              <w:left w:val="single" w:sz="8" w:space="0" w:color="auto"/>
              <w:bottom w:val="single" w:sz="8" w:space="0" w:color="auto"/>
              <w:right w:val="single" w:sz="8" w:space="0" w:color="auto"/>
            </w:tcBorders>
            <w:vAlign w:val="center"/>
          </w:tcPr>
          <w:p w:rsidR="00D03A8B" w:rsidRPr="00BA59EF" w:rsidRDefault="00D03A8B" w:rsidP="00D03A8B">
            <w:pPr>
              <w:jc w:val="center"/>
              <w:rPr>
                <w:rFonts w:ascii="Calibri" w:hAnsi="Calibri" w:cs="Arial"/>
                <w:b/>
                <w:bCs/>
                <w:color w:val="000000"/>
                <w:sz w:val="18"/>
                <w:szCs w:val="22"/>
              </w:rPr>
            </w:pPr>
            <w:r w:rsidRPr="00BA59EF">
              <w:rPr>
                <w:rFonts w:ascii="Calibri" w:hAnsi="Calibri" w:cs="Arial"/>
                <w:b/>
                <w:bCs/>
                <w:color w:val="000000"/>
                <w:sz w:val="18"/>
                <w:szCs w:val="22"/>
              </w:rPr>
              <w:t>Nº</w:t>
            </w:r>
          </w:p>
        </w:tc>
        <w:tc>
          <w:tcPr>
            <w:tcW w:w="176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D03A8B" w:rsidRPr="00BA59EF" w:rsidRDefault="00BA59EF" w:rsidP="00D03A8B">
            <w:pPr>
              <w:jc w:val="center"/>
              <w:rPr>
                <w:rFonts w:ascii="Calibri" w:hAnsi="Calibri" w:cs="Arial"/>
                <w:b/>
                <w:bCs/>
                <w:color w:val="000000"/>
                <w:sz w:val="18"/>
                <w:szCs w:val="22"/>
              </w:rPr>
            </w:pPr>
            <w:r w:rsidRPr="00EB0C71">
              <w:rPr>
                <w:rFonts w:ascii="Calibri" w:hAnsi="Calibri" w:cs="Arial"/>
                <w:b/>
                <w:bCs/>
                <w:color w:val="000000"/>
                <w:sz w:val="18"/>
                <w:szCs w:val="22"/>
              </w:rPr>
              <w:t>NOMBRE DE EMBARCACION</w:t>
            </w:r>
          </w:p>
        </w:tc>
        <w:tc>
          <w:tcPr>
            <w:tcW w:w="223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03A8B" w:rsidRPr="00BA59EF" w:rsidRDefault="00BA59EF" w:rsidP="00D03A8B">
            <w:pPr>
              <w:jc w:val="center"/>
              <w:rPr>
                <w:rFonts w:ascii="Calibri" w:hAnsi="Calibri" w:cs="Arial"/>
                <w:b/>
                <w:bCs/>
                <w:color w:val="000000"/>
                <w:sz w:val="18"/>
                <w:szCs w:val="22"/>
              </w:rPr>
            </w:pPr>
            <w:r w:rsidRPr="00BA59EF">
              <w:rPr>
                <w:rFonts w:ascii="Calibri" w:hAnsi="Calibri" w:cs="Arial"/>
                <w:b/>
                <w:bCs/>
                <w:color w:val="000000"/>
                <w:sz w:val="18"/>
                <w:szCs w:val="22"/>
              </w:rPr>
              <w:t>Certificación de Marina mercante.</w:t>
            </w:r>
          </w:p>
        </w:tc>
        <w:tc>
          <w:tcPr>
            <w:tcW w:w="193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03A8B" w:rsidRPr="00BA59EF" w:rsidRDefault="00D03A8B" w:rsidP="00D03A8B">
            <w:pPr>
              <w:jc w:val="center"/>
              <w:rPr>
                <w:rFonts w:ascii="Calibri" w:hAnsi="Calibri" w:cs="Arial"/>
                <w:b/>
                <w:bCs/>
                <w:color w:val="000000"/>
                <w:sz w:val="18"/>
                <w:szCs w:val="22"/>
              </w:rPr>
            </w:pPr>
            <w:r w:rsidRPr="00BA59EF">
              <w:rPr>
                <w:rFonts w:ascii="Calibri" w:hAnsi="Calibri" w:cs="Arial"/>
                <w:b/>
                <w:bCs/>
                <w:color w:val="000000"/>
                <w:sz w:val="18"/>
                <w:szCs w:val="22"/>
              </w:rPr>
              <w:t>PROPIETARIO</w:t>
            </w:r>
          </w:p>
        </w:tc>
        <w:tc>
          <w:tcPr>
            <w:tcW w:w="126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03A8B" w:rsidRPr="00BA59EF" w:rsidRDefault="00D03A8B" w:rsidP="00D03A8B">
            <w:pPr>
              <w:jc w:val="center"/>
              <w:rPr>
                <w:rFonts w:ascii="Calibri" w:hAnsi="Calibri" w:cs="Arial"/>
                <w:b/>
                <w:bCs/>
                <w:color w:val="000000"/>
                <w:sz w:val="18"/>
                <w:szCs w:val="22"/>
              </w:rPr>
            </w:pPr>
            <w:r w:rsidRPr="00BA59EF">
              <w:rPr>
                <w:rFonts w:ascii="Calibri" w:hAnsi="Calibri" w:cs="Arial"/>
                <w:b/>
                <w:bCs/>
                <w:color w:val="000000"/>
                <w:sz w:val="18"/>
                <w:szCs w:val="22"/>
              </w:rPr>
              <w:t>CI/NIT</w:t>
            </w:r>
          </w:p>
        </w:tc>
        <w:tc>
          <w:tcPr>
            <w:tcW w:w="1215" w:type="dxa"/>
            <w:tcBorders>
              <w:top w:val="single" w:sz="8" w:space="0" w:color="auto"/>
              <w:left w:val="nil"/>
              <w:bottom w:val="single" w:sz="8" w:space="0" w:color="auto"/>
              <w:right w:val="single" w:sz="8" w:space="0" w:color="auto"/>
            </w:tcBorders>
            <w:vAlign w:val="center"/>
          </w:tcPr>
          <w:p w:rsidR="00D03A8B" w:rsidRPr="00BA59EF" w:rsidRDefault="00D03A8B" w:rsidP="00D03A8B">
            <w:pPr>
              <w:jc w:val="center"/>
              <w:rPr>
                <w:rFonts w:ascii="Calibri" w:hAnsi="Calibri" w:cs="Arial"/>
                <w:b/>
                <w:bCs/>
                <w:color w:val="000000"/>
                <w:sz w:val="18"/>
                <w:szCs w:val="22"/>
              </w:rPr>
            </w:pPr>
            <w:r w:rsidRPr="00BA59EF">
              <w:rPr>
                <w:rFonts w:ascii="Calibri" w:hAnsi="Calibri" w:cs="Arial"/>
                <w:b/>
                <w:bCs/>
                <w:color w:val="000000"/>
                <w:sz w:val="18"/>
                <w:szCs w:val="22"/>
              </w:rPr>
              <w:t>NRO DE PAGINA</w:t>
            </w:r>
          </w:p>
        </w:tc>
      </w:tr>
      <w:tr w:rsidR="00D03A8B" w:rsidTr="00D03A8B">
        <w:trPr>
          <w:trHeight w:val="242"/>
          <w:jc w:val="center"/>
        </w:trPr>
        <w:tc>
          <w:tcPr>
            <w:tcW w:w="692" w:type="dxa"/>
            <w:tcBorders>
              <w:top w:val="nil"/>
              <w:left w:val="single" w:sz="8" w:space="0" w:color="auto"/>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c>
          <w:tcPr>
            <w:tcW w:w="176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2238"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930"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262"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215" w:type="dxa"/>
            <w:tcBorders>
              <w:top w:val="nil"/>
              <w:left w:val="nil"/>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r>
      <w:tr w:rsidR="00D03A8B" w:rsidTr="00D03A8B">
        <w:trPr>
          <w:trHeight w:val="242"/>
          <w:jc w:val="center"/>
        </w:trPr>
        <w:tc>
          <w:tcPr>
            <w:tcW w:w="692" w:type="dxa"/>
            <w:tcBorders>
              <w:top w:val="nil"/>
              <w:left w:val="single" w:sz="8" w:space="0" w:color="auto"/>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c>
          <w:tcPr>
            <w:tcW w:w="176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2238"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930"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262"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215" w:type="dxa"/>
            <w:tcBorders>
              <w:top w:val="nil"/>
              <w:left w:val="nil"/>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r>
    </w:tbl>
    <w:p w:rsidR="00951748" w:rsidRDefault="00951748" w:rsidP="00951748">
      <w:pPr>
        <w:rPr>
          <w:highlight w:val="yellow"/>
        </w:rPr>
      </w:pPr>
    </w:p>
    <w:p w:rsidR="00AF2036" w:rsidRPr="00552079" w:rsidRDefault="00AF2036" w:rsidP="00AF2036">
      <w:pPr>
        <w:jc w:val="both"/>
        <w:rPr>
          <w:rFonts w:asciiTheme="minorHAnsi" w:hAnsiTheme="minorHAnsi" w:cstheme="minorHAnsi"/>
          <w:sz w:val="22"/>
          <w:szCs w:val="22"/>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P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951748" w:rsidRDefault="00951748" w:rsidP="00951748">
      <w:pPr>
        <w:jc w:val="center"/>
        <w:rPr>
          <w:rFonts w:ascii="Calibri" w:hAnsi="Calibri" w:cs="Calibri"/>
          <w:b/>
          <w:sz w:val="22"/>
          <w:szCs w:val="18"/>
        </w:rPr>
      </w:pPr>
      <w:r w:rsidRPr="005F1695">
        <w:rPr>
          <w:rFonts w:ascii="Calibri" w:hAnsi="Calibri" w:cs="Calibri"/>
          <w:b/>
          <w:sz w:val="22"/>
          <w:szCs w:val="18"/>
        </w:rPr>
        <w:lastRenderedPageBreak/>
        <w:t xml:space="preserve">FORMULARIO C-5 </w:t>
      </w:r>
    </w:p>
    <w:p w:rsidR="00A66441" w:rsidRPr="005F1695" w:rsidRDefault="00A66441" w:rsidP="00951748">
      <w:pPr>
        <w:jc w:val="center"/>
        <w:rPr>
          <w:rFonts w:ascii="Calibri" w:hAnsi="Calibri" w:cs="Calibri"/>
          <w:b/>
          <w:sz w:val="22"/>
          <w:szCs w:val="18"/>
        </w:rPr>
      </w:pPr>
    </w:p>
    <w:p w:rsidR="00951748" w:rsidRPr="006D189A" w:rsidRDefault="00951748" w:rsidP="00951748">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r w:rsidR="00A66441">
        <w:rPr>
          <w:rFonts w:ascii="Calibri" w:hAnsi="Calibri" w:cs="Calibri"/>
          <w:b/>
          <w:sz w:val="22"/>
          <w:szCs w:val="22"/>
        </w:rPr>
        <w:t xml:space="preserve"> </w:t>
      </w:r>
      <w:r w:rsidRPr="006D189A">
        <w:rPr>
          <w:rFonts w:ascii="Calibri" w:hAnsi="Calibri" w:cs="Calibri"/>
          <w:b/>
          <w:sz w:val="22"/>
          <w:szCs w:val="22"/>
        </w:rPr>
        <w:t>(</w:t>
      </w:r>
      <w:proofErr w:type="gramStart"/>
      <w:r w:rsidRPr="006D189A">
        <w:rPr>
          <w:rFonts w:ascii="Calibri" w:hAnsi="Calibri" w:cs="Calibri"/>
          <w:b/>
          <w:sz w:val="22"/>
          <w:szCs w:val="22"/>
        </w:rPr>
        <w:t>cuando</w:t>
      </w:r>
      <w:proofErr w:type="gramEnd"/>
      <w:r w:rsidRPr="006D189A">
        <w:rPr>
          <w:rFonts w:ascii="Calibri" w:hAnsi="Calibri" w:cs="Calibri"/>
          <w:b/>
          <w:sz w:val="22"/>
          <w:szCs w:val="22"/>
        </w:rPr>
        <w:t xml:space="preserve"> corresponda y el proponente lo requiera)</w:t>
      </w: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Pr="005761E3" w:rsidRDefault="00951748" w:rsidP="00951748">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3261"/>
        </w:tabs>
        <w:ind w:left="3261" w:right="594"/>
        <w:jc w:val="right"/>
        <w:rPr>
          <w:noProof/>
          <w:color w:val="000000"/>
          <w:kern w:val="28"/>
          <w:sz w:val="24"/>
          <w:lang w:val="es-BO" w:eastAsia="es-BO"/>
        </w:rPr>
      </w:pPr>
      <w:r w:rsidRPr="005761E3">
        <w:rPr>
          <w:noProof/>
          <w:color w:val="000000"/>
          <w:kern w:val="28"/>
          <w:sz w:val="24"/>
          <w:lang w:val="es-BO" w:eastAsia="es-BO"/>
        </w:rPr>
        <w:t>La Paz, DD de MM de 201</w:t>
      </w:r>
      <w:r w:rsidR="00BA59EF">
        <w:rPr>
          <w:noProof/>
          <w:color w:val="000000"/>
          <w:kern w:val="28"/>
          <w:sz w:val="24"/>
          <w:lang w:val="es-BO" w:eastAsia="es-BO"/>
        </w:rPr>
        <w:t>6</w:t>
      </w: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rsidR="00951748" w:rsidRPr="005761E3" w:rsidRDefault="00951748" w:rsidP="00951748">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rsidR="00AF2036" w:rsidRPr="00552079" w:rsidRDefault="00951748" w:rsidP="00951748">
      <w:pPr>
        <w:jc w:val="center"/>
        <w:rPr>
          <w:rFonts w:asciiTheme="minorHAnsi" w:hAnsiTheme="minorHAnsi" w:cstheme="minorHAnsi"/>
          <w:b/>
          <w:sz w:val="22"/>
          <w:szCs w:val="22"/>
        </w:rPr>
      </w:pPr>
      <w:r w:rsidRPr="005761E3">
        <w:rPr>
          <w:noProof/>
          <w:color w:val="000000"/>
          <w:kern w:val="28"/>
          <w:sz w:val="36"/>
          <w:lang w:val="es-BO" w:eastAsia="es-BO"/>
        </w:rPr>
        <w:tab/>
      </w:r>
    </w:p>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951748" w:rsidRDefault="00951748"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416E63" w:rsidRDefault="00416E63"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97AC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97AC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97ACB">
      <w:pPr>
        <w:pStyle w:val="Prrafodelista"/>
        <w:numPr>
          <w:ilvl w:val="0"/>
          <w:numId w:val="19"/>
        </w:numPr>
        <w:jc w:val="both"/>
        <w:rPr>
          <w:rFonts w:asciiTheme="minorHAnsi" w:hAnsiTheme="minorHAnsi" w:cstheme="minorHAnsi"/>
          <w:b/>
          <w:vanish/>
          <w:sz w:val="22"/>
          <w:szCs w:val="22"/>
        </w:rPr>
      </w:pPr>
    </w:p>
    <w:p w:rsidR="0070385B" w:rsidRPr="00987515" w:rsidRDefault="0070385B" w:rsidP="00697ACB">
      <w:pPr>
        <w:pStyle w:val="Prrafodelista"/>
        <w:numPr>
          <w:ilvl w:val="0"/>
          <w:numId w:val="19"/>
        </w:numPr>
        <w:jc w:val="both"/>
        <w:rPr>
          <w:rFonts w:asciiTheme="minorHAnsi" w:hAnsiTheme="minorHAnsi" w:cstheme="minorHAnsi"/>
          <w:b/>
          <w:vanish/>
          <w:sz w:val="22"/>
          <w:szCs w:val="22"/>
        </w:rPr>
      </w:pPr>
    </w:p>
    <w:p w:rsidR="0070385B" w:rsidRPr="00A303EE" w:rsidRDefault="005F6C94" w:rsidP="00697AC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97AC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97AC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97AC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lastRenderedPageBreak/>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8632"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663"/>
        <w:gridCol w:w="2126"/>
        <w:gridCol w:w="1843"/>
      </w:tblGrid>
      <w:tr w:rsidR="0070385B" w:rsidRPr="000941A6" w:rsidTr="00FF33C0">
        <w:trPr>
          <w:jc w:val="center"/>
        </w:trPr>
        <w:tc>
          <w:tcPr>
            <w:tcW w:w="4663"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212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843"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FF33C0">
        <w:trPr>
          <w:trHeight w:val="291"/>
          <w:jc w:val="center"/>
        </w:trPr>
        <w:tc>
          <w:tcPr>
            <w:tcW w:w="4663"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212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843"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FF33C0">
        <w:trPr>
          <w:trHeight w:val="291"/>
          <w:jc w:val="center"/>
        </w:trPr>
        <w:tc>
          <w:tcPr>
            <w:tcW w:w="4663"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212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843"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697AC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193FAC"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FF33C0">
      <w:pPr>
        <w:jc w:val="both"/>
        <w:rPr>
          <w:rFonts w:asciiTheme="minorHAnsi" w:hAnsiTheme="minorHAnsi" w:cstheme="minorHAnsi"/>
          <w:sz w:val="22"/>
          <w:szCs w:val="22"/>
          <w:lang w:val="es-BO"/>
        </w:rPr>
      </w:pPr>
    </w:p>
    <w:p w:rsidR="0070385B" w:rsidRPr="00B35A56" w:rsidRDefault="0070385B" w:rsidP="00697AC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697AC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97AC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004A8B" w:rsidRDefault="0070385B" w:rsidP="000F5C79">
      <w:pPr>
        <w:pStyle w:val="Sinespaciado"/>
        <w:ind w:left="284"/>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97AC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70385B" w:rsidRPr="008A43D1" w:rsidRDefault="0070385B" w:rsidP="0070385B">
      <w:pPr>
        <w:jc w:val="center"/>
        <w:rPr>
          <w:rFonts w:asciiTheme="minorHAnsi" w:hAnsiTheme="minorHAnsi" w:cstheme="minorHAnsi"/>
          <w:b/>
          <w:bCs/>
          <w:sz w:val="22"/>
          <w:szCs w:val="22"/>
        </w:rPr>
      </w:pPr>
      <w:bookmarkStart w:id="9" w:name="_GoBack"/>
      <w:bookmarkEnd w:id="9"/>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BA59EF">
        <w:trPr>
          <w:trHeight w:val="602"/>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193FAC" w:rsidRPr="00DD57D5" w:rsidRDefault="00193FAC" w:rsidP="00193FAC">
      <w:pPr>
        <w:autoSpaceDE w:val="0"/>
        <w:autoSpaceDN w:val="0"/>
        <w:adjustRightInd w:val="0"/>
        <w:jc w:val="center"/>
        <w:rPr>
          <w:rFonts w:ascii="Bookman Old Style" w:hAnsi="Bookman Old Style" w:cs="Bookman Old Style"/>
          <w:b/>
          <w:bCs/>
          <w:u w:val="single"/>
          <w:lang w:val="es"/>
        </w:rPr>
      </w:pPr>
      <w:r w:rsidRPr="00DD57D5">
        <w:rPr>
          <w:rFonts w:ascii="Bookman Old Style" w:hAnsi="Bookman Old Style" w:cs="Bookman Old Style"/>
          <w:b/>
          <w:bCs/>
          <w:u w:val="single"/>
          <w:lang w:val="es"/>
        </w:rPr>
        <w:t>MODELO DE CONTRATO DE SERVICIO DE TRANSPORTE FLUVIAL DE</w:t>
      </w:r>
      <w:r>
        <w:rPr>
          <w:rFonts w:ascii="Bookman Old Style" w:hAnsi="Bookman Old Style" w:cs="Bookman Old Style"/>
          <w:b/>
          <w:bCs/>
          <w:u w:val="single"/>
          <w:lang w:val="es"/>
        </w:rPr>
        <w:t xml:space="preserve"> GAS LICUADO DE PETROLEO (GLP) </w:t>
      </w:r>
      <w:r w:rsidRPr="00DD57D5">
        <w:rPr>
          <w:rFonts w:ascii="Bookman Old Style" w:hAnsi="Bookman Old Style" w:cs="Bookman Old Style"/>
          <w:b/>
          <w:bCs/>
          <w:u w:val="single"/>
          <w:lang w:val="es"/>
        </w:rPr>
        <w:t>EN GARRAFAS (CON O SIN CONTENIDO) DE PROPIEDAD DE YPFB EN EMBARCACIONES</w:t>
      </w:r>
    </w:p>
    <w:p w:rsidR="00193FAC" w:rsidRPr="00DD57D5" w:rsidRDefault="00193FAC" w:rsidP="00193FAC">
      <w:pPr>
        <w:autoSpaceDE w:val="0"/>
        <w:autoSpaceDN w:val="0"/>
        <w:adjustRightInd w:val="0"/>
        <w:rPr>
          <w:rFonts w:ascii="Bookman Old Style" w:hAnsi="Bookman Old Style" w:cs="Bookman Old Style"/>
          <w:b/>
          <w:bCs/>
          <w:lang w:val="es"/>
        </w:rPr>
      </w:pPr>
    </w:p>
    <w:p w:rsidR="00193FAC" w:rsidRPr="00DD57D5" w:rsidRDefault="00193FAC" w:rsidP="00193FAC">
      <w:pPr>
        <w:autoSpaceDE w:val="0"/>
        <w:autoSpaceDN w:val="0"/>
        <w:adjustRightInd w:val="0"/>
        <w:rPr>
          <w:rFonts w:ascii="Bookman Old Style" w:hAnsi="Bookman Old Style" w:cs="Bookman Old Style"/>
          <w:b/>
          <w:bCs/>
          <w:lang w:val="es"/>
        </w:rPr>
      </w:pPr>
    </w:p>
    <w:p w:rsidR="00193FAC" w:rsidRPr="00DD57D5" w:rsidRDefault="00193FAC" w:rsidP="00193FAC">
      <w:pPr>
        <w:jc w:val="right"/>
        <w:rPr>
          <w:rFonts w:ascii="Bookman Old Style" w:hAnsi="Bookman Old Style"/>
          <w:b/>
          <w:color w:val="000000"/>
          <w:lang w:val="es-ES_tradnl"/>
        </w:rPr>
      </w:pPr>
      <w:r w:rsidRPr="00DD57D5">
        <w:rPr>
          <w:rFonts w:ascii="Bookman Old Style" w:hAnsi="Bookman Old Style"/>
          <w:b/>
          <w:color w:val="000000"/>
          <w:lang w:val="es-ES_tradnl"/>
        </w:rPr>
        <w:t>DLG: __________</w:t>
      </w:r>
      <w:r w:rsidRPr="00DD57D5">
        <w:rPr>
          <w:rFonts w:ascii="Bookman Old Style" w:hAnsi="Bookman Old Style"/>
          <w:color w:val="000000"/>
          <w:lang w:val="es-ES_tradnl"/>
        </w:rPr>
        <w:t>/</w:t>
      </w:r>
      <w:r w:rsidRPr="00DD57D5">
        <w:rPr>
          <w:rFonts w:ascii="Bookman Old Style" w:hAnsi="Bookman Old Style"/>
          <w:b/>
          <w:color w:val="000000"/>
          <w:lang w:val="es-ES_tradnl"/>
        </w:rPr>
        <w:t>__________</w:t>
      </w:r>
    </w:p>
    <w:p w:rsidR="00193FAC" w:rsidRPr="00DD57D5" w:rsidRDefault="00193FAC" w:rsidP="00193FAC">
      <w:pPr>
        <w:autoSpaceDE w:val="0"/>
        <w:autoSpaceDN w:val="0"/>
        <w:adjustRightInd w:val="0"/>
        <w:jc w:val="both"/>
        <w:rPr>
          <w:rFonts w:ascii="Bookman Old Style" w:hAnsi="Bookman Old Style"/>
          <w:b/>
          <w:lang w:val="es-ES_tradnl"/>
        </w:rPr>
      </w:pPr>
      <w:r w:rsidRPr="00DD57D5">
        <w:rPr>
          <w:rFonts w:ascii="Bookman Old Style" w:hAnsi="Bookman Old Style"/>
          <w:b/>
          <w:lang w:val="es-ES_tradnl"/>
        </w:rPr>
        <w:t>SEÑOR NOTARIO DE FE PÚBLICA:</w:t>
      </w:r>
    </w:p>
    <w:p w:rsidR="00193FAC" w:rsidRPr="00DD57D5" w:rsidRDefault="00193FAC" w:rsidP="00193FAC">
      <w:pPr>
        <w:pStyle w:val="Prrafodelista"/>
        <w:autoSpaceDE w:val="0"/>
        <w:autoSpaceDN w:val="0"/>
        <w:adjustRightInd w:val="0"/>
        <w:ind w:left="360"/>
        <w:jc w:val="both"/>
        <w:rPr>
          <w:rFonts w:ascii="Bookman Old Style" w:hAnsi="Bookman Old Style"/>
          <w:b/>
        </w:rPr>
      </w:pPr>
    </w:p>
    <w:p w:rsidR="00193FAC" w:rsidRPr="00DD57D5" w:rsidRDefault="00193FAC" w:rsidP="00193FAC">
      <w:pPr>
        <w:autoSpaceDE w:val="0"/>
        <w:autoSpaceDN w:val="0"/>
        <w:adjustRightInd w:val="0"/>
        <w:jc w:val="both"/>
        <w:rPr>
          <w:rFonts w:ascii="Bookman Old Style" w:hAnsi="Bookman Old Style" w:cs="Bookman Old Style"/>
          <w:b/>
          <w:bCs/>
          <w:lang w:val="es"/>
        </w:rPr>
      </w:pPr>
      <w:r w:rsidRPr="00DD57D5">
        <w:rPr>
          <w:rFonts w:ascii="Bookman Old Style" w:hAnsi="Bookman Old Style"/>
          <w:lang w:val="es-ES_tradnl"/>
        </w:rPr>
        <w:t xml:space="preserve">En los registros de Escrituras Públicas que corren a su cargo, sírvase insertar el presente Contrato </w:t>
      </w:r>
      <w:r w:rsidRPr="00DD57D5">
        <w:rPr>
          <w:rFonts w:ascii="Bookman Old Style" w:hAnsi="Bookman Old Style" w:cs="Bookman Old Style"/>
          <w:lang w:val="es"/>
        </w:rPr>
        <w:t xml:space="preserve">de Servicio de Transporte Fluvial de Gas Licuado de Petróleo (GLP) en Garrafas (con contenido y sin contenido) de propiedad de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en Embarcaciones</w:t>
      </w:r>
      <w:r w:rsidRPr="00DD57D5">
        <w:rPr>
          <w:rFonts w:ascii="Bookman Old Style" w:hAnsi="Bookman Old Style"/>
          <w:lang w:val="es-ES_tradnl"/>
        </w:rPr>
        <w:t>,</w:t>
      </w:r>
      <w:r w:rsidRPr="00DD57D5">
        <w:rPr>
          <w:rFonts w:ascii="Bookman Old Style" w:hAnsi="Bookman Old Style" w:cs="Arial"/>
        </w:rPr>
        <w:t xml:space="preserve"> de conformidad a las siguientes Cláusulas y Condiciones:</w:t>
      </w:r>
    </w:p>
    <w:p w:rsidR="00193FAC" w:rsidRPr="00DD57D5" w:rsidRDefault="00193FAC" w:rsidP="00193FAC">
      <w:pPr>
        <w:autoSpaceDE w:val="0"/>
        <w:autoSpaceDN w:val="0"/>
        <w:adjustRightInd w:val="0"/>
        <w:rPr>
          <w:rFonts w:ascii="Bookman Old Style" w:hAnsi="Bookman Old Style" w:cs="Bookman Old Style"/>
          <w:b/>
          <w:bCs/>
        </w:rPr>
      </w:pPr>
      <w:r>
        <w:rPr>
          <w:rFonts w:ascii="Bookman Old Style" w:hAnsi="Bookman Old Style" w:cs="Bookman Old Style"/>
          <w:b/>
          <w:bCs/>
        </w:rPr>
        <w:t>0</w:t>
      </w: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CLÁUSULA PRIMERA.- (PARTES CONTRATANTES)</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jc w:val="both"/>
        <w:rPr>
          <w:rFonts w:ascii="Bookman Old Style" w:hAnsi="Bookman Old Style" w:cs="Arial"/>
        </w:rPr>
      </w:pPr>
      <w:r w:rsidRPr="00DD57D5">
        <w:rPr>
          <w:rFonts w:ascii="Bookman Old Style" w:hAnsi="Bookman Old Style" w:cs="Arial"/>
        </w:rPr>
        <w:t>Las Partes que suscriben el presente Contrato son:</w:t>
      </w:r>
    </w:p>
    <w:p w:rsidR="00193FAC" w:rsidRPr="00DD57D5" w:rsidRDefault="00193FAC" w:rsidP="003D172A">
      <w:pPr>
        <w:numPr>
          <w:ilvl w:val="1"/>
          <w:numId w:val="48"/>
        </w:numPr>
        <w:contextualSpacing/>
        <w:jc w:val="both"/>
        <w:rPr>
          <w:rFonts w:ascii="Bookman Old Style" w:hAnsi="Bookman Old Style" w:cs="Arial"/>
          <w:b/>
        </w:rPr>
      </w:pPr>
      <w:r w:rsidRPr="00DD57D5">
        <w:rPr>
          <w:rFonts w:ascii="Bookman Old Style" w:hAnsi="Bookman Old Style" w:cs="Arial"/>
          <w:b/>
        </w:rPr>
        <w:t xml:space="preserve">YACIMIENTOS PETROLÍFEROS FISCALES BOLIVIANOS </w:t>
      </w:r>
      <w:r w:rsidRPr="00DD57D5">
        <w:rPr>
          <w:rFonts w:ascii="Bookman Old Style" w:hAnsi="Bookman Old Style" w:cs="Arial"/>
        </w:rPr>
        <w:t>(</w:t>
      </w:r>
      <w:r w:rsidRPr="00DD57D5">
        <w:rPr>
          <w:rFonts w:ascii="Bookman Old Style" w:hAnsi="Bookman Old Style" w:cs="Arial"/>
          <w:b/>
        </w:rPr>
        <w:t>YPFB</w:t>
      </w:r>
      <w:r w:rsidRPr="00DD57D5">
        <w:rPr>
          <w:rFonts w:ascii="Bookman Old Style" w:hAnsi="Bookman Old Style" w:cs="Arial"/>
        </w:rPr>
        <w:t>), empresa autárquica pública del Estado Plurinacional de Bolivia creada mediante Decreto Ley de fecha 21 de diciembre de 1936, con domicilio en la calle Bueno No. 185, zona Central de la ciudad de La Paz, Bolivia, legalmente representada por su Presidente Ejecutivo______________________, con Cedula de Identidad N°__________ ______, designado mediante</w:t>
      </w:r>
      <w:r w:rsidRPr="00DD57D5">
        <w:rPr>
          <w:rFonts w:ascii="Bookman Old Style" w:hAnsi="Bookman Old Style" w:cs="Arial"/>
          <w:b/>
        </w:rPr>
        <w:t xml:space="preserve"> </w:t>
      </w:r>
      <w:r w:rsidRPr="00DD57D5">
        <w:rPr>
          <w:rFonts w:ascii="Bookman Old Style" w:hAnsi="Bookman Old Style" w:cs="Arial"/>
        </w:rPr>
        <w:t xml:space="preserve">Resolución Suprema _____________de fecha ______ de _____ </w:t>
      </w:r>
      <w:proofErr w:type="spellStart"/>
      <w:r w:rsidRPr="00DD57D5">
        <w:rPr>
          <w:rFonts w:ascii="Bookman Old Style" w:hAnsi="Bookman Old Style" w:cs="Arial"/>
        </w:rPr>
        <w:t>de</w:t>
      </w:r>
      <w:proofErr w:type="spellEnd"/>
      <w:r w:rsidRPr="00DD57D5">
        <w:rPr>
          <w:rFonts w:ascii="Bookman Old Style" w:hAnsi="Bookman Old Style" w:cs="Arial"/>
        </w:rPr>
        <w:t xml:space="preserve">_______, a denominarse en adelante </w:t>
      </w:r>
      <w:r w:rsidRPr="00DD57D5">
        <w:rPr>
          <w:rFonts w:ascii="Bookman Old Style" w:hAnsi="Bookman Old Style" w:cs="Arial"/>
          <w:b/>
        </w:rPr>
        <w:t>YPFB.</w:t>
      </w:r>
    </w:p>
    <w:p w:rsidR="00193FAC" w:rsidRPr="00DD57D5" w:rsidRDefault="00193FAC" w:rsidP="00193FAC">
      <w:pPr>
        <w:ind w:left="567" w:hanging="567"/>
        <w:contextualSpacing/>
        <w:jc w:val="both"/>
        <w:rPr>
          <w:rFonts w:ascii="Bookman Old Style" w:hAnsi="Bookman Old Style" w:cs="Arial"/>
        </w:rPr>
      </w:pPr>
    </w:p>
    <w:p w:rsidR="00193FAC" w:rsidRPr="00DD57D5" w:rsidRDefault="00193FAC" w:rsidP="003D172A">
      <w:pPr>
        <w:numPr>
          <w:ilvl w:val="1"/>
          <w:numId w:val="48"/>
        </w:numPr>
        <w:contextualSpacing/>
        <w:jc w:val="both"/>
        <w:rPr>
          <w:rFonts w:ascii="Bookman Old Style" w:hAnsi="Bookman Old Style" w:cs="Arial"/>
          <w:bCs/>
        </w:rPr>
      </w:pPr>
      <w:r w:rsidRPr="00DD57D5">
        <w:rPr>
          <w:rFonts w:ascii="Bookman Old Style" w:hAnsi="Bookman Old Style" w:cs="Arial"/>
          <w:bCs/>
        </w:rPr>
        <w:t>____________________ (______),</w:t>
      </w:r>
      <w:r w:rsidRPr="00DD57D5">
        <w:rPr>
          <w:rFonts w:ascii="Bookman Old Style" w:hAnsi="Bookman Old Style" w:cs="Arial"/>
          <w:b/>
          <w:bCs/>
        </w:rPr>
        <w:t xml:space="preserve"> </w:t>
      </w:r>
      <w:r w:rsidRPr="00DD57D5">
        <w:rPr>
          <w:rFonts w:ascii="Bookman Old Style" w:hAnsi="Bookman Old Style" w:cs="Arial"/>
          <w:bCs/>
        </w:rPr>
        <w:t>debidamente constituida bajo las leyes del Estado Plurinacional de Bolivia mediante Escritura Pública N° __________ de fecha _______ de ____, protocolizada ante la Notaria de Fe Pública ___________ del Distrito Judicial de _________, registrada en el Registro de Comercio de Bolivia "FUNDEMPRESA" con Matricula de Comercio N _________, con NIT N __________ y domicilio fiscal en __________________ de la ciudad de _______________, representada legalmente por el Sr. _______________ con C.I. _____________ , según consta en Testimonio de Poder N° _________ /2010 de fecha _______ de octubre de _____, otorgado ante la Notaría de Fe Pública de Primera Clase ________ del Distrito Judicial _________, en adelante denominado el</w:t>
      </w:r>
      <w:r w:rsidRPr="00DD57D5">
        <w:rPr>
          <w:rFonts w:ascii="Bookman Old Style" w:hAnsi="Bookman Old Style" w:cs="Arial"/>
          <w:b/>
          <w:bCs/>
        </w:rPr>
        <w:t xml:space="preserve"> TRANSPORTISTA</w:t>
      </w:r>
      <w:r w:rsidRPr="00DD57D5">
        <w:rPr>
          <w:rFonts w:ascii="Bookman Old Style" w:hAnsi="Bookman Old Style" w:cs="Arial"/>
          <w:bCs/>
        </w:rPr>
        <w:t>.</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 xml:space="preserve">Tanto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como el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podrán ser denominados individual e indistintamente como Parte y conjuntamente como Partes.</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SEGUNDA.- (ANTECEDENTES)</w:t>
      </w:r>
    </w:p>
    <w:p w:rsidR="00193FAC" w:rsidRPr="00DD57D5" w:rsidRDefault="00193FAC" w:rsidP="00193FAC">
      <w:pPr>
        <w:autoSpaceDE w:val="0"/>
        <w:autoSpaceDN w:val="0"/>
        <w:adjustRightInd w:val="0"/>
        <w:rPr>
          <w:rFonts w:ascii="Bookman Old Style" w:hAnsi="Bookman Old Style" w:cs="Bookman Old Style"/>
          <w:lang w:val="es"/>
        </w:rPr>
      </w:pPr>
    </w:p>
    <w:p w:rsidR="00193FAC" w:rsidRPr="00DD57D5" w:rsidRDefault="00193FAC" w:rsidP="003D172A">
      <w:pPr>
        <w:pStyle w:val="Prrafodelista"/>
        <w:numPr>
          <w:ilvl w:val="1"/>
          <w:numId w:val="34"/>
        </w:numPr>
        <w:jc w:val="both"/>
        <w:rPr>
          <w:rFonts w:ascii="Bookman Old Style" w:hAnsi="Bookman Old Style"/>
        </w:rPr>
      </w:pPr>
      <w:r w:rsidRPr="00DD57D5">
        <w:rPr>
          <w:rFonts w:ascii="Bookman Old Style" w:hAnsi="Bookman Old Style"/>
        </w:rPr>
        <w:t>La Ley de Hidrocarburos Nº 3058 de 17 de mayo de 2005 (Ley 3058), establece en su Artículo 9 que el aprovechamiento de los Hidrocarburos deberá promover el desarrollo integral, sustentable y equitativo del país, garantizando el abastecimiento de Hidrocarburos al Mercado Interno.</w:t>
      </w:r>
    </w:p>
    <w:p w:rsidR="00193FAC" w:rsidRPr="00DD57D5" w:rsidRDefault="00193FAC" w:rsidP="00193FAC">
      <w:pPr>
        <w:pStyle w:val="Prrafodelista"/>
        <w:jc w:val="both"/>
        <w:rPr>
          <w:rFonts w:ascii="Bookman Old Style" w:hAnsi="Bookman Old Style"/>
        </w:rPr>
      </w:pPr>
    </w:p>
    <w:p w:rsidR="00193FAC" w:rsidRPr="00DD57D5" w:rsidRDefault="00193FAC" w:rsidP="003D172A">
      <w:pPr>
        <w:pStyle w:val="Prrafodelista"/>
        <w:numPr>
          <w:ilvl w:val="1"/>
          <w:numId w:val="34"/>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Bookman Old Style"/>
          <w:lang w:val="es"/>
        </w:rPr>
        <w:t xml:space="preserve">La Ley N° 3058, en sus Artículos 10, 14, 17 y 22, establece el Principio de Continuidad de abastecimiento al Mercado Interno de manera ininterrumpida y permanente; que </w:t>
      </w:r>
      <w:r w:rsidRPr="00DD57D5">
        <w:rPr>
          <w:rFonts w:ascii="Bookman Old Style" w:hAnsi="Bookman Old Style" w:cs="Bookman Old Style"/>
          <w:lang w:val="es"/>
        </w:rPr>
        <w:lastRenderedPageBreak/>
        <w:t xml:space="preserve">las Actividades de Comercialización y Transporte, entre otras, son servicio público; que la importación de Hidrocarburos será realizada por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por sí o a través de Contratos con terceros y que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es el representante del Estado en la ejecución de las Actividades </w:t>
      </w:r>
      <w:proofErr w:type="spellStart"/>
      <w:r w:rsidRPr="00DD57D5">
        <w:rPr>
          <w:rFonts w:ascii="Bookman Old Style" w:hAnsi="Bookman Old Style" w:cs="Bookman Old Style"/>
          <w:lang w:val="es"/>
        </w:rPr>
        <w:t>Hidrocarburíferas</w:t>
      </w:r>
      <w:proofErr w:type="spellEnd"/>
      <w:r w:rsidRPr="00DD57D5">
        <w:rPr>
          <w:rFonts w:ascii="Bookman Old Style" w:hAnsi="Bookman Old Style" w:cs="Bookman Old Style"/>
          <w:lang w:val="es"/>
        </w:rPr>
        <w:t xml:space="preserve">. Asimismo en su Disposición Transitoria Tercera, elimina de la cadena de distribución de los Hidrocarburos a los distribuidores mayoristas, estableciendo que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es el único importador y distribuidor mayorista en país.</w:t>
      </w:r>
    </w:p>
    <w:p w:rsidR="00193FAC" w:rsidRPr="00DD57D5" w:rsidRDefault="00193FAC" w:rsidP="00193FAC">
      <w:pPr>
        <w:pStyle w:val="Prrafodelista"/>
        <w:autoSpaceDE w:val="0"/>
        <w:autoSpaceDN w:val="0"/>
        <w:adjustRightInd w:val="0"/>
        <w:jc w:val="both"/>
        <w:rPr>
          <w:rFonts w:ascii="Bookman Old Style" w:hAnsi="Bookman Old Style" w:cs="Bookman Old Style"/>
          <w:lang w:val="es"/>
        </w:rPr>
      </w:pPr>
    </w:p>
    <w:p w:rsidR="00193FAC" w:rsidRPr="00DD57D5" w:rsidRDefault="00193FAC" w:rsidP="003D172A">
      <w:pPr>
        <w:pStyle w:val="Prrafodelista"/>
        <w:numPr>
          <w:ilvl w:val="1"/>
          <w:numId w:val="34"/>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Bookman Old Style"/>
          <w:lang w:val="es"/>
        </w:rPr>
        <w:t xml:space="preserve">El Decreto Supremo N° 28324 de fecha 09 de septiembre 2005, aprueba los Estatutos de YPFB (Estatutos), que señalan en su Artículo 4 Inciso b) que es atribución de YPFB ejecutar las Actividades </w:t>
      </w:r>
      <w:proofErr w:type="spellStart"/>
      <w:r w:rsidRPr="00DD57D5">
        <w:rPr>
          <w:rFonts w:ascii="Bookman Old Style" w:hAnsi="Bookman Old Style" w:cs="Bookman Old Style"/>
          <w:lang w:val="es"/>
        </w:rPr>
        <w:t>Hidrocarburíferas</w:t>
      </w:r>
      <w:proofErr w:type="spellEnd"/>
      <w:r w:rsidRPr="00DD57D5">
        <w:rPr>
          <w:rFonts w:ascii="Bookman Old Style" w:hAnsi="Bookman Old Style" w:cs="Bookman Old Style"/>
          <w:lang w:val="es"/>
        </w:rPr>
        <w:t xml:space="preserve"> establecidas en la Ley N° 3058.</w:t>
      </w:r>
    </w:p>
    <w:p w:rsidR="00193FAC" w:rsidRPr="00DD57D5" w:rsidRDefault="00193FAC" w:rsidP="00193FAC">
      <w:pPr>
        <w:pStyle w:val="Prrafodelista"/>
        <w:rPr>
          <w:rFonts w:ascii="Bookman Old Style" w:hAnsi="Bookman Old Style" w:cs="Bookman Old Style"/>
          <w:lang w:val="es"/>
        </w:rPr>
      </w:pPr>
    </w:p>
    <w:p w:rsidR="00193FAC" w:rsidRPr="00DD57D5" w:rsidRDefault="00193FAC" w:rsidP="003D172A">
      <w:pPr>
        <w:pStyle w:val="Prrafodelista"/>
        <w:numPr>
          <w:ilvl w:val="1"/>
          <w:numId w:val="35"/>
        </w:numPr>
        <w:jc w:val="both"/>
        <w:rPr>
          <w:rFonts w:ascii="Bookman Old Style" w:hAnsi="Bookman Old Style"/>
        </w:rPr>
      </w:pPr>
      <w:r w:rsidRPr="00DD57D5">
        <w:rPr>
          <w:rFonts w:ascii="Bookman Old Style" w:hAnsi="Bookman Old Style"/>
        </w:rPr>
        <w:t xml:space="preserve">Mediante Decreto Supremo Nº 28701 de fecha 01 de mayo de 2006, se dispone la nacionalización de los recursos naturales </w:t>
      </w:r>
      <w:proofErr w:type="spellStart"/>
      <w:r w:rsidRPr="00DD57D5">
        <w:rPr>
          <w:rFonts w:ascii="Bookman Old Style" w:hAnsi="Bookman Old Style"/>
        </w:rPr>
        <w:t>hidrocarburíferos</w:t>
      </w:r>
      <w:proofErr w:type="spellEnd"/>
      <w:r w:rsidRPr="00DD57D5">
        <w:rPr>
          <w:rFonts w:ascii="Bookman Old Style" w:hAnsi="Bookman Old Style"/>
        </w:rPr>
        <w:t xml:space="preserve">, la recuperación de su propiedad, posesión y el control total y absoluto de éstos; donde el Estado toma el control y la dirección de la Cadena </w:t>
      </w:r>
      <w:proofErr w:type="spellStart"/>
      <w:r w:rsidRPr="00DD57D5">
        <w:rPr>
          <w:rFonts w:ascii="Bookman Old Style" w:hAnsi="Bookman Old Style"/>
        </w:rPr>
        <w:t>Hidrocarburífera</w:t>
      </w:r>
      <w:proofErr w:type="spellEnd"/>
      <w:r w:rsidRPr="00DD57D5">
        <w:rPr>
          <w:rFonts w:ascii="Bookman Old Style" w:hAnsi="Bookman Old Style"/>
        </w:rPr>
        <w:t xml:space="preserve"> en la Exploración, Explotación, Transporte, Refinación, Almacenaje, Comercialización e Industrialización de los hidrocarburos en el país; estableciendo este control a través de </w:t>
      </w:r>
      <w:r w:rsidRPr="00DD57D5">
        <w:rPr>
          <w:rFonts w:ascii="Bookman Old Style" w:hAnsi="Bookman Old Style"/>
          <w:b/>
        </w:rPr>
        <w:t>YPFB</w:t>
      </w:r>
      <w:r w:rsidRPr="00DD57D5">
        <w:rPr>
          <w:rFonts w:ascii="Bookman Old Style" w:hAnsi="Bookman Old Style"/>
        </w:rPr>
        <w:t>.</w:t>
      </w:r>
    </w:p>
    <w:p w:rsidR="00193FAC" w:rsidRPr="00DD57D5" w:rsidRDefault="00193FAC" w:rsidP="00193FAC">
      <w:pPr>
        <w:pStyle w:val="Prrafodelista"/>
        <w:ind w:left="420" w:firstLine="288"/>
        <w:jc w:val="both"/>
        <w:rPr>
          <w:rFonts w:ascii="Bookman Old Style" w:hAnsi="Bookman Old Style"/>
        </w:rPr>
      </w:pPr>
    </w:p>
    <w:p w:rsidR="00193FAC" w:rsidRPr="00DD57D5" w:rsidRDefault="00193FAC" w:rsidP="00193FAC">
      <w:pPr>
        <w:pStyle w:val="Prrafodelista"/>
        <w:jc w:val="both"/>
        <w:rPr>
          <w:rFonts w:ascii="Bookman Old Style" w:hAnsi="Bookman Old Style"/>
        </w:rPr>
      </w:pPr>
      <w:r w:rsidRPr="00DD57D5">
        <w:rPr>
          <w:rFonts w:ascii="Bookman Old Style" w:hAnsi="Bookman Old Style"/>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193FAC" w:rsidRPr="00DD57D5" w:rsidRDefault="00193FAC" w:rsidP="00193FAC">
      <w:pPr>
        <w:pStyle w:val="Prrafodelista"/>
        <w:rPr>
          <w:rFonts w:ascii="Bookman Old Style" w:hAnsi="Bookman Old Style" w:cs="Bookman Old Style"/>
          <w:lang w:val="es"/>
        </w:rPr>
      </w:pPr>
    </w:p>
    <w:p w:rsidR="00193FAC" w:rsidRPr="00DD57D5" w:rsidRDefault="00193FAC" w:rsidP="003D172A">
      <w:pPr>
        <w:pStyle w:val="Prrafodelista"/>
        <w:numPr>
          <w:ilvl w:val="1"/>
          <w:numId w:val="34"/>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Bookman Old Style"/>
          <w:lang w:val="es"/>
        </w:rPr>
        <w:t>Mediante Decreto Supremo N° 29506 de 09 de abril de 2008, se autoriza a YPFB realizar la contratación directa de obras, bienes, servicios generales y servicios de consultoría, para el desarrollo de todas las actividades de la cadena de hidrocarburos establecidas en los Artículos 14 y 31 de la Ley de Hidrocarburos.</w:t>
      </w:r>
    </w:p>
    <w:p w:rsidR="00193FAC" w:rsidRPr="00DD57D5" w:rsidRDefault="00193FAC" w:rsidP="00193FAC">
      <w:pPr>
        <w:pStyle w:val="Prrafodelista"/>
        <w:autoSpaceDE w:val="0"/>
        <w:autoSpaceDN w:val="0"/>
        <w:adjustRightInd w:val="0"/>
        <w:jc w:val="both"/>
        <w:rPr>
          <w:rFonts w:ascii="Bookman Old Style" w:hAnsi="Bookman Old Style" w:cs="Bookman Old Style"/>
          <w:lang w:val="es"/>
        </w:rPr>
      </w:pPr>
    </w:p>
    <w:p w:rsidR="00193FAC" w:rsidRPr="00DD57D5" w:rsidRDefault="00193FAC" w:rsidP="003D172A">
      <w:pPr>
        <w:pStyle w:val="Prrafodelista"/>
        <w:numPr>
          <w:ilvl w:val="1"/>
          <w:numId w:val="34"/>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Arial"/>
          <w:i/>
        </w:rPr>
        <w:t>(Demás antecedentes que se puedan generar y que justifiquen la necesidad de la suscripción del presente contrato.)</w:t>
      </w:r>
    </w:p>
    <w:p w:rsidR="00193FAC" w:rsidRDefault="00193FAC" w:rsidP="00193FAC">
      <w:pPr>
        <w:autoSpaceDE w:val="0"/>
        <w:autoSpaceDN w:val="0"/>
        <w:adjustRightInd w:val="0"/>
        <w:jc w:val="both"/>
        <w:rPr>
          <w:rFonts w:ascii="Bookman Old Style" w:hAnsi="Bookman Old Style" w:cs="Bookman Old Style"/>
          <w:b/>
          <w:bCs/>
          <w:u w:val="single"/>
          <w:lang w:val="es"/>
        </w:rPr>
      </w:pP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TERCERA.- (DEFINICIONES)</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Arial"/>
        </w:rPr>
      </w:pPr>
      <w:r w:rsidRPr="00DD57D5">
        <w:rPr>
          <w:rFonts w:ascii="Bookman Old Style" w:hAnsi="Bookman Old Style" w:cs="Arial"/>
        </w:rPr>
        <w:t xml:space="preserve">Las siguientes definiciones utilizadas en singular o plural, se aplicarán también a las variaciones gramaticales de los términos aquí definidos, cuando estas variaciones lleven mayúscula inicial. </w:t>
      </w: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Amarradero.- </w:t>
      </w:r>
      <w:r w:rsidRPr="00DD57D5">
        <w:rPr>
          <w:rFonts w:ascii="Bookman Old Style" w:hAnsi="Bookman Old Style" w:cs="Bookman Old Style"/>
          <w:bCs/>
          <w:lang w:val="es"/>
        </w:rPr>
        <w:t xml:space="preserve">Es el </w:t>
      </w:r>
      <w:r w:rsidRPr="00DD57D5">
        <w:rPr>
          <w:rFonts w:ascii="Bookman Old Style" w:hAnsi="Bookman Old Style" w:cs="Bookman Old Style"/>
          <w:lang w:val="es"/>
        </w:rPr>
        <w:t>Lugar donde se procede a la fijación y/o amarre de una Embarcación.</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Capacidad neta de Carga.- </w:t>
      </w:r>
      <w:r w:rsidRPr="00DD57D5">
        <w:rPr>
          <w:rFonts w:ascii="Bookman Old Style" w:hAnsi="Bookman Old Style" w:cs="Bookman Old Style"/>
          <w:bCs/>
          <w:lang w:val="es"/>
        </w:rPr>
        <w:t xml:space="preserve">Es la </w:t>
      </w:r>
      <w:r w:rsidRPr="00DD57D5">
        <w:rPr>
          <w:rFonts w:ascii="Bookman Old Style" w:hAnsi="Bookman Old Style" w:cs="Bookman Old Style"/>
          <w:lang w:val="es"/>
        </w:rPr>
        <w:t xml:space="preserve">Carga máxima de e garrafas con </w:t>
      </w:r>
      <w:proofErr w:type="gramStart"/>
      <w:r w:rsidRPr="00DD57D5">
        <w:rPr>
          <w:rFonts w:ascii="Bookman Old Style" w:hAnsi="Bookman Old Style" w:cs="Bookman Old Style"/>
          <w:lang w:val="es"/>
        </w:rPr>
        <w:t>GLP  que</w:t>
      </w:r>
      <w:proofErr w:type="gramEnd"/>
      <w:r w:rsidRPr="00DD57D5">
        <w:rPr>
          <w:rFonts w:ascii="Bookman Old Style" w:hAnsi="Bookman Old Style" w:cs="Bookman Old Style"/>
          <w:lang w:val="es"/>
        </w:rPr>
        <w:t xml:space="preserve"> la Embarcación o Barcaza fluvial pueda transportar.</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Contrato.- </w:t>
      </w:r>
      <w:r w:rsidRPr="00DD57D5">
        <w:rPr>
          <w:rFonts w:ascii="Bookman Old Style" w:hAnsi="Bookman Old Style" w:cs="Bookman Old Style"/>
          <w:lang w:val="es"/>
        </w:rPr>
        <w:t xml:space="preserve">Son los términos y condiciones acordados en el presente documento entre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y el </w:t>
      </w:r>
      <w:r w:rsidRPr="00DD57D5">
        <w:rPr>
          <w:rFonts w:ascii="Bookman Old Style" w:hAnsi="Bookman Old Style" w:cs="Bookman Old Style"/>
          <w:b/>
          <w:bCs/>
          <w:lang w:val="es"/>
        </w:rPr>
        <w:t>Transportista</w:t>
      </w:r>
      <w:r w:rsidRPr="00DD57D5">
        <w:rPr>
          <w:rFonts w:ascii="Bookman Old Style" w:hAnsi="Bookman Old Style" w:cs="Bookman Old Style"/>
          <w:bCs/>
          <w:lang w:val="es"/>
        </w:rPr>
        <w:t>,</w:t>
      </w:r>
      <w:r w:rsidRPr="00DD57D5">
        <w:rPr>
          <w:rFonts w:ascii="Bookman Old Style" w:hAnsi="Bookman Old Style" w:cs="Bookman Old Style"/>
          <w:b/>
          <w:bCs/>
          <w:lang w:val="es"/>
        </w:rPr>
        <w:t xml:space="preserve"> </w:t>
      </w:r>
      <w:r w:rsidRPr="00DD57D5">
        <w:rPr>
          <w:rFonts w:ascii="Bookman Old Style" w:hAnsi="Bookman Old Style" w:cs="Bookman Old Style"/>
          <w:lang w:val="es"/>
        </w:rPr>
        <w:t>sus anexos y documentos legales y técnicos parte integrante del mismo.</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b/>
          <w:bCs/>
          <w:lang w:val="es"/>
        </w:rPr>
      </w:pPr>
      <w:r w:rsidRPr="00DD57D5">
        <w:rPr>
          <w:rFonts w:ascii="Bookman Old Style" w:hAnsi="Bookman Old Style" w:cs="Bookman Old Style"/>
          <w:b/>
          <w:bCs/>
          <w:lang w:val="es"/>
        </w:rPr>
        <w:t xml:space="preserve">Certificado de recepción y entrega.- </w:t>
      </w:r>
      <w:r w:rsidRPr="00DD57D5">
        <w:rPr>
          <w:rFonts w:ascii="Bookman Old Style" w:hAnsi="Bookman Old Style" w:cs="Bookman Old Style"/>
          <w:lang w:val="es"/>
        </w:rPr>
        <w:t xml:space="preserve">Es el documento que certifica la entrega y recepción del Producto al </w:t>
      </w:r>
      <w:r w:rsidRPr="00DD57D5">
        <w:rPr>
          <w:rFonts w:ascii="Bookman Old Style" w:hAnsi="Bookman Old Style" w:cs="Bookman Old Style"/>
          <w:b/>
          <w:bCs/>
          <w:lang w:val="es"/>
        </w:rPr>
        <w:t>TRANSPORTISTA.</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Día.- </w:t>
      </w:r>
      <w:r w:rsidRPr="00DD57D5">
        <w:rPr>
          <w:rFonts w:ascii="Bookman Old Style" w:hAnsi="Bookman Old Style" w:cs="Bookman Old Style"/>
          <w:lang w:val="es"/>
        </w:rPr>
        <w:t>Es un lapso de veinticuatro (24) horas consecutivas que comienza a las 6:00 a.m. de un día calendario y termina a las 6:00 a.m. del día siguiente del horario boliviano.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lastRenderedPageBreak/>
        <w:t xml:space="preserve">Día Hábil.- </w:t>
      </w:r>
      <w:r w:rsidRPr="00DD57D5">
        <w:rPr>
          <w:rFonts w:ascii="Bookman Old Style" w:hAnsi="Bookman Old Style" w:cs="Bookman Old Style"/>
          <w:bCs/>
          <w:lang w:val="es"/>
        </w:rPr>
        <w:t>Es</w:t>
      </w:r>
      <w:r w:rsidRPr="00DD57D5">
        <w:rPr>
          <w:rFonts w:ascii="Bookman Old Style" w:hAnsi="Bookman Old Style" w:cs="Bookman Old Style"/>
          <w:lang w:val="es"/>
        </w:rPr>
        <w:t xml:space="preserve"> cualquier Día de la semana excepto sábado, domingo y feriados declarados por ley del Estado Plurinacional de Bolivia.</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Embarcación o Barcaza.- </w:t>
      </w:r>
      <w:r w:rsidRPr="00DD57D5">
        <w:rPr>
          <w:rFonts w:ascii="Bookman Old Style" w:hAnsi="Bookman Old Style" w:cs="Bookman Old Style"/>
          <w:bCs/>
          <w:lang w:val="es"/>
        </w:rPr>
        <w:t xml:space="preserve">Es el </w:t>
      </w:r>
      <w:r w:rsidRPr="00DD57D5">
        <w:rPr>
          <w:rFonts w:ascii="Bookman Old Style" w:hAnsi="Bookman Old Style" w:cs="Bookman Old Style"/>
          <w:lang w:val="es"/>
        </w:rPr>
        <w:t>medio de transporte fluvial, dotada de accesorios (chata) para transporte de productos derivados del petróleo que debe cumplir medidas de seguridad.</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Fiscal.- </w:t>
      </w:r>
      <w:r w:rsidRPr="00DD57D5">
        <w:rPr>
          <w:rFonts w:ascii="Bookman Old Style" w:hAnsi="Bookman Old Style" w:cs="Bookman Old Style"/>
          <w:lang w:val="es"/>
        </w:rPr>
        <w:t xml:space="preserve">Es la persona a quien </w:t>
      </w:r>
      <w:r w:rsidRPr="00DD57D5">
        <w:rPr>
          <w:rFonts w:ascii="Bookman Old Style" w:hAnsi="Bookman Old Style" w:cs="Bookman Old Style"/>
          <w:b/>
          <w:bCs/>
          <w:lang w:val="es"/>
        </w:rPr>
        <w:t>YPFB</w:t>
      </w:r>
      <w:r w:rsidRPr="00DD57D5">
        <w:rPr>
          <w:rFonts w:ascii="Bookman Old Style" w:hAnsi="Bookman Old Style" w:cs="Bookman Old Style"/>
          <w:lang w:val="es"/>
        </w:rPr>
        <w:t xml:space="preserve"> le encomienda la fiscalización, control, supervisión y suscripción de los Certificados de recepción y entrega del GLP. </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lang w:val="es"/>
        </w:rPr>
        <w:t>Garrafa.-</w:t>
      </w:r>
      <w:r w:rsidRPr="00DD57D5">
        <w:rPr>
          <w:rFonts w:ascii="Bookman Old Style" w:hAnsi="Bookman Old Style" w:cs="Bookman Old Style"/>
          <w:lang w:val="es"/>
        </w:rPr>
        <w:t xml:space="preserve"> Es el recipiente cilíndrico de acero, en el cual se puede transportar GLP. </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GLP.- </w:t>
      </w:r>
      <w:r w:rsidRPr="00DD57D5">
        <w:rPr>
          <w:rFonts w:ascii="Bookman Old Style" w:hAnsi="Bookman Old Style" w:cs="Bookman Old Style"/>
          <w:bCs/>
          <w:lang w:val="es"/>
        </w:rPr>
        <w:t>Es la mezcla de propano y butano en proporciones variables. El GLP es producido en plantas y refinerías</w:t>
      </w:r>
      <w:proofErr w:type="gramStart"/>
      <w:r w:rsidRPr="00DD57D5">
        <w:rPr>
          <w:rFonts w:ascii="Bookman Old Style" w:hAnsi="Bookman Old Style" w:cs="Bookman Old Style"/>
          <w:bCs/>
          <w:lang w:val="es"/>
        </w:rPr>
        <w:t xml:space="preserve">, </w:t>
      </w:r>
      <w:r w:rsidRPr="00DD57D5">
        <w:rPr>
          <w:rFonts w:ascii="Bookman Old Style" w:hAnsi="Bookman Old Style" w:cs="Bookman Old Style"/>
          <w:lang w:val="es"/>
        </w:rPr>
        <w:t xml:space="preserve"> que</w:t>
      </w:r>
      <w:proofErr w:type="gramEnd"/>
      <w:r w:rsidRPr="00DD57D5">
        <w:rPr>
          <w:rFonts w:ascii="Bookman Old Style" w:hAnsi="Bookman Old Style" w:cs="Bookman Old Style"/>
          <w:lang w:val="es"/>
        </w:rPr>
        <w:t xml:space="preserve"> en adelante podrá denominarse Producto.</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Ley de Hidrocarburos.- </w:t>
      </w:r>
      <w:r w:rsidRPr="00DD57D5">
        <w:rPr>
          <w:rFonts w:ascii="Bookman Old Style" w:hAnsi="Bookman Old Style" w:cs="Bookman Old Style"/>
          <w:lang w:val="es"/>
        </w:rPr>
        <w:t>Es la Ley N° 3058 de fecha17 de mayo de 2005, según la misma sea modificada o cualquier legislación que la sustituya.</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Normativa Aplicable.- </w:t>
      </w:r>
      <w:r w:rsidRPr="00DD57D5">
        <w:rPr>
          <w:rFonts w:ascii="Bookman Old Style" w:hAnsi="Bookman Old Style" w:cs="Bookman Old Style"/>
          <w:lang w:val="es"/>
        </w:rPr>
        <w:t>Son las leyes, decretos, resoluciones administrativas y demás normas emitidas por cualquier autoridad competente en el Estado Plurinacional de Bolivia, que se encuentren en vigencia en el momento de que se trate.</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Notificación fehaciente.- </w:t>
      </w:r>
      <w:r w:rsidRPr="00DD57D5">
        <w:rPr>
          <w:rFonts w:ascii="Bookman Old Style" w:hAnsi="Bookman Old Style" w:cs="Bookman Old Style"/>
          <w:lang w:val="es"/>
        </w:rPr>
        <w:t>Es toda notificación escrita cursada entre las partes, dirigida a los domicilios establecidos en la Cláusula Vigésima Segunda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Puerto Fluvial.- </w:t>
      </w:r>
      <w:r w:rsidRPr="00DD57D5">
        <w:rPr>
          <w:rFonts w:ascii="Bookman Old Style" w:hAnsi="Bookman Old Style" w:cs="Bookman Old Style"/>
          <w:bCs/>
          <w:lang w:val="es"/>
        </w:rPr>
        <w:t xml:space="preserve">Es el </w:t>
      </w:r>
      <w:r w:rsidRPr="00DD57D5">
        <w:rPr>
          <w:rFonts w:ascii="Bookman Old Style" w:hAnsi="Bookman Old Style" w:cs="Bookman Old Style"/>
          <w:lang w:val="es"/>
        </w:rPr>
        <w:t>área ubicada sobre la ribera de una vía fluvial navegable, adecuado y acondicionado para las actividades portuarias.</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Punto de Entrega.- </w:t>
      </w:r>
      <w:r w:rsidRPr="00DD57D5">
        <w:rPr>
          <w:rFonts w:ascii="Bookman Old Style" w:hAnsi="Bookman Old Style" w:cs="Bookman Old Style"/>
          <w:lang w:val="es"/>
        </w:rPr>
        <w:t xml:space="preserve">Es el lugar de recepción del Producto transportado por el </w:t>
      </w:r>
      <w:r w:rsidRPr="00DD57D5">
        <w:rPr>
          <w:rFonts w:ascii="Bookman Old Style" w:hAnsi="Bookman Old Style" w:cs="Bookman Old Style"/>
          <w:b/>
          <w:bCs/>
          <w:lang w:val="es"/>
        </w:rPr>
        <w:t>TRANSPORTISTA</w:t>
      </w:r>
      <w:r w:rsidRPr="00DD57D5">
        <w:rPr>
          <w:rFonts w:ascii="Bookman Old Style" w:hAnsi="Bookman Old Style" w:cs="Bookman Old Style"/>
          <w:bCs/>
          <w:lang w:val="es"/>
        </w:rPr>
        <w:t>,</w:t>
      </w:r>
      <w:r w:rsidRPr="00DD57D5">
        <w:rPr>
          <w:rFonts w:ascii="Bookman Old Style" w:hAnsi="Bookman Old Style" w:cs="Bookman Old Style"/>
          <w:b/>
          <w:bCs/>
          <w:lang w:val="es"/>
        </w:rPr>
        <w:t xml:space="preserve"> </w:t>
      </w:r>
      <w:r w:rsidRPr="00DD57D5">
        <w:rPr>
          <w:rFonts w:ascii="Bookman Old Style" w:hAnsi="Bookman Old Style" w:cs="Bookman Old Style"/>
          <w:lang w:val="es"/>
        </w:rPr>
        <w:t>conforme a las condiciones establecidas en el presente Contrato.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Punto de Recepción.-</w:t>
      </w:r>
      <w:r w:rsidRPr="00DD57D5">
        <w:rPr>
          <w:rFonts w:ascii="Bookman Old Style" w:hAnsi="Bookman Old Style" w:cs="Bookman Old Style"/>
          <w:lang w:val="es"/>
        </w:rPr>
        <w:t xml:space="preserve"> Es el lugar donde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entrega el Producto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el Producto a transportar, conforme a las condiciones establecidas en el presente Contrato.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Producto.-</w:t>
      </w:r>
      <w:r w:rsidRPr="00DD57D5">
        <w:rPr>
          <w:rFonts w:ascii="Bookman Old Style" w:hAnsi="Bookman Old Style" w:cs="Bookman Old Style"/>
          <w:lang w:val="es"/>
        </w:rPr>
        <w:t xml:space="preserve"> Es el GLP.</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Remolcador.- </w:t>
      </w:r>
      <w:r w:rsidRPr="00DD57D5">
        <w:rPr>
          <w:rFonts w:ascii="Bookman Old Style" w:hAnsi="Bookman Old Style" w:cs="Bookman Old Style"/>
          <w:bCs/>
          <w:lang w:val="es"/>
        </w:rPr>
        <w:t xml:space="preserve">Es la </w:t>
      </w:r>
      <w:r w:rsidRPr="00DD57D5">
        <w:rPr>
          <w:rFonts w:ascii="Bookman Old Style" w:hAnsi="Bookman Old Style" w:cs="Bookman Old Style"/>
          <w:lang w:val="es"/>
        </w:rPr>
        <w:t>embarcación de empuje o arrastre de las embarcaciones.</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Servicio.- </w:t>
      </w:r>
      <w:r w:rsidRPr="00DD57D5">
        <w:rPr>
          <w:rFonts w:ascii="Bookman Old Style" w:hAnsi="Bookman Old Style" w:cs="Bookman Old Style"/>
          <w:lang w:val="es"/>
        </w:rPr>
        <w:t xml:space="preserve">Es el transporte propiamente dicho, que el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se obliga a cumplir conforme a las previsiones del presente Contrato, bajo su exclusiva responsabilidad y riesgo.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Transporte.- </w:t>
      </w:r>
      <w:r w:rsidRPr="00DD57D5">
        <w:rPr>
          <w:rFonts w:ascii="Bookman Old Style" w:hAnsi="Bookman Old Style" w:cs="Bookman Old Style"/>
          <w:bCs/>
          <w:lang w:val="es"/>
        </w:rPr>
        <w:t xml:space="preserve">Es </w:t>
      </w:r>
      <w:r w:rsidRPr="00DD57D5">
        <w:rPr>
          <w:rFonts w:ascii="Bookman Old Style" w:hAnsi="Bookman Old Style" w:cs="Bookman Old Style"/>
          <w:lang w:val="es"/>
        </w:rPr>
        <w:t>la actividad de trasladar Gas Licuado de Petróleo (GLP) en garrafas.</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Zona Portuaria.- </w:t>
      </w:r>
      <w:r w:rsidRPr="00DD57D5">
        <w:rPr>
          <w:rFonts w:ascii="Bookman Old Style" w:hAnsi="Bookman Old Style" w:cs="Bookman Old Style"/>
          <w:bCs/>
          <w:lang w:val="es"/>
        </w:rPr>
        <w:t xml:space="preserve">Son las </w:t>
      </w:r>
      <w:r w:rsidRPr="00DD57D5">
        <w:rPr>
          <w:rFonts w:ascii="Bookman Old Style" w:hAnsi="Bookman Old Style" w:cs="Bookman Old Style"/>
          <w:lang w:val="es"/>
        </w:rPr>
        <w:t>áreas de terreno que comprenden los límites físicos en los puertos incluyendo los perímetros de la tierra, los rompeolas, y defensa de canales de acceso.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Arial"/>
          <w:i/>
          <w:lang w:val="es"/>
        </w:rPr>
        <w:t>(</w:t>
      </w:r>
      <w:r w:rsidRPr="00DD57D5">
        <w:rPr>
          <w:rFonts w:ascii="Bookman Old Style" w:hAnsi="Bookman Old Style" w:cs="Arial"/>
          <w:i/>
        </w:rPr>
        <w:t>Demás definiciones que se puedan generar a partir de la suscripción del presente contrato.)</w:t>
      </w:r>
    </w:p>
    <w:p w:rsidR="00193FAC" w:rsidRDefault="00193FAC" w:rsidP="00193FAC">
      <w:pPr>
        <w:autoSpaceDE w:val="0"/>
        <w:autoSpaceDN w:val="0"/>
        <w:adjustRightInd w:val="0"/>
        <w:jc w:val="both"/>
        <w:rPr>
          <w:rFonts w:ascii="Bookman Old Style" w:hAnsi="Bookman Old Style" w:cs="Bookman Old Style"/>
          <w:b/>
          <w:bCs/>
          <w:u w:val="single"/>
          <w:lang w:val="es"/>
        </w:rPr>
      </w:pPr>
    </w:p>
    <w:p w:rsidR="00193FAC" w:rsidRDefault="00193FAC" w:rsidP="00193FAC">
      <w:pPr>
        <w:autoSpaceDE w:val="0"/>
        <w:autoSpaceDN w:val="0"/>
        <w:adjustRightInd w:val="0"/>
        <w:jc w:val="both"/>
        <w:rPr>
          <w:rFonts w:ascii="Bookman Old Style" w:hAnsi="Bookman Old Style" w:cs="Bookman Old Style"/>
          <w:b/>
          <w:bCs/>
          <w:u w:val="single"/>
          <w:lang w:val="es"/>
        </w:rPr>
      </w:pPr>
    </w:p>
    <w:p w:rsidR="00193FAC" w:rsidRDefault="00193FAC" w:rsidP="00193FAC">
      <w:pPr>
        <w:autoSpaceDE w:val="0"/>
        <w:autoSpaceDN w:val="0"/>
        <w:adjustRightInd w:val="0"/>
        <w:jc w:val="both"/>
        <w:rPr>
          <w:rFonts w:ascii="Bookman Old Style" w:hAnsi="Bookman Old Style" w:cs="Bookman Old Style"/>
          <w:b/>
          <w:bCs/>
          <w:u w:val="single"/>
          <w:lang w:val="es"/>
        </w:rPr>
      </w:pP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CUARTA.- (OBJETO DEL CONTRATO)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 xml:space="preserve">El presente Contrato tiene por objeto la prestación del Servicio de Transporte Fluvial de Gas Licuado de Petróleo (GLP) en garrafas (con y sin contenido) de propiedad de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en Embarcaciones, desde el Punto de Recepción hasta el Punto de Entrega, designado por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de acuerdo con lo estipulado en el presente Contrato, el mismo que en adelante se denominará el Servicio.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contextualSpacing/>
        <w:jc w:val="both"/>
        <w:rPr>
          <w:rFonts w:ascii="Bookman Old Style" w:hAnsi="Bookman Old Style"/>
          <w:b/>
          <w:color w:val="000000"/>
          <w:u w:val="single"/>
          <w:lang w:val="es-ES_tradnl"/>
        </w:rPr>
      </w:pPr>
      <w:r w:rsidRPr="00DD57D5">
        <w:rPr>
          <w:rFonts w:ascii="Bookman Old Style" w:hAnsi="Bookman Old Style"/>
          <w:b/>
          <w:color w:val="000000"/>
          <w:u w:val="single"/>
          <w:lang w:val="es-ES_tradnl"/>
        </w:rPr>
        <w:t xml:space="preserve">CLÁUSULA </w:t>
      </w:r>
      <w:r>
        <w:rPr>
          <w:rFonts w:ascii="Bookman Old Style" w:hAnsi="Bookman Old Style"/>
          <w:b/>
          <w:color w:val="000000"/>
          <w:u w:val="single"/>
          <w:lang w:val="es-ES_tradnl"/>
        </w:rPr>
        <w:t>QUINTA</w:t>
      </w:r>
      <w:r w:rsidRPr="00DD57D5">
        <w:rPr>
          <w:rFonts w:ascii="Bookman Old Style" w:hAnsi="Bookman Old Style"/>
          <w:b/>
          <w:color w:val="000000"/>
          <w:u w:val="single"/>
          <w:lang w:val="es-ES_tradnl"/>
        </w:rPr>
        <w:t>.- (VIGENCIA)</w:t>
      </w:r>
    </w:p>
    <w:p w:rsidR="00193FAC" w:rsidRPr="00C5026A" w:rsidRDefault="00193FAC" w:rsidP="003D172A">
      <w:pPr>
        <w:pStyle w:val="Prrafodelista"/>
        <w:numPr>
          <w:ilvl w:val="1"/>
          <w:numId w:val="49"/>
        </w:numPr>
        <w:contextualSpacing/>
        <w:jc w:val="both"/>
        <w:rPr>
          <w:rFonts w:ascii="Bookman Old Style" w:hAnsi="Bookman Old Style"/>
          <w:b/>
          <w:snapToGrid w:val="0"/>
          <w:color w:val="000000"/>
        </w:rPr>
      </w:pPr>
      <w:r w:rsidRPr="00C5026A">
        <w:rPr>
          <w:rFonts w:ascii="Bookman Old Style" w:hAnsi="Bookman Old Style" w:cs="Arial"/>
        </w:rPr>
        <w:t>El</w:t>
      </w:r>
      <w:r w:rsidRPr="00C5026A">
        <w:rPr>
          <w:rFonts w:ascii="Bookman Old Style" w:hAnsi="Bookman Old Style"/>
          <w:snapToGrid w:val="0"/>
          <w:color w:val="000000"/>
        </w:rPr>
        <w:t xml:space="preserve"> presente Contrato entrará en vigencia a partir de la fecha de su suscripción</w:t>
      </w:r>
      <w:proofErr w:type="gramStart"/>
      <w:r w:rsidRPr="00C5026A">
        <w:rPr>
          <w:rFonts w:ascii="Bookman Old Style" w:hAnsi="Bookman Old Style"/>
          <w:snapToGrid w:val="0"/>
          <w:color w:val="000000"/>
        </w:rPr>
        <w:t>,  permanecerá</w:t>
      </w:r>
      <w:proofErr w:type="gramEnd"/>
      <w:r w:rsidRPr="00C5026A">
        <w:rPr>
          <w:rFonts w:ascii="Bookman Old Style" w:hAnsi="Bookman Old Style"/>
          <w:snapToGrid w:val="0"/>
          <w:color w:val="000000"/>
        </w:rPr>
        <w:t xml:space="preserve"> vigente hasta el _______________, fecha a partir de la cual dejará de tener validez y surtir efectos jurídicos entre Partes. </w:t>
      </w:r>
    </w:p>
    <w:p w:rsidR="00193FAC" w:rsidRPr="00C5026A" w:rsidRDefault="00193FAC" w:rsidP="00193FAC">
      <w:pPr>
        <w:pStyle w:val="Prrafodelista"/>
        <w:jc w:val="both"/>
        <w:rPr>
          <w:rFonts w:ascii="Bookman Old Style" w:hAnsi="Bookman Old Style"/>
          <w:b/>
          <w:snapToGrid w:val="0"/>
          <w:color w:val="000000"/>
        </w:rPr>
      </w:pPr>
    </w:p>
    <w:p w:rsidR="00193FAC" w:rsidRPr="00C5026A" w:rsidRDefault="00193FAC" w:rsidP="003D172A">
      <w:pPr>
        <w:pStyle w:val="Prrafodelista"/>
        <w:numPr>
          <w:ilvl w:val="1"/>
          <w:numId w:val="49"/>
        </w:numPr>
        <w:contextualSpacing/>
        <w:jc w:val="both"/>
        <w:rPr>
          <w:rFonts w:ascii="Bookman Old Style" w:hAnsi="Bookman Old Style"/>
          <w:b/>
          <w:snapToGrid w:val="0"/>
          <w:color w:val="000000"/>
        </w:rPr>
      </w:pPr>
      <w:r w:rsidRPr="00C5026A">
        <w:rPr>
          <w:rFonts w:ascii="Bookman Old Style" w:hAnsi="Bookman Old Style"/>
          <w:color w:val="000000"/>
        </w:rPr>
        <w:t xml:space="preserve">Cualquier ampliación de la vigencia del Contrato, deberá efectuarse mediante adenda, por el tiempo adicional que las Partes acuerden. </w:t>
      </w:r>
      <w:r w:rsidRPr="00C5026A">
        <w:rPr>
          <w:rFonts w:ascii="Bookman Old Style" w:hAnsi="Bookman Old Style"/>
          <w:snapToGrid w:val="0"/>
          <w:color w:val="000000"/>
        </w:rPr>
        <w:t>Para tal efecto, una de las Partes</w:t>
      </w:r>
      <w:r w:rsidRPr="00C5026A">
        <w:rPr>
          <w:rFonts w:ascii="Bookman Old Style" w:hAnsi="Bookman Old Style"/>
          <w:color w:val="000000"/>
        </w:rPr>
        <w:t xml:space="preserve"> deberá notificar a la otra Parte su voluntad de ampliar la vigencia del mismo, debiendo suscribirse la adenda antes de la finalización del Contrato</w:t>
      </w:r>
      <w:r w:rsidRPr="00C5026A">
        <w:rPr>
          <w:rFonts w:ascii="Bookman Old Style" w:hAnsi="Bookman Old Style"/>
          <w:snapToGrid w:val="0"/>
          <w:color w:val="000000"/>
        </w:rPr>
        <w:t>.</w:t>
      </w:r>
      <w:r w:rsidRPr="00C5026A">
        <w:rPr>
          <w:rFonts w:ascii="Bookman Old Style" w:hAnsi="Bookman Old Style"/>
          <w:color w:val="000000"/>
        </w:rPr>
        <w:t xml:space="preserve"> </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SEXTA</w:t>
      </w:r>
      <w:r w:rsidRPr="00DD57D5">
        <w:rPr>
          <w:rFonts w:ascii="Bookman Old Style" w:hAnsi="Bookman Old Style" w:cs="Bookman Old Style"/>
          <w:b/>
          <w:bCs/>
          <w:u w:val="single"/>
          <w:lang w:val="es"/>
        </w:rPr>
        <w:t>.- (CONDICIONES DEL SERVICIO)</w:t>
      </w: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 xml:space="preserve">YPFB </w:t>
      </w:r>
      <w:r w:rsidRPr="00C5026A">
        <w:rPr>
          <w:rFonts w:ascii="Bookman Old Style" w:hAnsi="Bookman Old Style" w:cs="Bookman Old Style"/>
          <w:lang w:val="es"/>
        </w:rPr>
        <w:t xml:space="preserve">hará conocer al </w:t>
      </w:r>
      <w:r w:rsidRPr="00C5026A">
        <w:rPr>
          <w:rFonts w:ascii="Bookman Old Style" w:hAnsi="Bookman Old Style" w:cs="Bookman Old Style"/>
          <w:b/>
          <w:bCs/>
          <w:lang w:val="es"/>
        </w:rPr>
        <w:t xml:space="preserve">TRANSPORTISTA </w:t>
      </w:r>
      <w:r w:rsidRPr="00C5026A">
        <w:rPr>
          <w:rFonts w:ascii="Bookman Old Style" w:hAnsi="Bookman Old Style" w:cs="Bookman Old Style"/>
          <w:lang w:val="es"/>
        </w:rPr>
        <w:t>el programa de carguíos de las Garrafas de GLP (</w:t>
      </w:r>
      <w:proofErr w:type="gramStart"/>
      <w:r w:rsidRPr="00C5026A">
        <w:rPr>
          <w:rFonts w:ascii="Bookman Old Style" w:hAnsi="Bookman Old Style" w:cs="Bookman Old Style"/>
          <w:lang w:val="es"/>
        </w:rPr>
        <w:t>con  o</w:t>
      </w:r>
      <w:proofErr w:type="gramEnd"/>
      <w:r w:rsidRPr="00C5026A">
        <w:rPr>
          <w:rFonts w:ascii="Bookman Old Style" w:hAnsi="Bookman Old Style" w:cs="Bookman Old Style"/>
          <w:lang w:val="es"/>
        </w:rPr>
        <w:t xml:space="preserve"> sin contenido) para su posterior remolque desde el Punto de Recepción  hasta el Punto de Entrega.</w:t>
      </w:r>
    </w:p>
    <w:p w:rsidR="00193FAC" w:rsidRPr="00C5026A" w:rsidRDefault="00193FAC" w:rsidP="00193FAC">
      <w:pPr>
        <w:pStyle w:val="Prrafodelista"/>
        <w:autoSpaceDE w:val="0"/>
        <w:autoSpaceDN w:val="0"/>
        <w:adjustRightInd w:val="0"/>
        <w:jc w:val="both"/>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a través del jefe de zona o el funcionario designado para tal fin comunicará al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la programación del transporte con ______ (_____) Día (s) antes del inicio del primer Día Hábil del mes. En caso de no existir programación de transporte </w:t>
      </w: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comunicará al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con ______ (____) Día (s) de anticipación la necesidad de realizar el Servicio, indicando la cantidad de Producto a transportar.</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entregará el Producto a transportar en Garrafas de acero de </w:t>
      </w:r>
      <w:proofErr w:type="gramStart"/>
      <w:r w:rsidRPr="00C5026A">
        <w:rPr>
          <w:rFonts w:ascii="Bookman Old Style" w:hAnsi="Bookman Old Style" w:cs="Bookman Old Style"/>
          <w:bCs/>
          <w:lang w:val="es"/>
        </w:rPr>
        <w:t>GLP  al</w:t>
      </w:r>
      <w:proofErr w:type="gramEnd"/>
      <w:r w:rsidRPr="00C5026A">
        <w:rPr>
          <w:rFonts w:ascii="Bookman Old Style" w:hAnsi="Bookman Old Style" w:cs="Bookman Old Style"/>
          <w:bCs/>
          <w:lang w:val="es"/>
        </w:rPr>
        <w:t xml:space="preserve">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en el Punto de Recepción, en este momento la custodia del Producto pasa a manos del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quien lo transportará y lo entregará a </w:t>
      </w: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o a quien éste designe en el Punto de Entrega conforme a instrucciones de </w:t>
      </w:r>
      <w:r w:rsidRPr="00C5026A">
        <w:rPr>
          <w:rFonts w:ascii="Bookman Old Style" w:hAnsi="Bookman Old Style" w:cs="Bookman Old Style"/>
          <w:b/>
          <w:bCs/>
          <w:lang w:val="es"/>
        </w:rPr>
        <w:t>YPFB</w:t>
      </w:r>
      <w:r w:rsidRPr="00C5026A">
        <w:rPr>
          <w:rFonts w:ascii="Bookman Old Style" w:hAnsi="Bookman Old Style" w:cs="Bookman Old Style"/>
          <w:bCs/>
          <w:lang w:val="es"/>
        </w:rPr>
        <w:t>.</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se hace cargo de la custodia y riesgo del Producto en todo el tramo recorrido en ida y vuelta y se responsabiliza del resguardo, así también </w:t>
      </w:r>
      <w:proofErr w:type="gramStart"/>
      <w:r w:rsidRPr="00C5026A">
        <w:rPr>
          <w:rFonts w:ascii="Bookman Old Style" w:hAnsi="Bookman Old Style" w:cs="Bookman Old Style"/>
          <w:bCs/>
          <w:lang w:val="es"/>
        </w:rPr>
        <w:t>si  las</w:t>
      </w:r>
      <w:proofErr w:type="gramEnd"/>
      <w:r w:rsidRPr="00C5026A">
        <w:rPr>
          <w:rFonts w:ascii="Bookman Old Style" w:hAnsi="Bookman Old Style" w:cs="Bookman Old Style"/>
          <w:bCs/>
          <w:lang w:val="es"/>
        </w:rPr>
        <w:t xml:space="preserve"> Garrafas contienen GLP el </w:t>
      </w:r>
      <w:r w:rsidRPr="00C5026A">
        <w:rPr>
          <w:rFonts w:ascii="Bookman Old Style" w:hAnsi="Bookman Old Style" w:cs="Bookman Old Style"/>
          <w:b/>
          <w:bCs/>
          <w:lang w:val="es"/>
        </w:rPr>
        <w:t>TRASPORTISTA</w:t>
      </w:r>
      <w:r w:rsidRPr="00C5026A">
        <w:rPr>
          <w:rFonts w:ascii="Bookman Old Style" w:hAnsi="Bookman Old Style" w:cs="Bookman Old Style"/>
          <w:bCs/>
          <w:lang w:val="es"/>
        </w:rPr>
        <w:t xml:space="preserve"> se encarga del cuidado de las Garrafas con su precinto de seguridad inviolable hasta el Punto de Entrega.</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Cuando realice el Servicio de transporte de GLP para </w:t>
      </w: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queda prohibido de incluir en la Embarcación, cualquier otro tipo de carga adicional. El transporte debe ser de exclusividad para </w:t>
      </w:r>
      <w:r w:rsidRPr="00C5026A">
        <w:rPr>
          <w:rFonts w:ascii="Bookman Old Style" w:hAnsi="Bookman Old Style" w:cs="Bookman Old Style"/>
          <w:b/>
          <w:bCs/>
          <w:lang w:val="es"/>
        </w:rPr>
        <w:t>YPFB</w:t>
      </w:r>
      <w:r w:rsidRPr="00C5026A">
        <w:rPr>
          <w:rFonts w:ascii="Bookman Old Style" w:hAnsi="Bookman Old Style" w:cs="Bookman Old Style"/>
          <w:bCs/>
          <w:lang w:val="es"/>
        </w:rPr>
        <w:t>, debido a que el GLP es un combustible de alto riesgo.</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Es de responsabilidad del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mantener las Garrafas de GLP precintados durante todo el trayecto hasta el Punto de Entrega.</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lastRenderedPageBreak/>
        <w:t xml:space="preserve">Será de entera responsabilidad del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la diferencia de Garrafas, entre la cantidad de recepción y la cantidad de entrega, así como de la pérdida de las mismas.</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no reconocerá ninguna pérdida de Garrafas cuando el </w:t>
      </w:r>
      <w:r w:rsidRPr="00C5026A">
        <w:rPr>
          <w:rFonts w:ascii="Bookman Old Style" w:hAnsi="Bookman Old Style" w:cs="Bookman Old Style"/>
          <w:b/>
          <w:bCs/>
          <w:lang w:val="es"/>
        </w:rPr>
        <w:t xml:space="preserve">TRANSPORTISTA </w:t>
      </w:r>
      <w:r w:rsidRPr="00C5026A">
        <w:rPr>
          <w:rFonts w:ascii="Bookman Old Style" w:hAnsi="Bookman Old Style" w:cs="Bookman Old Style"/>
          <w:bCs/>
          <w:lang w:val="es"/>
        </w:rPr>
        <w:t>declare pérdidas, en caso de existir una pérdida se descontará al valor del precio final al consumidor.</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El carguío y </w:t>
      </w:r>
      <w:proofErr w:type="spellStart"/>
      <w:r w:rsidRPr="00C5026A">
        <w:rPr>
          <w:rFonts w:ascii="Bookman Old Style" w:hAnsi="Bookman Old Style" w:cs="Bookman Old Style"/>
          <w:bCs/>
          <w:lang w:val="es"/>
        </w:rPr>
        <w:t>descarguío</w:t>
      </w:r>
      <w:proofErr w:type="spellEnd"/>
      <w:r w:rsidRPr="00C5026A">
        <w:rPr>
          <w:rFonts w:ascii="Bookman Old Style" w:hAnsi="Bookman Old Style" w:cs="Bookman Old Style"/>
          <w:bCs/>
          <w:lang w:val="es"/>
        </w:rPr>
        <w:t xml:space="preserve"> de Garrafas desde la embarcación hasta la zona portuaria o viceversa será realizado por 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según su criterio y en el momento que considere oportuno podrá realizar un control del contenido de la Garrafa. En caso de existir mermas en el contenido y evidenciarse que el precinto haya sido violado el </w:t>
      </w:r>
      <w:r w:rsidRPr="00C5026A">
        <w:rPr>
          <w:rFonts w:ascii="Bookman Old Style" w:hAnsi="Bookman Old Style" w:cs="Bookman Old Style"/>
          <w:b/>
          <w:bCs/>
          <w:lang w:val="es"/>
        </w:rPr>
        <w:t xml:space="preserve">TRANSPORTISTA </w:t>
      </w:r>
      <w:r w:rsidRPr="00C5026A">
        <w:rPr>
          <w:rFonts w:ascii="Bookman Old Style" w:hAnsi="Bookman Old Style" w:cs="Bookman Old Style"/>
          <w:bCs/>
          <w:lang w:val="es"/>
        </w:rPr>
        <w:t>responderá por el total del valor comercial del Producto.</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Arial"/>
          <w:i/>
          <w:lang w:val="es"/>
        </w:rPr>
        <w:t>(</w:t>
      </w:r>
      <w:r w:rsidRPr="00C5026A">
        <w:rPr>
          <w:rFonts w:ascii="Bookman Old Style" w:hAnsi="Bookman Old Style" w:cs="Arial"/>
          <w:i/>
        </w:rPr>
        <w:t>Demás condiciones que se puedan generar a partir de la suscripción del presente contrato.)</w:t>
      </w:r>
    </w:p>
    <w:p w:rsidR="00193FAC" w:rsidRPr="00DD57D5" w:rsidRDefault="00193FAC" w:rsidP="00193FAC">
      <w:pPr>
        <w:autoSpaceDE w:val="0"/>
        <w:autoSpaceDN w:val="0"/>
        <w:adjustRightInd w:val="0"/>
        <w:jc w:val="both"/>
        <w:rPr>
          <w:rFonts w:ascii="Bookman Old Style" w:hAnsi="Bookman Old Style" w:cs="Bookman Old Style"/>
          <w:bCs/>
          <w:lang w:val="es"/>
        </w:rPr>
      </w:pP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SÉPTIMA</w:t>
      </w:r>
      <w:r w:rsidRPr="00DD57D5">
        <w:rPr>
          <w:rFonts w:ascii="Bookman Old Style" w:hAnsi="Bookman Old Style" w:cs="Bookman Old Style"/>
          <w:b/>
          <w:bCs/>
          <w:u w:val="single"/>
          <w:lang w:val="es"/>
        </w:rPr>
        <w:t>.- (CONDICIONES TÉCNICAS DE LAS EMBARCACIONES)</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El</w:t>
      </w:r>
      <w:r w:rsidRPr="00DD57D5">
        <w:rPr>
          <w:rFonts w:ascii="Bookman Old Style" w:hAnsi="Bookman Old Style" w:cs="Bookman Old Style"/>
          <w:b/>
          <w:bCs/>
          <w:lang w:val="es"/>
        </w:rPr>
        <w:t xml:space="preserve"> TRANSPORTISTA </w:t>
      </w:r>
      <w:r w:rsidRPr="00DD57D5">
        <w:rPr>
          <w:rFonts w:ascii="Bookman Old Style" w:hAnsi="Bookman Old Style" w:cs="Bookman Old Style"/>
          <w:lang w:val="es"/>
        </w:rPr>
        <w:t>garantiza que las embarcaciones que van a prestar el Servicio, cumplirán con los siguientes requisitos mínimos los mismos que son enunciativos y no limitativos:</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Default="00193FAC" w:rsidP="003D172A">
      <w:pPr>
        <w:pStyle w:val="Prrafodelista"/>
        <w:numPr>
          <w:ilvl w:val="1"/>
          <w:numId w:val="37"/>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Equipamiento que garanticen su </w:t>
      </w:r>
      <w:proofErr w:type="spellStart"/>
      <w:r w:rsidRPr="001C22BA">
        <w:rPr>
          <w:rFonts w:ascii="Bookman Old Style" w:hAnsi="Bookman Old Style" w:cs="Bookman Old Style"/>
          <w:lang w:val="es"/>
        </w:rPr>
        <w:t>operatibilidad</w:t>
      </w:r>
      <w:proofErr w:type="spellEnd"/>
      <w:r w:rsidRPr="001C22BA">
        <w:rPr>
          <w:rFonts w:ascii="Bookman Old Style" w:hAnsi="Bookman Old Style" w:cs="Bookman Old Style"/>
          <w:lang w:val="es"/>
        </w:rPr>
        <w:t>, mantenimiento y manipulación de la Garrafa y el Producto.</w:t>
      </w:r>
    </w:p>
    <w:p w:rsidR="00193FAC" w:rsidRDefault="00193FAC" w:rsidP="00193FAC">
      <w:pPr>
        <w:pStyle w:val="Prrafodelista"/>
        <w:autoSpaceDE w:val="0"/>
        <w:autoSpaceDN w:val="0"/>
        <w:adjustRightInd w:val="0"/>
        <w:jc w:val="both"/>
        <w:rPr>
          <w:rFonts w:ascii="Bookman Old Style" w:hAnsi="Bookman Old Style" w:cs="Bookman Old Style"/>
          <w:lang w:val="es"/>
        </w:rPr>
      </w:pPr>
    </w:p>
    <w:p w:rsidR="00193FAC" w:rsidRDefault="00193FAC" w:rsidP="003D172A">
      <w:pPr>
        <w:pStyle w:val="Prrafodelista"/>
        <w:numPr>
          <w:ilvl w:val="1"/>
          <w:numId w:val="37"/>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Deberán contar con el nombre, número de matrícula, capacidad del transporte, registro y/o autorización de marina mercante.</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37"/>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Deberá contar con los medios suficientes para la ejecución del Servicio, equipo de comunicaciones, suministro, materiales e insumos (incluyendo combustibles lubricantes, vituallas y otros).</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37"/>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Deberán contar con un sistema de enfriamiento por aspersión o riego con agua a la superficie de la Garrafa, a efecto de prever el incremento de temperatura, y/o calentamiento de la misma.</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37"/>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Deberán estar provistas de los sistemas de seguridad industrial y contra incendios, tales como extintores de polvo químico seco y otros, que por requerimiento de </w:t>
      </w:r>
      <w:r w:rsidRPr="001C22BA">
        <w:rPr>
          <w:rFonts w:ascii="Bookman Old Style" w:hAnsi="Bookman Old Style" w:cs="Bookman Old Style"/>
          <w:b/>
          <w:bCs/>
          <w:lang w:val="es"/>
        </w:rPr>
        <w:t xml:space="preserve">YPFB </w:t>
      </w:r>
      <w:r w:rsidRPr="001C22BA">
        <w:rPr>
          <w:rFonts w:ascii="Bookman Old Style" w:hAnsi="Bookman Old Style" w:cs="Bookman Old Style"/>
          <w:bCs/>
          <w:lang w:val="es"/>
        </w:rPr>
        <w:t xml:space="preserve">en el momento que así lo considere necesario, </w:t>
      </w:r>
      <w:r w:rsidRPr="001C22BA">
        <w:rPr>
          <w:rFonts w:ascii="Bookman Old Style" w:hAnsi="Bookman Old Style" w:cs="Bookman Old Style"/>
          <w:lang w:val="es"/>
        </w:rPr>
        <w:t>podrán ser inspeccionadas por personal especializado, además de asesoramiento técnico adecuado.</w:t>
      </w:r>
    </w:p>
    <w:p w:rsidR="00193FAC" w:rsidRPr="001C22BA" w:rsidRDefault="00193FAC" w:rsidP="00193FAC">
      <w:pPr>
        <w:pStyle w:val="Prrafodelista"/>
        <w:rPr>
          <w:rFonts w:ascii="Bookman Old Style" w:hAnsi="Bookman Old Style" w:cs="Bookman Old Style"/>
          <w:lang w:val="es"/>
        </w:rPr>
      </w:pPr>
    </w:p>
    <w:p w:rsidR="00193FAC" w:rsidRPr="001C22BA" w:rsidRDefault="00193FAC" w:rsidP="003D172A">
      <w:pPr>
        <w:pStyle w:val="Prrafodelista"/>
        <w:numPr>
          <w:ilvl w:val="1"/>
          <w:numId w:val="37"/>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Arial"/>
          <w:i/>
          <w:lang w:val="es"/>
        </w:rPr>
        <w:t>(</w:t>
      </w:r>
      <w:r w:rsidRPr="001C22BA">
        <w:rPr>
          <w:rFonts w:ascii="Bookman Old Style" w:hAnsi="Bookman Old Style" w:cs="Arial"/>
          <w:i/>
        </w:rPr>
        <w:t>Demás condiciones técnicas que se puedan generar a partir de la suscripción del presente contrato.)</w:t>
      </w:r>
    </w:p>
    <w:p w:rsidR="00193FAC" w:rsidRPr="00DD57D5" w:rsidRDefault="00193FAC" w:rsidP="00193FAC">
      <w:pPr>
        <w:pStyle w:val="Prrafodelista"/>
        <w:rPr>
          <w:rFonts w:ascii="Bookman Old Style" w:hAnsi="Bookman Old Style" w:cs="Bookman Old Style"/>
          <w:b/>
          <w:bCs/>
          <w:u w:val="single"/>
          <w:lang w:val="es"/>
        </w:rPr>
      </w:pPr>
    </w:p>
    <w:p w:rsidR="00193FAC" w:rsidRDefault="00193FAC" w:rsidP="00193FAC">
      <w:pPr>
        <w:autoSpaceDE w:val="0"/>
        <w:autoSpaceDN w:val="0"/>
        <w:adjustRightInd w:val="0"/>
        <w:jc w:val="both"/>
        <w:rPr>
          <w:rFonts w:ascii="Bookman Old Style" w:hAnsi="Bookman Old Style" w:cs="Bookman Old Style"/>
          <w:b/>
          <w:bCs/>
          <w:u w:val="single"/>
          <w:lang w:val="es"/>
        </w:rPr>
      </w:pP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OCTAVA</w:t>
      </w:r>
      <w:r w:rsidRPr="00DD57D5">
        <w:rPr>
          <w:rFonts w:ascii="Bookman Old Style" w:hAnsi="Bookman Old Style" w:cs="Bookman Old Style"/>
          <w:b/>
          <w:bCs/>
          <w:u w:val="single"/>
          <w:lang w:val="es"/>
        </w:rPr>
        <w:t>.- (OBLIGACIONES DEL TRANSPORTISTA)</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El</w:t>
      </w:r>
      <w:r w:rsidRPr="00DD57D5">
        <w:rPr>
          <w:rFonts w:ascii="Bookman Old Style" w:hAnsi="Bookman Old Style" w:cs="Bookman Old Style"/>
          <w:b/>
          <w:bCs/>
          <w:lang w:val="es"/>
        </w:rPr>
        <w:t xml:space="preserve"> TRANSPORTISTA</w:t>
      </w:r>
      <w:r w:rsidRPr="00DD57D5">
        <w:rPr>
          <w:rFonts w:ascii="Bookman Old Style" w:hAnsi="Bookman Old Style" w:cs="Bookman Old Style"/>
          <w:lang w:val="es"/>
        </w:rPr>
        <w:t>,</w:t>
      </w:r>
      <w:r w:rsidRPr="00DD57D5">
        <w:rPr>
          <w:rFonts w:ascii="Bookman Old Style" w:hAnsi="Bookman Old Style" w:cs="Bookman Old Style"/>
          <w:b/>
          <w:bCs/>
          <w:lang w:val="es"/>
        </w:rPr>
        <w:t xml:space="preserve"> </w:t>
      </w:r>
      <w:r w:rsidRPr="00DD57D5">
        <w:rPr>
          <w:rFonts w:ascii="Bookman Old Style" w:hAnsi="Bookman Old Style" w:cs="Bookman Old Style"/>
          <w:lang w:val="es"/>
        </w:rPr>
        <w:t>deberá:</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Default="00193FAC" w:rsidP="003D172A">
      <w:pPr>
        <w:pStyle w:val="Prrafodelista"/>
        <w:numPr>
          <w:ilvl w:val="1"/>
          <w:numId w:val="51"/>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Conocer y cumplir con las regulaciones y normas sobre transporte, operación y manipuleo del Producto y Garrafas en Embarcaciones fluviales.</w:t>
      </w:r>
    </w:p>
    <w:p w:rsidR="00193FAC" w:rsidRDefault="00193FAC" w:rsidP="00193FAC">
      <w:pPr>
        <w:pStyle w:val="Prrafodelista"/>
        <w:autoSpaceDE w:val="0"/>
        <w:autoSpaceDN w:val="0"/>
        <w:adjustRightInd w:val="0"/>
        <w:ind w:left="709"/>
        <w:jc w:val="both"/>
        <w:rPr>
          <w:rFonts w:ascii="Bookman Old Style" w:hAnsi="Bookman Old Style" w:cs="Bookman Old Style"/>
          <w:lang w:val="es"/>
        </w:rPr>
      </w:pPr>
    </w:p>
    <w:p w:rsidR="00193FAC" w:rsidRDefault="00193FAC" w:rsidP="003D172A">
      <w:pPr>
        <w:pStyle w:val="Prrafodelista"/>
        <w:numPr>
          <w:ilvl w:val="1"/>
          <w:numId w:val="51"/>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lastRenderedPageBreak/>
        <w:t xml:space="preserve">Notificar por escrito a </w:t>
      </w:r>
      <w:r w:rsidRPr="001C22BA">
        <w:rPr>
          <w:rFonts w:ascii="Bookman Old Style" w:hAnsi="Bookman Old Style" w:cs="Bookman Old Style"/>
          <w:b/>
          <w:bCs/>
          <w:lang w:val="es"/>
        </w:rPr>
        <w:t xml:space="preserve">YPFB </w:t>
      </w:r>
      <w:r w:rsidRPr="001C22BA">
        <w:rPr>
          <w:rFonts w:ascii="Bookman Old Style" w:hAnsi="Bookman Old Style" w:cs="Bookman Old Style"/>
          <w:lang w:val="es"/>
        </w:rPr>
        <w:t>con _____ (______) Días Hábiles de anticipación cualquier mantenimiento de las Embarcaciones y/o Remolcadores, a objeto de tomar las previsiones que ameriten, sustituyendo la Embarcación por otra, mientras dure el mantenimiento; a fin de no perjudicar ni atrasar el Servicio de transporte ya programado, excepto en casos de imposibilidad sobrevenida debidamente justificados.</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51"/>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Contar en todo momento, con los permisos inherentes a la actividad de transporte de hidrocarburos mediante vía fluvial.</w:t>
      </w:r>
    </w:p>
    <w:p w:rsidR="00193FAC" w:rsidRPr="001C22BA" w:rsidRDefault="00193FAC" w:rsidP="00193FAC">
      <w:pPr>
        <w:pStyle w:val="Prrafodelista"/>
        <w:rPr>
          <w:rFonts w:ascii="Bookman Old Style" w:hAnsi="Bookman Old Style" w:cs="Bookman Old Style"/>
          <w:lang w:val="es"/>
        </w:rPr>
      </w:pPr>
    </w:p>
    <w:p w:rsidR="00193FAC" w:rsidRPr="001C22BA" w:rsidRDefault="00193FAC" w:rsidP="003D172A">
      <w:pPr>
        <w:pStyle w:val="Prrafodelista"/>
        <w:numPr>
          <w:ilvl w:val="1"/>
          <w:numId w:val="51"/>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En caso de que la Embarcación sufra algún desperfecto durante la realización del transporte, el </w:t>
      </w:r>
      <w:r w:rsidRPr="001C22BA">
        <w:rPr>
          <w:rFonts w:ascii="Bookman Old Style" w:hAnsi="Bookman Old Style" w:cs="Bookman Old Style"/>
          <w:b/>
          <w:bCs/>
          <w:lang w:val="es"/>
        </w:rPr>
        <w:t xml:space="preserve">TRANSPORTISTA </w:t>
      </w:r>
      <w:r w:rsidRPr="001C22BA">
        <w:rPr>
          <w:rFonts w:ascii="Bookman Old Style" w:hAnsi="Bookman Old Style" w:cs="Bookman Old Style"/>
          <w:lang w:val="es"/>
        </w:rPr>
        <w:t xml:space="preserve">deberá solucionar el mismo, garantizando de esta manera el cumplimiento del programa acordado entre partes, asimismo el mantenimiento de las Embarcaciones y o Remolcadores será responsabilidad del </w:t>
      </w:r>
      <w:r w:rsidRPr="001C22BA">
        <w:rPr>
          <w:rFonts w:ascii="Bookman Old Style" w:hAnsi="Bookman Old Style" w:cs="Bookman Old Style"/>
          <w:b/>
          <w:bCs/>
          <w:lang w:val="es"/>
        </w:rPr>
        <w:t>TRANSPORTISTA.</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51"/>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El </w:t>
      </w:r>
      <w:r w:rsidRPr="001C22BA">
        <w:rPr>
          <w:rFonts w:ascii="Bookman Old Style" w:hAnsi="Bookman Old Style" w:cs="Bookman Old Style"/>
          <w:b/>
          <w:lang w:val="es"/>
        </w:rPr>
        <w:t>TRANSPORTISTA</w:t>
      </w:r>
      <w:r w:rsidRPr="001C22BA">
        <w:rPr>
          <w:rFonts w:ascii="Bookman Old Style" w:hAnsi="Bookman Old Style" w:cs="Bookman Old Style"/>
          <w:lang w:val="es"/>
        </w:rPr>
        <w:t>, durante el periodo de prestación del Servicio se obliga a remitir reportes diarios sobre la ubicación de la embarcación durante la travesía de las rutas.</w:t>
      </w:r>
    </w:p>
    <w:p w:rsidR="00193FAC" w:rsidRPr="001C22BA" w:rsidRDefault="00193FAC" w:rsidP="00193FAC">
      <w:pPr>
        <w:pStyle w:val="Prrafodelista"/>
        <w:rPr>
          <w:rFonts w:ascii="Bookman Old Style" w:hAnsi="Bookman Old Style" w:cs="Bookman Old Style"/>
          <w:lang w:val="es"/>
        </w:rPr>
      </w:pPr>
    </w:p>
    <w:p w:rsidR="00193FAC" w:rsidRPr="001C22BA" w:rsidRDefault="00193FAC" w:rsidP="003D172A">
      <w:pPr>
        <w:pStyle w:val="Prrafodelista"/>
        <w:numPr>
          <w:ilvl w:val="1"/>
          <w:numId w:val="51"/>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Arial"/>
          <w:i/>
          <w:lang w:val="es"/>
        </w:rPr>
        <w:t>(</w:t>
      </w:r>
      <w:r w:rsidRPr="001C22BA">
        <w:rPr>
          <w:rFonts w:ascii="Bookman Old Style" w:hAnsi="Bookman Old Style" w:cs="Arial"/>
          <w:i/>
        </w:rPr>
        <w:t>Demás obligaciones que se puedan generar a partir de la suscripción del presente contrato.)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NOVENA</w:t>
      </w:r>
      <w:r w:rsidRPr="00DD57D5">
        <w:rPr>
          <w:rFonts w:ascii="Bookman Old Style" w:hAnsi="Bookman Old Style" w:cs="Bookman Old Style"/>
          <w:b/>
          <w:bCs/>
          <w:u w:val="single"/>
          <w:lang w:val="es"/>
        </w:rPr>
        <w:t>.- (GARANTIA DE CUMPLIMIENTO DE CONTRATO)</w:t>
      </w:r>
    </w:p>
    <w:p w:rsidR="00193FAC" w:rsidRPr="00DD57D5" w:rsidRDefault="00193FAC" w:rsidP="00193FAC">
      <w:pPr>
        <w:autoSpaceDE w:val="0"/>
        <w:autoSpaceDN w:val="0"/>
        <w:adjustRightInd w:val="0"/>
        <w:ind w:right="29"/>
        <w:jc w:val="both"/>
        <w:rPr>
          <w:rFonts w:ascii="Bookman Old Style" w:hAnsi="Bookman Old Style" w:cs="Bookman Old Style"/>
          <w:b/>
          <w:bCs/>
          <w:color w:val="000000"/>
          <w:highlight w:val="white"/>
          <w:u w:val="single"/>
          <w:lang w:val="es"/>
        </w:rPr>
      </w:pPr>
    </w:p>
    <w:p w:rsidR="00193FAC" w:rsidRPr="00DD57D5" w:rsidRDefault="00193FAC" w:rsidP="00193FAC">
      <w:pPr>
        <w:autoSpaceDE w:val="0"/>
        <w:autoSpaceDN w:val="0"/>
        <w:adjustRightInd w:val="0"/>
        <w:jc w:val="both"/>
        <w:rPr>
          <w:rFonts w:ascii="Bookman Old Style" w:hAnsi="Bookman Old Style" w:cs="Bookman Old Style"/>
          <w:b/>
          <w:i/>
          <w:u w:val="single"/>
          <w:lang w:val="es"/>
        </w:rPr>
      </w:pPr>
      <w:r w:rsidRPr="00DD57D5">
        <w:rPr>
          <w:rFonts w:ascii="Bookman Old Style" w:hAnsi="Bookman Old Style" w:cs="Bookman Old Style"/>
          <w:b/>
          <w:i/>
          <w:u w:val="single"/>
          <w:lang w:val="es"/>
        </w:rPr>
        <w:t>(OPCIÓN 1)</w:t>
      </w:r>
    </w:p>
    <w:p w:rsidR="00193FAC" w:rsidRPr="00DD57D5" w:rsidRDefault="00193FAC" w:rsidP="00193FAC">
      <w:pPr>
        <w:autoSpaceDE w:val="0"/>
        <w:autoSpaceDN w:val="0"/>
        <w:adjustRightInd w:val="0"/>
        <w:ind w:right="29"/>
        <w:jc w:val="both"/>
        <w:rPr>
          <w:rFonts w:ascii="Bookman Old Style" w:hAnsi="Bookman Old Style" w:cs="Bookman Old Style"/>
          <w:b/>
          <w:bCs/>
          <w:color w:val="000000"/>
          <w:highlight w:val="white"/>
          <w:u w:val="single"/>
          <w:lang w:val="es"/>
        </w:rPr>
      </w:pPr>
    </w:p>
    <w:p w:rsidR="00193FAC" w:rsidRPr="001C22BA" w:rsidRDefault="00193FAC" w:rsidP="003D172A">
      <w:pPr>
        <w:pStyle w:val="Prrafodelista"/>
        <w:numPr>
          <w:ilvl w:val="1"/>
          <w:numId w:val="5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El </w:t>
      </w:r>
      <w:r w:rsidRPr="001C22BA">
        <w:rPr>
          <w:rFonts w:ascii="Bookman Old Style" w:hAnsi="Bookman Old Style" w:cs="Bookman Old Style"/>
          <w:b/>
          <w:bCs/>
          <w:lang w:val="es"/>
        </w:rPr>
        <w:t xml:space="preserve">TRANSPORTISTA </w:t>
      </w:r>
      <w:r w:rsidRPr="001C22BA">
        <w:rPr>
          <w:rFonts w:ascii="Bookman Old Style" w:hAnsi="Bookman Old Style" w:cs="Bookman Old Style"/>
          <w:lang w:val="es"/>
        </w:rPr>
        <w:t xml:space="preserve">otorga a favor del </w:t>
      </w:r>
      <w:r w:rsidRPr="001C22BA">
        <w:rPr>
          <w:rFonts w:ascii="Bookman Old Style" w:hAnsi="Bookman Old Style" w:cs="Bookman Old Style"/>
          <w:b/>
          <w:bCs/>
          <w:lang w:val="es"/>
        </w:rPr>
        <w:t>YPFB</w:t>
      </w:r>
      <w:r w:rsidRPr="001C22BA">
        <w:rPr>
          <w:rFonts w:ascii="Bookman Old Style" w:hAnsi="Bookman Old Style" w:cs="Bookman Old Style"/>
          <w:lang w:val="es"/>
        </w:rPr>
        <w:t>, en calidad de Garantía de Cumplimiento de Contrato, la Boleta de Garantía a primer requerimiento N°______________, emitida por el Banco ______________, cumpliendo ésta con las características de renovable, irrevocable y de ejecución inmediata a simple requerimiento de YPFB,</w:t>
      </w:r>
      <w:r w:rsidRPr="001C22BA">
        <w:rPr>
          <w:rFonts w:ascii="Bookman Old Style" w:hAnsi="Bookman Old Style" w:cs="Bookman Old Style"/>
          <w:b/>
          <w:bCs/>
          <w:lang w:val="es"/>
        </w:rPr>
        <w:t xml:space="preserve"> </w:t>
      </w:r>
      <w:r w:rsidRPr="001C22BA">
        <w:rPr>
          <w:rFonts w:ascii="Bookman Old Style" w:hAnsi="Bookman Old Style" w:cs="Bookman Old Style"/>
          <w:lang w:val="es"/>
        </w:rPr>
        <w:t xml:space="preserve">con una vigencia desde el ______________ hasta el ______________, por el monto equivalente al ______________% (______________Por Ciento) del valor total del Contrato, es decir, Bs. ______________ (______________Bolivianos). </w:t>
      </w:r>
    </w:p>
    <w:p w:rsidR="00193FAC" w:rsidRPr="00DD57D5" w:rsidRDefault="00193FAC" w:rsidP="00193FAC">
      <w:pPr>
        <w:autoSpaceDE w:val="0"/>
        <w:autoSpaceDN w:val="0"/>
        <w:adjustRightInd w:val="0"/>
        <w:ind w:left="1134" w:hanging="425"/>
        <w:jc w:val="both"/>
        <w:rPr>
          <w:rFonts w:ascii="Bookman Old Style" w:hAnsi="Bookman Old Style" w:cs="Bookman Old Style"/>
          <w:lang w:val="es"/>
        </w:rPr>
      </w:pPr>
    </w:p>
    <w:p w:rsidR="00193FAC" w:rsidRPr="00DD57D5" w:rsidRDefault="00193FAC" w:rsidP="00193FAC">
      <w:pPr>
        <w:autoSpaceDE w:val="0"/>
        <w:autoSpaceDN w:val="0"/>
        <w:adjustRightInd w:val="0"/>
        <w:ind w:left="708" w:right="29"/>
        <w:jc w:val="both"/>
        <w:rPr>
          <w:rFonts w:ascii="Bookman Old Style" w:hAnsi="Bookman Old Style" w:cs="Bookman Old Style"/>
          <w:color w:val="000000"/>
          <w:highlight w:val="white"/>
          <w:lang w:val="es"/>
        </w:rPr>
      </w:pPr>
      <w:r w:rsidRPr="00DD57D5">
        <w:rPr>
          <w:rFonts w:ascii="Bookman Old Style" w:hAnsi="Bookman Old Style" w:cs="Bookman Old Style"/>
          <w:color w:val="000000"/>
          <w:highlight w:val="white"/>
          <w:lang w:val="es"/>
        </w:rPr>
        <w:t xml:space="preserve">El </w:t>
      </w:r>
      <w:r w:rsidRPr="00DD57D5">
        <w:rPr>
          <w:rFonts w:ascii="Bookman Old Style" w:hAnsi="Bookman Old Style" w:cs="Bookman Old Style"/>
          <w:b/>
          <w:bCs/>
          <w:color w:val="000000"/>
          <w:highlight w:val="white"/>
          <w:lang w:val="es"/>
        </w:rPr>
        <w:t>TRANSPORTISTA</w:t>
      </w:r>
      <w:r w:rsidRPr="00DD57D5">
        <w:rPr>
          <w:rFonts w:ascii="Bookman Old Style" w:hAnsi="Bookman Old Style" w:cs="Bookman Old Style"/>
          <w:bCs/>
          <w:color w:val="000000"/>
          <w:highlight w:val="white"/>
          <w:lang w:val="es"/>
        </w:rPr>
        <w:t>,</w:t>
      </w:r>
      <w:r w:rsidRPr="00DD57D5">
        <w:rPr>
          <w:rFonts w:ascii="Bookman Old Style" w:hAnsi="Bookman Old Style" w:cs="Bookman Old Style"/>
          <w:b/>
          <w:bCs/>
          <w:color w:val="000000"/>
          <w:highlight w:val="white"/>
          <w:lang w:val="es"/>
        </w:rPr>
        <w:t xml:space="preserve"> </w:t>
      </w:r>
      <w:r w:rsidRPr="00DD57D5">
        <w:rPr>
          <w:rFonts w:ascii="Bookman Old Style" w:hAnsi="Bookman Old Style" w:cs="Bookman Old Style"/>
          <w:color w:val="000000"/>
          <w:highlight w:val="white"/>
          <w:lang w:val="es"/>
        </w:rPr>
        <w:t xml:space="preserve">tiene la obligación de mantener actualizada la garantía de cumplimiento de contrato, cuantas veces lo requiera por razones justificadas el </w:t>
      </w:r>
      <w:r w:rsidRPr="00DD57D5">
        <w:rPr>
          <w:rFonts w:ascii="Bookman Old Style" w:hAnsi="Bookman Old Style" w:cs="Bookman Old Style"/>
          <w:b/>
          <w:bCs/>
          <w:color w:val="000000"/>
          <w:highlight w:val="white"/>
          <w:lang w:val="es"/>
        </w:rPr>
        <w:t>YPFB</w:t>
      </w:r>
      <w:r w:rsidRPr="00DD57D5">
        <w:rPr>
          <w:rFonts w:ascii="Bookman Old Style" w:hAnsi="Bookman Old Style" w:cs="Bookman Old Style"/>
          <w:color w:val="000000"/>
          <w:highlight w:val="white"/>
          <w:lang w:val="es"/>
        </w:rPr>
        <w:t>.</w:t>
      </w:r>
    </w:p>
    <w:p w:rsidR="00193FAC" w:rsidRDefault="00193FAC" w:rsidP="00193FAC">
      <w:pPr>
        <w:autoSpaceDE w:val="0"/>
        <w:autoSpaceDN w:val="0"/>
        <w:adjustRightInd w:val="0"/>
        <w:ind w:left="708"/>
        <w:jc w:val="both"/>
        <w:rPr>
          <w:rFonts w:ascii="Bookman Old Style" w:hAnsi="Bookman Old Style" w:cs="Bookman Old Style"/>
          <w:lang w:val="es"/>
        </w:rPr>
      </w:pPr>
    </w:p>
    <w:p w:rsidR="00193FAC" w:rsidRPr="00DD57D5" w:rsidRDefault="00193FAC" w:rsidP="00193FAC">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Sin perjuicio de otras causales estipuladas en el Contrato, en caso de resolución unilateral del mismo aplicada por el </w:t>
      </w:r>
      <w:r w:rsidRPr="00DD57D5">
        <w:rPr>
          <w:rFonts w:ascii="Bookman Old Style" w:hAnsi="Bookman Old Style" w:cs="Bookman Old Style"/>
          <w:b/>
          <w:bCs/>
          <w:lang w:val="es"/>
        </w:rPr>
        <w:t>YPFB</w:t>
      </w:r>
      <w:r w:rsidRPr="00DD57D5">
        <w:rPr>
          <w:rFonts w:ascii="Bookman Old Style" w:hAnsi="Bookman Old Style" w:cs="Bookman Old Style"/>
          <w:lang w:val="es"/>
        </w:rPr>
        <w:t xml:space="preserve"> por causales atribuibles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 xml:space="preserve">y derivadas del incumplimiento de sus obligaciones asumidas en el Contrato, el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podrá ejecutar la Garantía citada en la presente Cláusula.</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 la prestación del Servicio se realiza dentro del plazo contractual y en forma satisfactoria, hecho que se hará constar mediante un acta suscrita por las Partes, la Garantía será devuelta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después del cierre del Contrato.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b/>
          <w:i/>
          <w:u w:val="single"/>
          <w:lang w:val="es"/>
        </w:rPr>
      </w:pPr>
      <w:r w:rsidRPr="00DD57D5">
        <w:rPr>
          <w:rFonts w:ascii="Bookman Old Style" w:hAnsi="Bookman Old Style" w:cs="Bookman Old Style"/>
          <w:b/>
          <w:i/>
          <w:u w:val="single"/>
          <w:lang w:val="es"/>
        </w:rPr>
        <w:t>(OPCIÓN 2)</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1C22BA" w:rsidRDefault="00193FAC" w:rsidP="003D172A">
      <w:pPr>
        <w:pStyle w:val="Prrafodelista"/>
        <w:numPr>
          <w:ilvl w:val="1"/>
          <w:numId w:val="5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El </w:t>
      </w:r>
      <w:r w:rsidRPr="001C22BA">
        <w:rPr>
          <w:rFonts w:ascii="Bookman Old Style" w:hAnsi="Bookman Old Style" w:cs="Bookman Old Style"/>
          <w:b/>
          <w:lang w:val="es"/>
        </w:rPr>
        <w:t>TRANSPORTISTA</w:t>
      </w:r>
      <w:r w:rsidRPr="001C22BA">
        <w:rPr>
          <w:rFonts w:ascii="Bookman Old Style" w:hAnsi="Bookman Old Style" w:cs="Bookman Old Style"/>
          <w:lang w:val="es"/>
        </w:rPr>
        <w:t xml:space="preserve"> acepta expresamente que </w:t>
      </w:r>
      <w:r w:rsidRPr="001C22BA">
        <w:rPr>
          <w:rFonts w:ascii="Bookman Old Style" w:hAnsi="Bookman Old Style" w:cs="Bookman Old Style"/>
          <w:b/>
          <w:lang w:val="es"/>
        </w:rPr>
        <w:t>YPFB</w:t>
      </w:r>
      <w:r w:rsidRPr="001C22BA">
        <w:rPr>
          <w:rFonts w:ascii="Bookman Old Style" w:hAnsi="Bookman Old Style" w:cs="Bookman Old Style"/>
          <w:lang w:val="es"/>
        </w:rPr>
        <w:t xml:space="preserve"> retendrá el siete por ciento (7%) de cada pago parcial, para constituir la Garantía de Cumplimiento de Contrato. Estas retenciones serán reintegradas una vez que sea aprobado el Informe Final.</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Sin perjuicio de otras causales estipuladas en el Contrato, en caso de Resolución unilateral del mismo aplicada por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por causales atribuible al </w:t>
      </w:r>
      <w:r w:rsidRPr="00DD57D5">
        <w:rPr>
          <w:rFonts w:ascii="Bookman Old Style" w:hAnsi="Bookman Old Style" w:cs="Bookman Old Style"/>
          <w:b/>
          <w:lang w:val="es"/>
        </w:rPr>
        <w:t>TRANSPORTISTA</w:t>
      </w:r>
      <w:r w:rsidRPr="00DD57D5">
        <w:rPr>
          <w:rFonts w:ascii="Bookman Old Style" w:hAnsi="Bookman Old Style" w:cs="Bookman Old Style"/>
          <w:lang w:val="es"/>
        </w:rPr>
        <w:t xml:space="preserve">, </w:t>
      </w:r>
      <w:r w:rsidRPr="00DD57D5">
        <w:rPr>
          <w:rFonts w:ascii="Bookman Old Style" w:hAnsi="Bookman Old Style" w:cs="Bookman Old Style"/>
          <w:lang w:val="es"/>
        </w:rPr>
        <w:lastRenderedPageBreak/>
        <w:t xml:space="preserve">por incumplimiento de las obligaciones asumidas en el Contrato,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podrá retener los pagos parciales citados en la presente Cláusula.</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 la prestación del Servicio se realiza dentro del plazo contractual y en forma satisfactoria, hecho que se hará constar mediante un acta suscrita por las Partes, las retenciones serán devueltas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después del cierre del Contrato.</w:t>
      </w:r>
    </w:p>
    <w:p w:rsidR="00193FAC" w:rsidRPr="00DD57D5" w:rsidRDefault="00193FAC" w:rsidP="00193FAC">
      <w:pPr>
        <w:autoSpaceDE w:val="0"/>
        <w:autoSpaceDN w:val="0"/>
        <w:adjustRightInd w:val="0"/>
        <w:jc w:val="both"/>
        <w:rPr>
          <w:rFonts w:ascii="Bookman Old Style" w:hAnsi="Bookman Old Style" w:cs="Bookman Old Style"/>
          <w:color w:val="FF0000"/>
          <w:lang w:val="es"/>
        </w:rPr>
      </w:pPr>
    </w:p>
    <w:p w:rsidR="00193FAC" w:rsidRPr="00DD57D5" w:rsidRDefault="00193FAC" w:rsidP="00193FAC">
      <w:pPr>
        <w:autoSpaceDE w:val="0"/>
        <w:autoSpaceDN w:val="0"/>
        <w:adjustRightInd w:val="0"/>
        <w:jc w:val="both"/>
        <w:rPr>
          <w:rFonts w:ascii="Bookman Old Style" w:hAnsi="Bookman Old Style" w:cs="Bookman Old Style"/>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DÉCIMA</w:t>
      </w:r>
      <w:r w:rsidRPr="00DD57D5">
        <w:rPr>
          <w:rFonts w:ascii="Bookman Old Style" w:hAnsi="Bookman Old Style" w:cs="Bookman Old Style"/>
          <w:b/>
          <w:bCs/>
          <w:u w:val="single"/>
          <w:lang w:val="es"/>
        </w:rPr>
        <w:t>.- (TARIFA Y FORMA DE PAGO)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1C22BA"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b/>
          <w:bCs/>
          <w:lang w:val="es"/>
        </w:rPr>
        <w:t xml:space="preserve">YPFB </w:t>
      </w:r>
      <w:r w:rsidRPr="001C22BA">
        <w:rPr>
          <w:rFonts w:ascii="Bookman Old Style" w:hAnsi="Bookman Old Style" w:cs="Bookman Old Style"/>
          <w:lang w:val="es"/>
        </w:rPr>
        <w:t>cancelará por el presente Servicio la siguiente tarifa:</w:t>
      </w:r>
    </w:p>
    <w:p w:rsidR="00193FAC" w:rsidRPr="00DD57D5" w:rsidRDefault="00193FAC" w:rsidP="00193FAC">
      <w:pPr>
        <w:autoSpaceDE w:val="0"/>
        <w:autoSpaceDN w:val="0"/>
        <w:adjustRightInd w:val="0"/>
        <w:jc w:val="both"/>
        <w:rPr>
          <w:rFonts w:ascii="Bookman Old Style" w:hAnsi="Bookman Old Style" w:cs="Bookman Old Style"/>
          <w:lang w:val="es"/>
        </w:rPr>
      </w:pPr>
    </w:p>
    <w:tbl>
      <w:tblPr>
        <w:tblW w:w="0" w:type="auto"/>
        <w:jc w:val="center"/>
        <w:tblLayout w:type="fixed"/>
        <w:tblLook w:val="0000" w:firstRow="0" w:lastRow="0" w:firstColumn="0" w:lastColumn="0" w:noHBand="0" w:noVBand="0"/>
      </w:tblPr>
      <w:tblGrid>
        <w:gridCol w:w="1798"/>
        <w:gridCol w:w="2400"/>
        <w:gridCol w:w="10"/>
        <w:gridCol w:w="2272"/>
        <w:gridCol w:w="2272"/>
      </w:tblGrid>
      <w:tr w:rsidR="00193FAC" w:rsidRPr="00DD57D5" w:rsidTr="00193FAC">
        <w:trPr>
          <w:trHeight w:val="1"/>
          <w:jc w:val="center"/>
        </w:trPr>
        <w:tc>
          <w:tcPr>
            <w:tcW w:w="1798" w:type="dxa"/>
            <w:tcBorders>
              <w:right w:val="single" w:sz="4" w:space="0" w:color="000000"/>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c>
          <w:tcPr>
            <w:tcW w:w="4682" w:type="dxa"/>
            <w:gridSpan w:val="3"/>
            <w:tcBorders>
              <w:top w:val="single" w:sz="4" w:space="0" w:color="000000"/>
              <w:left w:val="single" w:sz="4" w:space="0" w:color="000000"/>
              <w:bottom w:val="single" w:sz="4" w:space="0" w:color="000000"/>
              <w:right w:val="single" w:sz="4" w:space="0" w:color="000000"/>
            </w:tcBorders>
            <w:shd w:val="pct20" w:color="000000" w:fill="FFFFFF"/>
            <w:vAlign w:val="center"/>
          </w:tcPr>
          <w:p w:rsidR="00193FAC" w:rsidRPr="00DD57D5" w:rsidRDefault="00193FAC" w:rsidP="00193FAC">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TRAMO</w:t>
            </w:r>
          </w:p>
        </w:tc>
        <w:tc>
          <w:tcPr>
            <w:tcW w:w="2272" w:type="dxa"/>
            <w:vMerge w:val="restart"/>
            <w:tcBorders>
              <w:top w:val="single" w:sz="4" w:space="0" w:color="000000"/>
              <w:left w:val="single" w:sz="4" w:space="0" w:color="000000"/>
              <w:bottom w:val="single" w:sz="4" w:space="0" w:color="000000"/>
              <w:right w:val="single" w:sz="4" w:space="0" w:color="000000"/>
            </w:tcBorders>
            <w:shd w:val="pct20" w:color="000000" w:fill="FFFFFF"/>
          </w:tcPr>
          <w:p w:rsidR="00193FAC" w:rsidRPr="00DD57D5" w:rsidRDefault="00193FAC" w:rsidP="00193FAC">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TARIFA</w:t>
            </w:r>
          </w:p>
          <w:p w:rsidR="00193FAC" w:rsidRPr="00DD57D5" w:rsidRDefault="00193FAC" w:rsidP="00193FAC">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(Bs/GARRAFA)</w:t>
            </w:r>
          </w:p>
        </w:tc>
      </w:tr>
      <w:tr w:rsidR="00193FAC" w:rsidRPr="00DD57D5" w:rsidTr="00193FAC">
        <w:trPr>
          <w:trHeight w:val="1"/>
          <w:jc w:val="center"/>
        </w:trPr>
        <w:tc>
          <w:tcPr>
            <w:tcW w:w="1798" w:type="dxa"/>
            <w:tcBorders>
              <w:bottom w:val="single" w:sz="4" w:space="0" w:color="000000"/>
              <w:right w:val="single" w:sz="4" w:space="0" w:color="000000"/>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c>
          <w:tcPr>
            <w:tcW w:w="2410" w:type="dxa"/>
            <w:gridSpan w:val="2"/>
            <w:tcBorders>
              <w:top w:val="single" w:sz="4" w:space="0" w:color="000000"/>
              <w:left w:val="single" w:sz="4" w:space="0" w:color="000000"/>
              <w:bottom w:val="single" w:sz="4" w:space="0" w:color="000000"/>
              <w:right w:val="single" w:sz="4" w:space="0" w:color="000000"/>
            </w:tcBorders>
            <w:shd w:val="pct20" w:color="000000" w:fill="FFFFFF"/>
            <w:vAlign w:val="center"/>
          </w:tcPr>
          <w:p w:rsidR="00193FAC" w:rsidRPr="00DD57D5" w:rsidRDefault="00193FAC" w:rsidP="00193FAC">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 xml:space="preserve">Punto de Recepción </w:t>
            </w:r>
          </w:p>
        </w:tc>
        <w:tc>
          <w:tcPr>
            <w:tcW w:w="2272" w:type="dxa"/>
            <w:tcBorders>
              <w:top w:val="single" w:sz="4" w:space="0" w:color="000000"/>
              <w:left w:val="single" w:sz="4" w:space="0" w:color="000000"/>
              <w:bottom w:val="single" w:sz="4" w:space="0" w:color="000000"/>
              <w:right w:val="single" w:sz="4" w:space="0" w:color="000000"/>
            </w:tcBorders>
            <w:shd w:val="pct20" w:color="000000" w:fill="FFFFFF"/>
            <w:vAlign w:val="center"/>
          </w:tcPr>
          <w:p w:rsidR="00193FAC" w:rsidRPr="00DD57D5" w:rsidRDefault="00193FAC" w:rsidP="00193FAC">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Punto de Entrega</w:t>
            </w:r>
          </w:p>
        </w:tc>
        <w:tc>
          <w:tcPr>
            <w:tcW w:w="2272" w:type="dxa"/>
            <w:vMerge/>
            <w:tcBorders>
              <w:top w:val="single" w:sz="4" w:space="0" w:color="000000"/>
              <w:left w:val="single" w:sz="4" w:space="0" w:color="000000"/>
              <w:bottom w:val="single" w:sz="3" w:space="0" w:color="000000"/>
              <w:right w:val="single" w:sz="3" w:space="0" w:color="000000"/>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r>
      <w:tr w:rsidR="00193FAC" w:rsidRPr="00DD57D5" w:rsidTr="00193FAC">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193FAC" w:rsidRPr="00DD57D5" w:rsidRDefault="00193FAC" w:rsidP="00193FAC">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Garrafas Llenas</w:t>
            </w:r>
          </w:p>
        </w:tc>
        <w:tc>
          <w:tcPr>
            <w:tcW w:w="2400" w:type="dxa"/>
            <w:tcBorders>
              <w:top w:val="single" w:sz="4" w:space="0" w:color="000000"/>
              <w:left w:val="single" w:sz="4" w:space="0" w:color="000000"/>
              <w:bottom w:val="single" w:sz="3" w:space="0" w:color="000000"/>
              <w:right w:val="single" w:sz="4" w:space="0" w:color="auto"/>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c>
          <w:tcPr>
            <w:tcW w:w="2282" w:type="dxa"/>
            <w:gridSpan w:val="2"/>
            <w:tcBorders>
              <w:top w:val="single" w:sz="4" w:space="0" w:color="000000"/>
              <w:left w:val="single" w:sz="4" w:space="0" w:color="auto"/>
              <w:bottom w:val="single" w:sz="3" w:space="0" w:color="000000"/>
              <w:right w:val="single" w:sz="3" w:space="0" w:color="000000"/>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r>
      <w:tr w:rsidR="00193FAC" w:rsidRPr="00DD57D5" w:rsidTr="00193FAC">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193FAC" w:rsidRPr="00DD57D5" w:rsidRDefault="00193FAC" w:rsidP="00193FAC">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Garrafas Vacías</w:t>
            </w:r>
          </w:p>
        </w:tc>
        <w:tc>
          <w:tcPr>
            <w:tcW w:w="2400" w:type="dxa"/>
            <w:tcBorders>
              <w:top w:val="single" w:sz="3" w:space="0" w:color="000000"/>
              <w:left w:val="single" w:sz="4" w:space="0" w:color="000000"/>
              <w:bottom w:val="single" w:sz="3" w:space="0" w:color="000000"/>
              <w:right w:val="single" w:sz="4" w:space="0" w:color="auto"/>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c>
          <w:tcPr>
            <w:tcW w:w="2282" w:type="dxa"/>
            <w:gridSpan w:val="2"/>
            <w:tcBorders>
              <w:top w:val="single" w:sz="3" w:space="0" w:color="000000"/>
              <w:left w:val="single" w:sz="4" w:space="0" w:color="auto"/>
              <w:bottom w:val="single" w:sz="3" w:space="0" w:color="000000"/>
              <w:right w:val="single" w:sz="3" w:space="0" w:color="000000"/>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r>
    </w:tbl>
    <w:p w:rsidR="00193FAC" w:rsidRPr="00DD57D5" w:rsidRDefault="00193FAC" w:rsidP="00193FAC">
      <w:pPr>
        <w:pStyle w:val="Prrafodelista"/>
        <w:autoSpaceDE w:val="0"/>
        <w:autoSpaceDN w:val="0"/>
        <w:adjustRightInd w:val="0"/>
        <w:jc w:val="both"/>
        <w:rPr>
          <w:rFonts w:ascii="Bookman Old Style" w:hAnsi="Bookman Old Style" w:cs="Bookman Old Style"/>
          <w:lang w:val="es"/>
        </w:rPr>
      </w:pPr>
    </w:p>
    <w:p w:rsidR="00193FAC"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DD57D5">
        <w:rPr>
          <w:rFonts w:ascii="Bookman Old Style" w:hAnsi="Bookman Old Style" w:cs="Bookman Old Style"/>
          <w:lang w:val="es"/>
        </w:rPr>
        <w:t xml:space="preserve">Se establece que la tarifa del Servicio a ser cancelada por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cubre los gastos administrativos y operativos resultantes de las operaciones del transporte durante la travesía desde el Punto de Recepción hasta el Punto de Entrega, que las mismas incluyen los impuestos de ley IVA, IT a la conclusión de cada viaje o cada </w:t>
      </w:r>
      <w:r>
        <w:rPr>
          <w:rFonts w:ascii="Bookman Old Style" w:hAnsi="Bookman Old Style" w:cs="Bookman Old Style"/>
          <w:lang w:val="es"/>
        </w:rPr>
        <w:t>mes.</w:t>
      </w:r>
    </w:p>
    <w:p w:rsidR="00193FAC" w:rsidRDefault="00193FAC" w:rsidP="00193FAC">
      <w:pPr>
        <w:pStyle w:val="Prrafodelista"/>
        <w:autoSpaceDE w:val="0"/>
        <w:autoSpaceDN w:val="0"/>
        <w:adjustRightInd w:val="0"/>
        <w:ind w:left="709"/>
        <w:jc w:val="both"/>
        <w:rPr>
          <w:rFonts w:ascii="Bookman Old Style" w:hAnsi="Bookman Old Style" w:cs="Bookman Old Style"/>
          <w:lang w:val="es"/>
        </w:rPr>
      </w:pPr>
    </w:p>
    <w:p w:rsidR="00193FAC"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Dentro de </w:t>
      </w:r>
      <w:proofErr w:type="gramStart"/>
      <w:r w:rsidRPr="001C22BA">
        <w:rPr>
          <w:rFonts w:ascii="Bookman Old Style" w:hAnsi="Bookman Old Style" w:cs="Bookman Old Style"/>
          <w:highlight w:val="white"/>
          <w:lang w:val="es"/>
        </w:rPr>
        <w:t>los  _</w:t>
      </w:r>
      <w:proofErr w:type="gramEnd"/>
      <w:r w:rsidRPr="001C22BA">
        <w:rPr>
          <w:rFonts w:ascii="Bookman Old Style" w:hAnsi="Bookman Old Style" w:cs="Bookman Old Style"/>
          <w:highlight w:val="white"/>
          <w:lang w:val="es"/>
        </w:rPr>
        <w:t xml:space="preserve">_____ (____) Días siguientes a la recepción de la solicitud de conciliación,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indicará por escrito o </w:t>
      </w:r>
      <w:proofErr w:type="spellStart"/>
      <w:r w:rsidRPr="001C22BA">
        <w:rPr>
          <w:rFonts w:ascii="Bookman Old Style" w:hAnsi="Bookman Old Style" w:cs="Bookman Old Style"/>
          <w:highlight w:val="white"/>
          <w:lang w:val="es"/>
        </w:rPr>
        <w:t>via</w:t>
      </w:r>
      <w:proofErr w:type="spellEnd"/>
      <w:r w:rsidRPr="001C22BA">
        <w:rPr>
          <w:rFonts w:ascii="Bookman Old Style" w:hAnsi="Bookman Old Style" w:cs="Bookman Old Style"/>
          <w:highlight w:val="white"/>
          <w:lang w:val="es"/>
        </w:rPr>
        <w:t xml:space="preserve"> e-mail la conciliación de cantidad de garrafas a ser considerados por Servicio prestado. 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dentro los (____) Días siguientes deberá comunicar su aprobación u observaciones a la misma. Si posterior a este plazo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no recibe la aprobación del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w:t>
      </w:r>
      <w:proofErr w:type="gramStart"/>
      <w:r w:rsidRPr="001C22BA">
        <w:rPr>
          <w:rFonts w:ascii="Bookman Old Style" w:hAnsi="Bookman Old Style" w:cs="Bookman Old Style"/>
          <w:b/>
          <w:highlight w:val="white"/>
          <w:lang w:val="es"/>
        </w:rPr>
        <w:t xml:space="preserve">YPFB </w:t>
      </w:r>
      <w:r w:rsidRPr="001C22BA">
        <w:rPr>
          <w:rFonts w:ascii="Bookman Old Style" w:hAnsi="Bookman Old Style" w:cs="Bookman Old Style"/>
          <w:highlight w:val="white"/>
          <w:lang w:val="es"/>
        </w:rPr>
        <w:t xml:space="preserve"> considerará</w:t>
      </w:r>
      <w:proofErr w:type="gramEnd"/>
      <w:r w:rsidRPr="001C22BA">
        <w:rPr>
          <w:rFonts w:ascii="Bookman Old Style" w:hAnsi="Bookman Old Style" w:cs="Bookman Old Style"/>
          <w:highlight w:val="white"/>
          <w:lang w:val="es"/>
        </w:rPr>
        <w:t xml:space="preserve"> una aceptación tácita a la misma.  </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Una vez conciliada la cantidad de Garrafas,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enviará al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por escrito o </w:t>
      </w:r>
      <w:proofErr w:type="spellStart"/>
      <w:r w:rsidRPr="001C22BA">
        <w:rPr>
          <w:rFonts w:ascii="Bookman Old Style" w:hAnsi="Bookman Old Style" w:cs="Bookman Old Style"/>
          <w:highlight w:val="white"/>
          <w:lang w:val="es"/>
        </w:rPr>
        <w:t>via</w:t>
      </w:r>
      <w:proofErr w:type="spellEnd"/>
      <w:r w:rsidRPr="001C22BA">
        <w:rPr>
          <w:rFonts w:ascii="Bookman Old Style" w:hAnsi="Bookman Old Style" w:cs="Bookman Old Style"/>
          <w:highlight w:val="white"/>
          <w:lang w:val="es"/>
        </w:rPr>
        <w:t xml:space="preserve"> e-mail, en un plazo de ____ (____.) Días la liquidación del Servicio de transporte a ser facturado y pagado.</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Una vez recibida la liquidación del Servicio, 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deberá remitir a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w:t>
      </w:r>
      <w:proofErr w:type="gramStart"/>
      <w:r w:rsidRPr="001C22BA">
        <w:rPr>
          <w:rFonts w:ascii="Bookman Old Style" w:hAnsi="Bookman Old Style" w:cs="Bookman Old Style"/>
          <w:highlight w:val="white"/>
          <w:lang w:val="es"/>
        </w:rPr>
        <w:t xml:space="preserve">la  </w:t>
      </w:r>
      <w:r w:rsidRPr="001C22BA">
        <w:rPr>
          <w:rFonts w:ascii="Bookman Old Style" w:hAnsi="Bookman Old Style" w:cs="Bookman Old Style"/>
          <w:lang w:val="es"/>
        </w:rPr>
        <w:t>Cláusula</w:t>
      </w:r>
      <w:proofErr w:type="gramEnd"/>
      <w:r w:rsidRPr="001C22BA">
        <w:rPr>
          <w:rFonts w:ascii="Bookman Old Style" w:hAnsi="Bookman Old Style" w:cs="Bookman Old Style"/>
          <w:lang w:val="es"/>
        </w:rPr>
        <w:t xml:space="preserve"> Décima Primera (Seguros).</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efectuará el pago de la factura correspondiente dentro de los ______ (_____) </w:t>
      </w:r>
      <w:proofErr w:type="gramStart"/>
      <w:r w:rsidRPr="001C22BA">
        <w:rPr>
          <w:rFonts w:ascii="Bookman Old Style" w:hAnsi="Bookman Old Style" w:cs="Bookman Old Style"/>
          <w:highlight w:val="white"/>
          <w:lang w:val="es"/>
        </w:rPr>
        <w:t>Días  siguientes</w:t>
      </w:r>
      <w:proofErr w:type="gramEnd"/>
      <w:r w:rsidRPr="001C22BA">
        <w:rPr>
          <w:rFonts w:ascii="Bookman Old Style" w:hAnsi="Bookman Old Style" w:cs="Bookman Old Style"/>
          <w:highlight w:val="white"/>
          <w:lang w:val="es"/>
        </w:rPr>
        <w:t xml:space="preserve"> a partir de la recepción de la misma.</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El pago se realizará en una cuenta bancaria de una entidad bancaria nacional designada por 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con el fin de agilizar los trámites necesarios de acuerdo a la celeridad que exige el presente Contrato. Será suficiente prueba de pago la confirmación del giro con referencia a la factura emitida.</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Cualquier Servicio no informado debidamente en tiempo y forma por el </w:t>
      </w:r>
      <w:r w:rsidRPr="001C22BA">
        <w:rPr>
          <w:rFonts w:ascii="Bookman Old Style" w:hAnsi="Bookman Old Style" w:cs="Bookman Old Style"/>
          <w:b/>
          <w:lang w:val="es"/>
        </w:rPr>
        <w:t>TRANSPORTISTA</w:t>
      </w:r>
      <w:r w:rsidRPr="001C22BA">
        <w:rPr>
          <w:rFonts w:ascii="Bookman Old Style" w:hAnsi="Bookman Old Style" w:cs="Bookman Old Style"/>
          <w:lang w:val="es"/>
        </w:rPr>
        <w:t xml:space="preserve"> a </w:t>
      </w:r>
      <w:r w:rsidRPr="001C22BA">
        <w:rPr>
          <w:rFonts w:ascii="Bookman Old Style" w:hAnsi="Bookman Old Style" w:cs="Bookman Old Style"/>
          <w:b/>
          <w:lang w:val="es"/>
        </w:rPr>
        <w:t>YPFB</w:t>
      </w:r>
      <w:r w:rsidRPr="001C22BA">
        <w:rPr>
          <w:rFonts w:ascii="Bookman Old Style" w:hAnsi="Bookman Old Style" w:cs="Bookman Old Style"/>
          <w:lang w:val="es"/>
        </w:rPr>
        <w:t xml:space="preserve">, y que no sea facturado según lo estipulado en esta Cláusula, no será aceptado como tal, por lo tanto, </w:t>
      </w:r>
      <w:r w:rsidRPr="001C22BA">
        <w:rPr>
          <w:rFonts w:ascii="Bookman Old Style" w:hAnsi="Bookman Old Style" w:cs="Bookman Old Style"/>
          <w:b/>
          <w:lang w:val="es"/>
        </w:rPr>
        <w:t>YPFB</w:t>
      </w:r>
      <w:r w:rsidRPr="001C22BA">
        <w:rPr>
          <w:rFonts w:ascii="Bookman Old Style" w:hAnsi="Bookman Old Style" w:cs="Bookman Old Style"/>
          <w:lang w:val="es"/>
        </w:rPr>
        <w:t xml:space="preserve"> no reconocerá pago alguno por el mismo.</w:t>
      </w:r>
    </w:p>
    <w:p w:rsidR="00193FAC" w:rsidRPr="001C22BA" w:rsidRDefault="00193FAC" w:rsidP="00193FAC">
      <w:pPr>
        <w:pStyle w:val="Prrafodelista"/>
        <w:rPr>
          <w:rFonts w:ascii="Bookman Old Style" w:hAnsi="Bookman Old Style" w:cs="Bookman Old Style"/>
          <w:lang w:val="es"/>
        </w:rPr>
      </w:pPr>
    </w:p>
    <w:p w:rsidR="00193FAC" w:rsidRPr="001C22BA"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lastRenderedPageBreak/>
        <w:t xml:space="preserve">Todos los cargos, gastos y comisiones bancarias estarán a cargo exclusivo del </w:t>
      </w:r>
      <w:r w:rsidRPr="001C22BA">
        <w:rPr>
          <w:rFonts w:ascii="Bookman Old Style" w:hAnsi="Bookman Old Style" w:cs="Bookman Old Style"/>
          <w:b/>
          <w:bCs/>
          <w:lang w:val="es"/>
        </w:rPr>
        <w:t>TRANSPORTISTA</w:t>
      </w:r>
      <w:r w:rsidRPr="001C22BA">
        <w:rPr>
          <w:rFonts w:ascii="Bookman Old Style" w:hAnsi="Bookman Old Style" w:cs="Bookman Old Style"/>
          <w:lang w:val="es"/>
        </w:rPr>
        <w:t>.</w:t>
      </w: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DÉCIMA</w:t>
      </w:r>
      <w:r>
        <w:rPr>
          <w:rFonts w:ascii="Bookman Old Style" w:hAnsi="Bookman Old Style" w:cs="Bookman Old Style"/>
          <w:b/>
          <w:bCs/>
          <w:u w:val="single"/>
          <w:lang w:val="es"/>
        </w:rPr>
        <w:t xml:space="preserve"> PRIEMRA</w:t>
      </w:r>
      <w:r w:rsidRPr="00DD57D5">
        <w:rPr>
          <w:rFonts w:ascii="Bookman Old Style" w:hAnsi="Bookman Old Style" w:cs="Bookman Old Style"/>
          <w:b/>
          <w:bCs/>
          <w:u w:val="single"/>
          <w:lang w:val="es"/>
        </w:rPr>
        <w:t>.- (IMPUESTOS)</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Default="00193FAC" w:rsidP="003D172A">
      <w:pPr>
        <w:pStyle w:val="Prrafodelista"/>
        <w:numPr>
          <w:ilvl w:val="1"/>
          <w:numId w:val="54"/>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Correrán por cuenta del </w:t>
      </w:r>
      <w:r w:rsidRPr="001C22BA">
        <w:rPr>
          <w:rFonts w:ascii="Bookman Old Style" w:hAnsi="Bookman Old Style" w:cs="Bookman Old Style"/>
          <w:b/>
          <w:bCs/>
          <w:lang w:val="es"/>
        </w:rPr>
        <w:t xml:space="preserve">TRANSPORTISTA </w:t>
      </w:r>
      <w:r w:rsidRPr="001C22BA">
        <w:rPr>
          <w:rFonts w:ascii="Bookman Old Style" w:hAnsi="Bookman Old Style" w:cs="Bookman Old Style"/>
          <w:lang w:val="es"/>
        </w:rPr>
        <w:t>el pago de todos los tributos vigentes en el país a la fecha de suscripción del presente Contrato.</w:t>
      </w:r>
    </w:p>
    <w:p w:rsidR="00193FAC" w:rsidRDefault="00193FAC" w:rsidP="00193FAC">
      <w:pPr>
        <w:pStyle w:val="Prrafodelista"/>
        <w:autoSpaceDE w:val="0"/>
        <w:autoSpaceDN w:val="0"/>
        <w:adjustRightInd w:val="0"/>
        <w:jc w:val="both"/>
        <w:rPr>
          <w:rFonts w:ascii="Bookman Old Style" w:hAnsi="Bookman Old Style" w:cs="Bookman Old Style"/>
          <w:lang w:val="es"/>
        </w:rPr>
      </w:pPr>
    </w:p>
    <w:p w:rsidR="00193FAC" w:rsidRPr="001C22BA" w:rsidRDefault="00193FAC" w:rsidP="003D172A">
      <w:pPr>
        <w:pStyle w:val="Prrafodelista"/>
        <w:numPr>
          <w:ilvl w:val="1"/>
          <w:numId w:val="54"/>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rPr>
        <w:t xml:space="preserve">Si posteriormente mediante disposición legal expresa se dictaran tributos adicionales, o disminuyeran o incrementaran los existentes, el </w:t>
      </w:r>
      <w:r w:rsidRPr="001C22BA">
        <w:rPr>
          <w:rFonts w:ascii="Bookman Old Style" w:hAnsi="Bookman Old Style" w:cs="Bookman Old Style"/>
          <w:b/>
          <w:bCs/>
        </w:rPr>
        <w:t xml:space="preserve">TRANSPORTISTA </w:t>
      </w:r>
      <w:r w:rsidRPr="001C22BA">
        <w:rPr>
          <w:rFonts w:ascii="Bookman Old Style" w:hAnsi="Bookman Old Style" w:cs="Bookman Old Style"/>
        </w:rPr>
        <w:t>deberá acogerse al cumplimiento de los mismos, a partir de su vigencia.</w:t>
      </w:r>
    </w:p>
    <w:p w:rsidR="00193FAC" w:rsidRPr="00DD57D5" w:rsidRDefault="00193FAC" w:rsidP="00193FAC">
      <w:pPr>
        <w:autoSpaceDE w:val="0"/>
        <w:autoSpaceDN w:val="0"/>
        <w:adjustRightInd w:val="0"/>
        <w:jc w:val="both"/>
        <w:rPr>
          <w:rFonts w:ascii="Bookman Old Style" w:hAnsi="Bookman Old Style" w:cs="Bookman Old Style"/>
          <w:b/>
          <w:bCs/>
          <w:u w:val="sing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SEGUNDA</w:t>
      </w:r>
      <w:r w:rsidRPr="00DD57D5">
        <w:rPr>
          <w:rFonts w:ascii="Bookman Old Style" w:hAnsi="Bookman Old Style" w:cs="Bookman Old Style"/>
          <w:b/>
          <w:bCs/>
          <w:u w:val="single"/>
        </w:rPr>
        <w:t>.-</w:t>
      </w:r>
      <w:r w:rsidRPr="00DD57D5">
        <w:rPr>
          <w:rFonts w:ascii="Bookman Old Style" w:hAnsi="Bookman Old Style" w:cs="Bookman Old Style"/>
          <w:u w:val="single"/>
        </w:rPr>
        <w:t xml:space="preserve"> </w:t>
      </w:r>
      <w:r w:rsidRPr="00DD57D5">
        <w:rPr>
          <w:rFonts w:ascii="Bookman Old Style" w:hAnsi="Bookman Old Style" w:cs="Bookman Old Style"/>
          <w:b/>
          <w:bCs/>
          <w:u w:val="single"/>
        </w:rPr>
        <w:t>(SEGUROS)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deberá contratar las Pólizas de Seguros que le corresponden para resguardar las Garrafas y el GLP y respectivos accesorios, para tal efecto, deberá cumplir con las normas de seguridad industrial, además de las siguientes Pólizas: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1C22BA" w:rsidRDefault="00193FAC" w:rsidP="003D172A">
      <w:pPr>
        <w:pStyle w:val="Prrafodelista"/>
        <w:numPr>
          <w:ilvl w:val="1"/>
          <w:numId w:val="55"/>
        </w:numPr>
        <w:autoSpaceDE w:val="0"/>
        <w:autoSpaceDN w:val="0"/>
        <w:adjustRightInd w:val="0"/>
        <w:ind w:left="709"/>
        <w:contextualSpacing/>
        <w:jc w:val="both"/>
        <w:rPr>
          <w:rFonts w:ascii="Bookman Old Style" w:hAnsi="Bookman Old Style" w:cs="Arial"/>
        </w:rPr>
      </w:pPr>
      <w:r w:rsidRPr="001C22BA">
        <w:rPr>
          <w:rFonts w:ascii="Bookman Old Style" w:hAnsi="Bookman Old Style" w:cs="Arial"/>
          <w:b/>
        </w:rPr>
        <w:t>Póliza de Responsabilidad Civil por daños a terceros, o bienes de terceros</w:t>
      </w:r>
      <w:r w:rsidRPr="001C22BA">
        <w:rPr>
          <w:rFonts w:ascii="Bookman Old Style" w:hAnsi="Bookman Old Style" w:cs="Arial"/>
        </w:rPr>
        <w:t>,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w:t>
      </w:r>
    </w:p>
    <w:p w:rsidR="00193FAC" w:rsidRPr="00DD57D5" w:rsidRDefault="00193FAC" w:rsidP="00193FAC">
      <w:pPr>
        <w:pStyle w:val="Prrafodelista"/>
        <w:ind w:left="851" w:hanging="284"/>
        <w:jc w:val="both"/>
        <w:rPr>
          <w:rFonts w:ascii="Bookman Old Style" w:hAnsi="Bookman Old Style" w:cs="Arial"/>
        </w:rPr>
      </w:pPr>
    </w:p>
    <w:p w:rsidR="00193FAC" w:rsidRPr="00DD57D5" w:rsidRDefault="00193FAC" w:rsidP="00193FAC">
      <w:pPr>
        <w:ind w:left="709"/>
        <w:jc w:val="both"/>
        <w:rPr>
          <w:rFonts w:ascii="Bookman Old Style" w:hAnsi="Bookman Old Style" w:cs="Arial"/>
        </w:rPr>
      </w:pPr>
      <w:r w:rsidRPr="00DD57D5">
        <w:rPr>
          <w:rFonts w:ascii="Bookman Old Style" w:hAnsi="Bookman Old Style" w:cs="Arial"/>
        </w:rPr>
        <w:t>Valor asegurado hasta $</w:t>
      </w:r>
      <w:proofErr w:type="spellStart"/>
      <w:r w:rsidRPr="00DD57D5">
        <w:rPr>
          <w:rFonts w:ascii="Bookman Old Style" w:hAnsi="Bookman Old Style" w:cs="Arial"/>
        </w:rPr>
        <w:t>us</w:t>
      </w:r>
      <w:proofErr w:type="spellEnd"/>
      <w:r w:rsidRPr="00DD57D5">
        <w:rPr>
          <w:rFonts w:ascii="Bookman Old Style" w:hAnsi="Bookman Old Style" w:cs="Arial"/>
        </w:rPr>
        <w:t>______ (_______00/100 DÓLARES ESTADOUNIDENSES) por evento y/o reclamo con un agregado anual de $</w:t>
      </w:r>
      <w:proofErr w:type="spellStart"/>
      <w:r w:rsidRPr="00DD57D5">
        <w:rPr>
          <w:rFonts w:ascii="Bookman Old Style" w:hAnsi="Bookman Old Style" w:cs="Arial"/>
        </w:rPr>
        <w:t>us</w:t>
      </w:r>
      <w:proofErr w:type="spellEnd"/>
      <w:r w:rsidRPr="00DD57D5">
        <w:rPr>
          <w:rFonts w:ascii="Bookman Old Style" w:hAnsi="Bookman Old Style" w:cs="Arial"/>
        </w:rPr>
        <w:t>______</w:t>
      </w:r>
      <w:proofErr w:type="gramStart"/>
      <w:r w:rsidRPr="00DD57D5">
        <w:rPr>
          <w:rFonts w:ascii="Bookman Old Style" w:hAnsi="Bookman Old Style" w:cs="Arial"/>
        </w:rPr>
        <w:t>_(</w:t>
      </w:r>
      <w:proofErr w:type="gramEnd"/>
      <w:r w:rsidRPr="00DD57D5">
        <w:rPr>
          <w:rFonts w:ascii="Bookman Old Style" w:hAnsi="Bookman Old Style" w:cs="Arial"/>
        </w:rPr>
        <w:t>_________ 00/100 DÓLARES ESTADOUNIDENSES).</w:t>
      </w:r>
    </w:p>
    <w:p w:rsidR="00193FAC" w:rsidRPr="00DD57D5" w:rsidRDefault="00193FAC" w:rsidP="00193FAC">
      <w:pPr>
        <w:ind w:left="851"/>
        <w:jc w:val="both"/>
        <w:rPr>
          <w:rFonts w:ascii="Bookman Old Style" w:hAnsi="Bookman Old Style" w:cs="Arial"/>
        </w:rPr>
      </w:pPr>
    </w:p>
    <w:p w:rsidR="00193FAC" w:rsidRPr="00DD57D5" w:rsidRDefault="00193FAC" w:rsidP="003D172A">
      <w:pPr>
        <w:pStyle w:val="Prrafodelista"/>
        <w:numPr>
          <w:ilvl w:val="1"/>
          <w:numId w:val="55"/>
        </w:numPr>
        <w:autoSpaceDE w:val="0"/>
        <w:autoSpaceDN w:val="0"/>
        <w:adjustRightInd w:val="0"/>
        <w:ind w:left="709"/>
        <w:contextualSpacing/>
        <w:jc w:val="both"/>
        <w:rPr>
          <w:rFonts w:ascii="Bookman Old Style" w:hAnsi="Bookman Old Style" w:cs="Arial"/>
        </w:rPr>
      </w:pPr>
      <w:r w:rsidRPr="00DD57D5">
        <w:rPr>
          <w:rFonts w:ascii="Bookman Old Style" w:hAnsi="Bookman Old Style" w:cs="Arial"/>
          <w:b/>
        </w:rPr>
        <w:t xml:space="preserve">Seguro de Transporte contra todo riesgo de Producto Transportado </w:t>
      </w:r>
      <w:r w:rsidRPr="00DD57D5">
        <w:rPr>
          <w:rFonts w:ascii="Bookman Old Style" w:hAnsi="Bookman Old Style" w:cs="Arial"/>
        </w:rPr>
        <w:t xml:space="preserve">con cobertura desde el Punto de Entrega y/o el Punto de Recepción y/o </w:t>
      </w:r>
      <w:proofErr w:type="spellStart"/>
      <w:r w:rsidRPr="00DD57D5">
        <w:rPr>
          <w:rFonts w:ascii="Bookman Old Style" w:hAnsi="Bookman Old Style" w:cs="Arial"/>
        </w:rPr>
        <w:t>descarguío</w:t>
      </w:r>
      <w:proofErr w:type="spellEnd"/>
      <w:r w:rsidRPr="00DD57D5">
        <w:rPr>
          <w:rFonts w:ascii="Bookman Old Style" w:hAnsi="Bookman Old Style" w:cs="Arial"/>
        </w:rPr>
        <w:t xml:space="preserve"> (CLÁUSULA A del INSTITUTO DE LONDRES) que cubra el valor total del Producto y de la Garrafa transportado, ante cualquier eventualidad, considerando un límite por travesía o despacho de acuerdo a la capacidad de cada barcaza declarada en Dólares Estadounidenses ($</w:t>
      </w:r>
      <w:proofErr w:type="spellStart"/>
      <w:r w:rsidRPr="00DD57D5">
        <w:rPr>
          <w:rFonts w:ascii="Bookman Old Style" w:hAnsi="Bookman Old Style" w:cs="Arial"/>
        </w:rPr>
        <w:t>us</w:t>
      </w:r>
      <w:proofErr w:type="spellEnd"/>
      <w:r w:rsidRPr="00DD57D5">
        <w:rPr>
          <w:rFonts w:ascii="Bookman Old Style" w:hAnsi="Bookman Old Style" w:cs="Arial"/>
        </w:rPr>
        <w:t xml:space="preserve">.). Esta póliza debe estar necesariamente subrogada a favor de </w:t>
      </w:r>
      <w:r w:rsidRPr="00DD57D5">
        <w:rPr>
          <w:rFonts w:ascii="Bookman Old Style" w:hAnsi="Bookman Old Style" w:cs="Arial"/>
          <w:b/>
        </w:rPr>
        <w:t>YPFB</w:t>
      </w:r>
      <w:r w:rsidRPr="00DD57D5">
        <w:rPr>
          <w:rFonts w:ascii="Bookman Old Style" w:hAnsi="Bookman Old Style" w:cs="Arial"/>
        </w:rPr>
        <w:t>.</w:t>
      </w:r>
    </w:p>
    <w:p w:rsidR="00193FAC" w:rsidRPr="00DD57D5" w:rsidRDefault="00193FAC" w:rsidP="00193FAC">
      <w:pPr>
        <w:ind w:left="851" w:hanging="284"/>
        <w:jc w:val="both"/>
        <w:rPr>
          <w:rFonts w:ascii="Bookman Old Style" w:hAnsi="Bookman Old Style" w:cs="Arial"/>
          <w:lang w:val="es-ES_tradnl"/>
        </w:rPr>
      </w:pPr>
    </w:p>
    <w:p w:rsidR="00193FAC" w:rsidRPr="00DD57D5" w:rsidRDefault="00193FAC" w:rsidP="00193FAC">
      <w:pPr>
        <w:ind w:firstLine="708"/>
        <w:jc w:val="both"/>
        <w:rPr>
          <w:rFonts w:ascii="Bookman Old Style" w:hAnsi="Bookman Old Style" w:cs="Arial"/>
          <w:lang w:val="es-ES_tradnl"/>
        </w:rPr>
      </w:pPr>
      <w:r w:rsidRPr="00DD57D5">
        <w:rPr>
          <w:rFonts w:ascii="Bookman Old Style" w:hAnsi="Bookman Old Style" w:cs="Arial"/>
          <w:lang w:val="es-ES_tradnl"/>
        </w:rPr>
        <w:t>Valor Asegurado: En base al costo del Producto.</w:t>
      </w:r>
    </w:p>
    <w:p w:rsidR="00193FAC" w:rsidRPr="00DD57D5" w:rsidRDefault="00193FAC" w:rsidP="00193FAC">
      <w:pPr>
        <w:ind w:left="567"/>
        <w:jc w:val="both"/>
        <w:rPr>
          <w:rFonts w:ascii="Bookman Old Style" w:hAnsi="Bookman Old Style" w:cs="Arial"/>
          <w:lang w:val="es-ES_tradnl"/>
        </w:rPr>
      </w:pPr>
    </w:p>
    <w:tbl>
      <w:tblPr>
        <w:tblW w:w="5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9"/>
        <w:gridCol w:w="3849"/>
      </w:tblGrid>
      <w:tr w:rsidR="00193FAC" w:rsidRPr="00DD57D5" w:rsidTr="00193FAC">
        <w:trPr>
          <w:trHeight w:val="337"/>
          <w:jc w:val="center"/>
        </w:trPr>
        <w:tc>
          <w:tcPr>
            <w:tcW w:w="1869" w:type="dxa"/>
            <w:shd w:val="clear" w:color="auto" w:fill="D9D9D9"/>
            <w:vAlign w:val="center"/>
            <w:hideMark/>
          </w:tcPr>
          <w:p w:rsidR="00193FAC" w:rsidRPr="00DD57D5" w:rsidRDefault="00193FAC" w:rsidP="00193FAC">
            <w:pPr>
              <w:rPr>
                <w:rFonts w:ascii="Bookman Old Style" w:hAnsi="Bookman Old Style" w:cs="Arial"/>
                <w:b/>
                <w:bCs/>
              </w:rPr>
            </w:pPr>
            <w:r w:rsidRPr="00DD57D5">
              <w:rPr>
                <w:rFonts w:ascii="Bookman Old Style" w:hAnsi="Bookman Old Style" w:cs="Arial"/>
                <w:b/>
                <w:bCs/>
              </w:rPr>
              <w:t>Producto</w:t>
            </w:r>
          </w:p>
        </w:tc>
        <w:tc>
          <w:tcPr>
            <w:tcW w:w="3849" w:type="dxa"/>
            <w:shd w:val="clear" w:color="auto" w:fill="D9D9D9"/>
            <w:vAlign w:val="center"/>
          </w:tcPr>
          <w:p w:rsidR="00193FAC" w:rsidRPr="00DD57D5" w:rsidRDefault="00193FAC" w:rsidP="00193FAC">
            <w:pPr>
              <w:rPr>
                <w:rFonts w:ascii="Bookman Old Style" w:hAnsi="Bookman Old Style" w:cs="Arial"/>
                <w:b/>
                <w:bCs/>
              </w:rPr>
            </w:pPr>
            <w:r w:rsidRPr="00DD57D5">
              <w:rPr>
                <w:rFonts w:ascii="Bookman Old Style" w:hAnsi="Bookman Old Style" w:cs="Arial"/>
                <w:b/>
                <w:bCs/>
              </w:rPr>
              <w:t>Costo de Producto</w:t>
            </w:r>
          </w:p>
        </w:tc>
      </w:tr>
      <w:tr w:rsidR="00193FAC" w:rsidRPr="00DD57D5" w:rsidTr="00193FAC">
        <w:trPr>
          <w:trHeight w:val="232"/>
          <w:jc w:val="center"/>
        </w:trPr>
        <w:tc>
          <w:tcPr>
            <w:tcW w:w="1869" w:type="dxa"/>
            <w:shd w:val="clear" w:color="auto" w:fill="auto"/>
            <w:vAlign w:val="center"/>
            <w:hideMark/>
          </w:tcPr>
          <w:p w:rsidR="00193FAC" w:rsidRPr="00DD57D5" w:rsidRDefault="00193FAC" w:rsidP="00193FAC">
            <w:pPr>
              <w:rPr>
                <w:rFonts w:ascii="Bookman Old Style" w:hAnsi="Bookman Old Style" w:cs="Arial"/>
              </w:rPr>
            </w:pPr>
            <w:r w:rsidRPr="00DD57D5">
              <w:rPr>
                <w:rFonts w:ascii="Bookman Old Style" w:hAnsi="Bookman Old Style" w:cs="Arial"/>
              </w:rPr>
              <w:t>GLP</w:t>
            </w:r>
          </w:p>
        </w:tc>
        <w:tc>
          <w:tcPr>
            <w:tcW w:w="3849" w:type="dxa"/>
            <w:vAlign w:val="center"/>
          </w:tcPr>
          <w:p w:rsidR="00193FAC" w:rsidRPr="00DD57D5" w:rsidRDefault="00193FAC" w:rsidP="00193FAC">
            <w:pPr>
              <w:rPr>
                <w:rFonts w:ascii="Bookman Old Style" w:hAnsi="Bookman Old Style" w:cs="Arial"/>
              </w:rPr>
            </w:pPr>
            <w:r w:rsidRPr="00DD57D5">
              <w:rPr>
                <w:rFonts w:ascii="Bookman Old Style" w:hAnsi="Bookman Old Style" w:cs="Arial"/>
              </w:rPr>
              <w:t>Costo al valor del precio final al consumidor</w:t>
            </w:r>
          </w:p>
        </w:tc>
      </w:tr>
    </w:tbl>
    <w:p w:rsidR="00193FAC" w:rsidRPr="00DD57D5" w:rsidRDefault="00193FAC" w:rsidP="00193FAC">
      <w:pPr>
        <w:pStyle w:val="Prrafodelista"/>
        <w:ind w:left="1068" w:firstLine="348"/>
        <w:jc w:val="both"/>
        <w:rPr>
          <w:rFonts w:ascii="Bookman Old Style" w:hAnsi="Bookman Old Style" w:cs="Arial"/>
        </w:rPr>
      </w:pPr>
    </w:p>
    <w:p w:rsidR="00193FAC" w:rsidRPr="00DD57D5" w:rsidRDefault="00193FAC" w:rsidP="00193FAC">
      <w:pPr>
        <w:pStyle w:val="Prrafodelista"/>
        <w:ind w:left="849"/>
        <w:jc w:val="both"/>
        <w:rPr>
          <w:rFonts w:ascii="Bookman Old Style" w:hAnsi="Bookman Old Style" w:cs="Arial"/>
        </w:rPr>
      </w:pPr>
      <w:r w:rsidRPr="00DD57D5">
        <w:rPr>
          <w:rFonts w:ascii="Bookman Old Style" w:hAnsi="Bookman Old Style" w:cs="Arial"/>
          <w:b/>
        </w:rPr>
        <w:t>YPFB</w:t>
      </w:r>
      <w:r w:rsidRPr="00DD57D5">
        <w:rPr>
          <w:rFonts w:ascii="Bookman Old Style" w:hAnsi="Bookman Old Style" w:cs="Arial"/>
        </w:rPr>
        <w:t xml:space="preserve"> realizará el descuento del valor de Productos perdidos y no cancelados por el seguro dentro de un plazo de _____ (_____) Días después de ocurrido el siniestro, de la facturación por transporte.</w:t>
      </w:r>
    </w:p>
    <w:p w:rsidR="00193FAC" w:rsidRPr="00DD57D5" w:rsidRDefault="00193FAC" w:rsidP="00193FAC">
      <w:pPr>
        <w:pStyle w:val="Prrafodelista"/>
        <w:ind w:left="567"/>
        <w:jc w:val="both"/>
        <w:rPr>
          <w:rFonts w:ascii="Bookman Old Style" w:hAnsi="Bookman Old Style" w:cs="Arial"/>
          <w:lang w:val="es-ES_tradnl"/>
        </w:rPr>
      </w:pPr>
    </w:p>
    <w:p w:rsidR="00193FAC" w:rsidRPr="00DD57D5" w:rsidRDefault="00193FAC" w:rsidP="00193FAC">
      <w:pPr>
        <w:jc w:val="both"/>
        <w:rPr>
          <w:rFonts w:ascii="Bookman Old Style" w:hAnsi="Bookman Old Style" w:cs="Arial"/>
        </w:rPr>
      </w:pPr>
      <w:r w:rsidRPr="00DD57D5">
        <w:rPr>
          <w:rFonts w:ascii="Bookman Old Style" w:hAnsi="Bookman Old Style" w:cs="Arial"/>
        </w:rPr>
        <w:t xml:space="preserve">De suspenderse por cualquier razón la vigencia o cobertura de cualquiera de las pólizas nominadas precedentemente, o bien se presente la existencia de eventos no cubiertos por las mismas; el </w:t>
      </w:r>
      <w:r w:rsidRPr="00DD57D5">
        <w:rPr>
          <w:rFonts w:ascii="Bookman Old Style" w:hAnsi="Bookman Old Style" w:cs="Arial"/>
          <w:b/>
        </w:rPr>
        <w:t>TRANSPORTISTA</w:t>
      </w:r>
      <w:r w:rsidRPr="00DD57D5">
        <w:rPr>
          <w:rFonts w:ascii="Bookman Old Style" w:hAnsi="Bookman Old Style" w:cs="Arial"/>
        </w:rPr>
        <w:t xml:space="preserve"> se hace enteramente responsable frente a </w:t>
      </w:r>
      <w:r w:rsidRPr="00DD57D5">
        <w:rPr>
          <w:rFonts w:ascii="Bookman Old Style" w:hAnsi="Bookman Old Style" w:cs="Arial"/>
          <w:b/>
        </w:rPr>
        <w:t>YPFB</w:t>
      </w:r>
      <w:r w:rsidRPr="00DD57D5">
        <w:rPr>
          <w:rFonts w:ascii="Bookman Old Style" w:hAnsi="Bookman Old Style" w:cs="Arial"/>
        </w:rPr>
        <w:t xml:space="preserve"> y a terceros por todos los daños emergentes, desde la recepción del Producto y la Garrafa en los Puntos de Entrega hasta el Punto de Recepción.</w:t>
      </w:r>
    </w:p>
    <w:p w:rsidR="00193FAC" w:rsidRPr="00DD57D5" w:rsidRDefault="00193FAC" w:rsidP="00193FAC">
      <w:pPr>
        <w:contextualSpacing/>
        <w:jc w:val="both"/>
        <w:rPr>
          <w:rFonts w:ascii="Bookman Old Style" w:hAnsi="Bookman Old Style"/>
          <w:b/>
          <w:color w:val="000000"/>
          <w:u w:val="single"/>
        </w:rPr>
      </w:pPr>
      <w:r w:rsidRPr="00DD57D5">
        <w:rPr>
          <w:rFonts w:ascii="Bookman Old Style" w:hAnsi="Bookman Old Style"/>
          <w:b/>
          <w:color w:val="000000"/>
          <w:u w:val="single"/>
        </w:rPr>
        <w:t xml:space="preserve">CLÁUSULA DÉCIMA </w:t>
      </w:r>
      <w:r>
        <w:rPr>
          <w:rFonts w:ascii="Bookman Old Style" w:hAnsi="Bookman Old Style"/>
          <w:b/>
          <w:color w:val="000000"/>
          <w:u w:val="single"/>
        </w:rPr>
        <w:t>TERCERA</w:t>
      </w:r>
      <w:r w:rsidRPr="00DD57D5">
        <w:rPr>
          <w:rFonts w:ascii="Bookman Old Style" w:hAnsi="Bookman Old Style"/>
          <w:b/>
          <w:color w:val="000000"/>
          <w:u w:val="single"/>
        </w:rPr>
        <w:t>.- (CESIÓN)</w:t>
      </w:r>
    </w:p>
    <w:p w:rsidR="00193FAC" w:rsidRPr="00DD57D5" w:rsidRDefault="00193FAC" w:rsidP="00193FAC">
      <w:pPr>
        <w:contextualSpacing/>
        <w:jc w:val="both"/>
        <w:rPr>
          <w:rFonts w:ascii="Bookman Old Style" w:hAnsi="Bookman Old Style"/>
          <w:b/>
          <w:color w:val="000000"/>
        </w:rPr>
      </w:pPr>
    </w:p>
    <w:p w:rsidR="00193FAC" w:rsidRPr="00DD57D5" w:rsidRDefault="00193FAC" w:rsidP="00193FAC">
      <w:pPr>
        <w:contextualSpacing/>
        <w:jc w:val="both"/>
        <w:rPr>
          <w:rFonts w:ascii="Bookman Old Style" w:hAnsi="Bookman Old Style"/>
          <w:b/>
          <w:color w:val="000000"/>
        </w:rPr>
      </w:pPr>
      <w:r w:rsidRPr="00DD57D5">
        <w:rPr>
          <w:rFonts w:ascii="Bookman Old Style" w:hAnsi="Bookman Old Style"/>
          <w:color w:val="000000"/>
        </w:rPr>
        <w:lastRenderedPageBreak/>
        <w:t>Ninguna de las Partes podrá ceder el presente Contrato total o parcialmente, ni dar participación en el mismo a terceros, sin el previo consentimiento de la otra Parte, expresado por escrito.</w:t>
      </w:r>
      <w:r w:rsidRPr="00DD57D5">
        <w:rPr>
          <w:rFonts w:ascii="Bookman Old Style" w:hAnsi="Bookman Old Style"/>
          <w:b/>
        </w:rPr>
        <w:t xml:space="preserve"> </w:t>
      </w:r>
    </w:p>
    <w:p w:rsidR="00193FAC" w:rsidRPr="00DD57D5" w:rsidRDefault="00193FAC" w:rsidP="00193FAC">
      <w:pPr>
        <w:autoSpaceDE w:val="0"/>
        <w:autoSpaceDN w:val="0"/>
        <w:adjustRightInd w:val="0"/>
        <w:jc w:val="both"/>
        <w:rPr>
          <w:rFonts w:ascii="Bookman Old Style" w:hAnsi="Bookman Old Style" w:cs="Bookman Old Style"/>
          <w:b/>
          <w:bCs/>
          <w:u w:val="single"/>
        </w:rPr>
      </w:pPr>
    </w:p>
    <w:p w:rsidR="00193FAC" w:rsidRPr="00DD57D5" w:rsidRDefault="00193FAC" w:rsidP="00193FAC">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CUARTA</w:t>
      </w:r>
      <w:r w:rsidRPr="00DD57D5">
        <w:rPr>
          <w:rFonts w:ascii="Bookman Old Style" w:hAnsi="Bookman Old Style" w:cs="Bookman Old Style"/>
          <w:b/>
          <w:bCs/>
          <w:u w:val="single"/>
        </w:rPr>
        <w:t>.- (MULTAS)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En caso de que 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no cumpliera con el cronograma por travesía, en el plazo de entrega de la Garrafa (con o sin Producto) en cada travesía realizada, sin necesidad de ningún aviso previo de </w:t>
      </w:r>
      <w:r w:rsidRPr="00DD57D5">
        <w:rPr>
          <w:rFonts w:ascii="Bookman Old Style" w:hAnsi="Bookman Old Style" w:cs="Bookman Old Style"/>
          <w:b/>
          <w:bCs/>
        </w:rPr>
        <w:t>YPFB</w:t>
      </w:r>
      <w:r w:rsidRPr="00DD57D5">
        <w:rPr>
          <w:rFonts w:ascii="Bookman Old Style" w:hAnsi="Bookman Old Style" w:cs="Bookman Old Style"/>
          <w:bCs/>
        </w:rPr>
        <w:t xml:space="preserve">, </w:t>
      </w: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se constituirá automáticamente </w:t>
      </w:r>
      <w:r w:rsidRPr="00DD57D5">
        <w:rPr>
          <w:rFonts w:ascii="Bookman Old Style" w:hAnsi="Bookman Old Style"/>
          <w:color w:val="000000"/>
        </w:rPr>
        <w:t xml:space="preserve">en mora,  sin necesidad de interpelación o reclamo de cualquier índole </w:t>
      </w:r>
      <w:r w:rsidRPr="00DD57D5">
        <w:rPr>
          <w:rFonts w:ascii="Bookman Old Style" w:hAnsi="Bookman Old Style" w:cs="Bookman Old Style"/>
        </w:rPr>
        <w:t>obligándose a pagar por cada Día calendario de retraso una multa equivalente al ___% (_______por ciento) del monto del Contrato, correspondiente a Bs. _______ (______ 00/100 BOLIVIANOS).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b/>
          <w:bCs/>
        </w:rPr>
      </w:pPr>
      <w:r w:rsidRPr="00DD57D5">
        <w:rPr>
          <w:rFonts w:ascii="Bookman Old Style" w:hAnsi="Bookman Old Style" w:cs="Bookman Old Style"/>
        </w:rPr>
        <w:t xml:space="preserve">Además de la multa establecida en la presente Cláusula, 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será responsable de compensar por los daños y perjuicios causados a </w:t>
      </w:r>
      <w:r w:rsidRPr="00DD57D5">
        <w:rPr>
          <w:rFonts w:ascii="Bookman Old Style" w:hAnsi="Bookman Old Style" w:cs="Bookman Old Style"/>
          <w:bCs/>
        </w:rPr>
        <w:t>los</w:t>
      </w:r>
      <w:r w:rsidRPr="00DD57D5">
        <w:rPr>
          <w:rFonts w:ascii="Bookman Old Style" w:hAnsi="Bookman Old Style" w:cs="Bookman Old Style"/>
        </w:rPr>
        <w:t xml:space="preserve"> clientes de </w:t>
      </w:r>
      <w:r w:rsidRPr="00DD57D5">
        <w:rPr>
          <w:rFonts w:ascii="Bookman Old Style" w:hAnsi="Bookman Old Style" w:cs="Bookman Old Style"/>
          <w:b/>
          <w:bCs/>
        </w:rPr>
        <w:t>YPFB.</w:t>
      </w:r>
    </w:p>
    <w:p w:rsidR="00193FAC" w:rsidRPr="00DD57D5" w:rsidRDefault="00193FAC" w:rsidP="00193FAC">
      <w:pPr>
        <w:autoSpaceDE w:val="0"/>
        <w:autoSpaceDN w:val="0"/>
        <w:adjustRightInd w:val="0"/>
        <w:jc w:val="both"/>
        <w:rPr>
          <w:rFonts w:ascii="Bookman Old Style" w:hAnsi="Bookman Old Style" w:cs="Bookman Old Style"/>
          <w:b/>
          <w:bCs/>
          <w:u w:val="single"/>
        </w:rPr>
      </w:pPr>
    </w:p>
    <w:p w:rsidR="00193FAC" w:rsidRPr="00DD57D5" w:rsidRDefault="00193FAC" w:rsidP="00193FAC">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QUINTA</w:t>
      </w:r>
      <w:r w:rsidRPr="00DD57D5">
        <w:rPr>
          <w:rFonts w:ascii="Bookman Old Style" w:hAnsi="Bookman Old Style" w:cs="Bookman Old Style"/>
          <w:b/>
          <w:bCs/>
          <w:u w:val="single"/>
        </w:rPr>
        <w:t>.- (LÍMITES A LA RESPONSABILIDADES POR DAÑO A TERCEROS)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DD57D5">
        <w:rPr>
          <w:rFonts w:ascii="Bookman Old Style" w:hAnsi="Bookman Old Style" w:cs="Bookman Old Style"/>
          <w:b/>
        </w:rPr>
        <w:t>YPFB</w:t>
      </w:r>
      <w:r w:rsidRPr="00DD57D5">
        <w:rPr>
          <w:rFonts w:ascii="Bookman Old Style" w:hAnsi="Bookman Old Style" w:cs="Bookman Old Style"/>
        </w:rPr>
        <w:t xml:space="preserve"> de cualquier responsabilidad.</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contextualSpacing/>
        <w:jc w:val="both"/>
        <w:rPr>
          <w:rFonts w:ascii="Bookman Old Style" w:hAnsi="Bookman Old Style"/>
          <w:b/>
          <w:color w:val="000000"/>
          <w:u w:val="single"/>
        </w:rPr>
      </w:pPr>
      <w:r w:rsidRPr="00DD57D5">
        <w:rPr>
          <w:rFonts w:ascii="Bookman Old Style" w:hAnsi="Bookman Old Style"/>
          <w:b/>
          <w:color w:val="000000"/>
          <w:u w:val="single"/>
        </w:rPr>
        <w:t xml:space="preserve">CLÁUSULA DÉCIMA </w:t>
      </w:r>
      <w:r>
        <w:rPr>
          <w:rFonts w:ascii="Bookman Old Style" w:hAnsi="Bookman Old Style"/>
          <w:b/>
          <w:color w:val="000000"/>
          <w:u w:val="single"/>
        </w:rPr>
        <w:t>SEXTA</w:t>
      </w:r>
      <w:r w:rsidRPr="00DD57D5">
        <w:rPr>
          <w:rFonts w:ascii="Bookman Old Style" w:hAnsi="Bookman Old Style"/>
          <w:b/>
          <w:color w:val="000000"/>
          <w:u w:val="single"/>
        </w:rPr>
        <w:t>.- (RELACIÓN LABORAL ENTRE LAS PARTES)</w:t>
      </w:r>
    </w:p>
    <w:p w:rsidR="00193FAC" w:rsidRPr="00DD57D5" w:rsidRDefault="00193FAC" w:rsidP="00193FAC">
      <w:pPr>
        <w:contextualSpacing/>
        <w:jc w:val="both"/>
        <w:rPr>
          <w:rFonts w:ascii="Bookman Old Style" w:hAnsi="Bookman Old Style"/>
          <w:b/>
          <w:color w:val="000000"/>
        </w:rPr>
      </w:pPr>
    </w:p>
    <w:p w:rsidR="00193FAC" w:rsidRPr="00DD57D5" w:rsidRDefault="00193FAC" w:rsidP="00193FAC">
      <w:pPr>
        <w:contextualSpacing/>
        <w:jc w:val="both"/>
        <w:rPr>
          <w:rFonts w:ascii="Bookman Old Style" w:hAnsi="Bookman Old Style"/>
          <w:b/>
          <w:color w:val="000000"/>
        </w:rPr>
      </w:pPr>
      <w:r w:rsidRPr="00DD57D5">
        <w:rPr>
          <w:rFonts w:ascii="Bookman Old Style" w:hAnsi="Bookman Old Style"/>
        </w:rPr>
        <w:t xml:space="preserve">Las Partes dejan constancia que no existe ninguna relación laboral o societaria entre </w:t>
      </w:r>
      <w:r w:rsidRPr="00DD57D5">
        <w:rPr>
          <w:rFonts w:ascii="Bookman Old Style" w:hAnsi="Bookman Old Style"/>
          <w:b/>
        </w:rPr>
        <w:t>YPFB</w:t>
      </w:r>
      <w:r w:rsidRPr="00DD57D5">
        <w:rPr>
          <w:rFonts w:ascii="Bookman Old Style" w:hAnsi="Bookman Old Style"/>
        </w:rPr>
        <w:t xml:space="preserve"> y el</w:t>
      </w:r>
      <w:r w:rsidRPr="00DD57D5">
        <w:rPr>
          <w:rFonts w:ascii="Bookman Old Style" w:hAnsi="Bookman Old Style"/>
          <w:b/>
        </w:rPr>
        <w:t xml:space="preserve"> TRANSPORTISTA</w:t>
      </w:r>
      <w:r w:rsidRPr="00DD57D5">
        <w:rPr>
          <w:rFonts w:ascii="Bookman Old Style" w:hAnsi="Bookman Old Style"/>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DD57D5">
        <w:rPr>
          <w:rFonts w:ascii="Bookman Old Style" w:hAnsi="Bookman Old Style"/>
          <w:b/>
        </w:rPr>
        <w:t xml:space="preserve"> </w:t>
      </w:r>
    </w:p>
    <w:p w:rsidR="00193FAC" w:rsidRPr="00DD57D5" w:rsidRDefault="00193FAC" w:rsidP="00193FAC">
      <w:pPr>
        <w:autoSpaceDE w:val="0"/>
        <w:autoSpaceDN w:val="0"/>
        <w:adjustRightInd w:val="0"/>
        <w:jc w:val="both"/>
        <w:rPr>
          <w:rFonts w:ascii="Bookman Old Style" w:hAnsi="Bookman Old Style" w:cs="Bookman Old Style"/>
          <w:b/>
          <w:bCs/>
          <w:u w:val="single"/>
        </w:rPr>
      </w:pPr>
    </w:p>
    <w:p w:rsidR="00193FAC" w:rsidRPr="00DD57D5" w:rsidRDefault="00193FAC" w:rsidP="00193FAC">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DECIMA </w:t>
      </w:r>
      <w:r>
        <w:rPr>
          <w:rFonts w:ascii="Bookman Old Style" w:hAnsi="Bookman Old Style" w:cs="Bookman Old Style"/>
          <w:b/>
          <w:bCs/>
          <w:u w:val="single"/>
        </w:rPr>
        <w:t>SÉPTIMA</w:t>
      </w:r>
      <w:r w:rsidRPr="00DD57D5">
        <w:rPr>
          <w:rFonts w:ascii="Bookman Old Style" w:hAnsi="Bookman Old Style" w:cs="Bookman Old Style"/>
          <w:b/>
          <w:bCs/>
          <w:u w:val="single"/>
        </w:rPr>
        <w:t>.- (EXONERACION DE LAS CARGAS LABORALES Y SOCIALES)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b/>
          <w:bCs/>
        </w:rPr>
      </w:pP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DD57D5">
        <w:rPr>
          <w:rFonts w:ascii="Bookman Old Style" w:hAnsi="Bookman Old Style" w:cs="Bookman Old Style"/>
          <w:b/>
          <w:bCs/>
        </w:rPr>
        <w:t>YPFB.</w:t>
      </w:r>
    </w:p>
    <w:p w:rsidR="00193FAC" w:rsidRPr="00DD57D5" w:rsidRDefault="00193FAC" w:rsidP="00193FAC">
      <w:pPr>
        <w:autoSpaceDE w:val="0"/>
        <w:autoSpaceDN w:val="0"/>
        <w:adjustRightInd w:val="0"/>
        <w:jc w:val="both"/>
        <w:rPr>
          <w:rFonts w:ascii="Bookman Old Style" w:hAnsi="Bookman Old Style" w:cs="Bookman Old Style"/>
          <w:b/>
          <w:bCs/>
        </w:rPr>
      </w:pPr>
    </w:p>
    <w:p w:rsidR="00193FAC" w:rsidRPr="00DD57D5" w:rsidRDefault="00193FAC" w:rsidP="00193FAC">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OCTAVA</w:t>
      </w:r>
      <w:r w:rsidRPr="00DD57D5">
        <w:rPr>
          <w:rFonts w:ascii="Bookman Old Style" w:hAnsi="Bookman Old Style" w:cs="Bookman Old Style"/>
          <w:b/>
          <w:bCs/>
          <w:u w:val="single"/>
        </w:rPr>
        <w:t xml:space="preserve">.- (CASO FORTUITO O FUERZA MAYOR) </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Se establece que constituye caso fortuito y/o fuerza mayor, para efectos del presente Contrato</w:t>
      </w:r>
      <w:r w:rsidRPr="00DD57D5">
        <w:rPr>
          <w:rFonts w:ascii="Bookman Old Style" w:hAnsi="Bookman Old Style" w:cs="Bookman Old Style"/>
          <w:b/>
          <w:bCs/>
        </w:rPr>
        <w:t xml:space="preserve"> </w:t>
      </w:r>
      <w:r w:rsidRPr="00DD57D5">
        <w:rPr>
          <w:rFonts w:ascii="Bookman Old Style" w:hAnsi="Bookman Old Style" w:cs="Bookman Old Style"/>
        </w:rPr>
        <w:t>y determinación de cumplimiento del mismo, aquella causa no imputable, consistente en un</w:t>
      </w:r>
      <w:r w:rsidRPr="00DD57D5">
        <w:rPr>
          <w:rFonts w:ascii="Bookman Old Style" w:hAnsi="Bookman Old Style" w:cs="Bookman Old Style"/>
          <w:b/>
          <w:bCs/>
        </w:rPr>
        <w:t xml:space="preserve"> </w:t>
      </w:r>
      <w:r w:rsidRPr="00DD57D5">
        <w:rPr>
          <w:rFonts w:ascii="Bookman Old Style" w:hAnsi="Bookman Old Style" w:cs="Bookman Old Style"/>
        </w:rPr>
        <w:t>evento extraordinario, imprevisible e irresistible, que impida la ejecución de las prestaciones o</w:t>
      </w:r>
      <w:r w:rsidRPr="00DD57D5">
        <w:rPr>
          <w:rFonts w:ascii="Bookman Old Style" w:hAnsi="Bookman Old Style" w:cs="Bookman Old Style"/>
          <w:b/>
          <w:bCs/>
        </w:rPr>
        <w:t xml:space="preserve"> </w:t>
      </w:r>
      <w:r w:rsidRPr="00DD57D5">
        <w:rPr>
          <w:rFonts w:ascii="Bookman Old Style" w:hAnsi="Bookman Old Style" w:cs="Bookman Old Style"/>
        </w:rPr>
        <w:t>que determine el cumplimiento parcial, tardío o defectuoso, en el caso de fortuito atribuible al</w:t>
      </w:r>
      <w:r w:rsidRPr="00DD57D5">
        <w:rPr>
          <w:rFonts w:ascii="Bookman Old Style" w:hAnsi="Bookman Old Style" w:cs="Bookman Old Style"/>
          <w:b/>
          <w:bCs/>
        </w:rPr>
        <w:t xml:space="preserve"> </w:t>
      </w:r>
      <w:r w:rsidRPr="00DD57D5">
        <w:rPr>
          <w:rFonts w:ascii="Bookman Old Style" w:hAnsi="Bookman Old Style" w:cs="Bookman Old Style"/>
        </w:rPr>
        <w:t>hombre y en caso de fuerza mayor atribuible a la naturaleza.</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w:t>
      </w:r>
      <w:r w:rsidRPr="00DD57D5">
        <w:rPr>
          <w:rFonts w:ascii="Bookman Old Style" w:hAnsi="Bookman Old Style" w:cs="Bookman Old Style"/>
        </w:rPr>
        <w:lastRenderedPageBreak/>
        <w:t>fuera de control razonable de las partes y no pudieran haber sido previstas o que habiéndolo sido no pudieran ser evitadas.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Si el </w:t>
      </w:r>
      <w:r w:rsidRPr="00DD57D5">
        <w:rPr>
          <w:rFonts w:ascii="Bookman Old Style" w:hAnsi="Bookman Old Style" w:cs="Bookman Old Style"/>
          <w:b/>
          <w:bCs/>
        </w:rPr>
        <w:t>TRANSPORTISTA</w:t>
      </w:r>
      <w:r w:rsidRPr="00DD57D5">
        <w:rPr>
          <w:rFonts w:ascii="Bookman Old Style" w:hAnsi="Bookman Old Style" w:cs="Bookman Old Style"/>
          <w:bCs/>
        </w:rPr>
        <w:t>,</w:t>
      </w:r>
      <w:r w:rsidRPr="00DD57D5">
        <w:rPr>
          <w:rFonts w:ascii="Bookman Old Style" w:hAnsi="Bookman Old Style" w:cs="Bookman Old Style"/>
          <w:b/>
          <w:bCs/>
        </w:rPr>
        <w:t xml:space="preserve"> </w:t>
      </w:r>
      <w:r w:rsidRPr="00DD57D5">
        <w:rPr>
          <w:rFonts w:ascii="Bookman Old Style" w:hAnsi="Bookman Old Style" w:cs="Bookman Old Style"/>
        </w:rPr>
        <w:t xml:space="preserve">sus contratistas, o </w:t>
      </w:r>
      <w:r w:rsidRPr="00DD57D5">
        <w:rPr>
          <w:rFonts w:ascii="Bookman Old Style" w:hAnsi="Bookman Old Style" w:cs="Bookman Old Style"/>
          <w:b/>
          <w:bCs/>
        </w:rPr>
        <w:t xml:space="preserve">YPFB </w:t>
      </w:r>
      <w:r w:rsidRPr="00DD57D5">
        <w:rPr>
          <w:rFonts w:ascii="Bookman Old Style" w:hAnsi="Bookman Old Style" w:cs="Bookman Old Style"/>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Al mismo tiempo la Parte incapacitada indicará las causas de la imposibilidad sobrevenida y la forma y tiempo en la que tal causa será remediada, en la medida posible, con toda prontitud razonable.</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Si se anticipa que un evento interrumpirá la prestación del Servicio del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por más de 72 (setenta y dos) horas, 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presentará un plan de contingencia a </w:t>
      </w:r>
      <w:r w:rsidRPr="00DD57D5">
        <w:rPr>
          <w:rFonts w:ascii="Bookman Old Style" w:hAnsi="Bookman Old Style" w:cs="Bookman Old Style"/>
          <w:b/>
          <w:bCs/>
        </w:rPr>
        <w:t>YPFB</w:t>
      </w:r>
      <w:r w:rsidRPr="00DD57D5">
        <w:rPr>
          <w:rFonts w:ascii="Bookman Old Style" w:hAnsi="Bookman Old Style" w:cs="Bookman Old Style"/>
          <w:bCs/>
        </w:rPr>
        <w:t>.</w:t>
      </w:r>
      <w:r w:rsidRPr="00DD57D5">
        <w:rPr>
          <w:rFonts w:ascii="Bookman Old Style" w:hAnsi="Bookman Old Style" w:cs="Bookman Old Style"/>
          <w:b/>
          <w:bCs/>
        </w:rPr>
        <w:t xml:space="preserve"> </w:t>
      </w:r>
      <w:r w:rsidRPr="00DD57D5">
        <w:rPr>
          <w:rFonts w:ascii="Bookman Old Style" w:hAnsi="Bookman Old Style" w:cs="Bookman Old Style"/>
        </w:rPr>
        <w:t xml:space="preserve">El plan de contingencia será diseñado para minimizar inconveniencias a </w:t>
      </w:r>
      <w:r w:rsidRPr="00DD57D5">
        <w:rPr>
          <w:rFonts w:ascii="Bookman Old Style" w:hAnsi="Bookman Old Style" w:cs="Bookman Old Style"/>
          <w:b/>
          <w:bCs/>
        </w:rPr>
        <w:t>YPFB</w:t>
      </w:r>
      <w:r w:rsidRPr="00DD57D5">
        <w:rPr>
          <w:rFonts w:ascii="Bookman Old Style" w:hAnsi="Bookman Old Style" w:cs="Bookman Old Style"/>
          <w:bCs/>
        </w:rPr>
        <w:t>.</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Solamente las recepciones y/o entregas que sean afectadas por tal imposibilidad Sobrevenida, serán suspendidas, restringidas o reprogramadas.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De existir discrepancias respecto a la existencia de la imposibilidad sobrevenida, la misma será sometida a la solución de controversias conforme lo previsto en el presente Contrato.</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jc w:val="both"/>
        <w:rPr>
          <w:rFonts w:ascii="Bookman Old Style" w:hAnsi="Bookman Old Style" w:cs="Arial"/>
        </w:rPr>
      </w:pPr>
      <w:r w:rsidRPr="00DD57D5">
        <w:rPr>
          <w:rFonts w:ascii="Bookman Old Style" w:hAnsi="Bookman Old Style" w:cs="Arial"/>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193FAC" w:rsidRPr="00DD57D5" w:rsidRDefault="00193FAC" w:rsidP="00193FAC">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NOVENA</w:t>
      </w:r>
      <w:r w:rsidRPr="00DD57D5">
        <w:rPr>
          <w:rFonts w:ascii="Bookman Old Style" w:hAnsi="Bookman Old Style" w:cs="Bookman Old Style"/>
          <w:b/>
          <w:bCs/>
          <w:u w:val="single"/>
        </w:rPr>
        <w:t>.- (TERMINACION DEL CONTRATO)</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pStyle w:val="Sangra3detindependiente"/>
        <w:spacing w:after="0"/>
        <w:ind w:left="0"/>
        <w:jc w:val="both"/>
        <w:rPr>
          <w:rFonts w:ascii="Bookman Old Style" w:hAnsi="Bookman Old Style"/>
          <w:color w:val="000000"/>
          <w:sz w:val="20"/>
          <w:szCs w:val="20"/>
          <w:lang w:val="es-ES"/>
        </w:rPr>
      </w:pPr>
      <w:r w:rsidRPr="00DD57D5">
        <w:rPr>
          <w:rFonts w:ascii="Bookman Old Style" w:hAnsi="Bookman Old Style"/>
          <w:color w:val="000000"/>
          <w:sz w:val="20"/>
          <w:szCs w:val="20"/>
          <w:lang w:val="es-ES"/>
        </w:rPr>
        <w:t>El presente Contrato concluirá bajo una de las siguientes modalidades:</w:t>
      </w:r>
    </w:p>
    <w:p w:rsidR="00193FAC" w:rsidRPr="00DD57D5" w:rsidRDefault="00193FAC" w:rsidP="00193FAC">
      <w:pPr>
        <w:pStyle w:val="Sangra3detindependiente"/>
        <w:spacing w:after="0"/>
        <w:ind w:left="0"/>
        <w:jc w:val="both"/>
        <w:rPr>
          <w:rFonts w:ascii="Bookman Old Style" w:hAnsi="Bookman Old Style"/>
          <w:color w:val="000000"/>
          <w:sz w:val="20"/>
          <w:szCs w:val="20"/>
          <w:lang w:val="es-ES"/>
        </w:rPr>
      </w:pPr>
    </w:p>
    <w:p w:rsidR="00193FAC" w:rsidRPr="001C22BA" w:rsidRDefault="00193FAC" w:rsidP="003D172A">
      <w:pPr>
        <w:pStyle w:val="Prrafodelista"/>
        <w:numPr>
          <w:ilvl w:val="1"/>
          <w:numId w:val="56"/>
        </w:numPr>
        <w:contextualSpacing/>
        <w:jc w:val="both"/>
        <w:rPr>
          <w:rFonts w:ascii="Bookman Old Style" w:hAnsi="Bookman Old Style" w:cs="Arial"/>
          <w:color w:val="000000"/>
        </w:rPr>
      </w:pPr>
      <w:r w:rsidRPr="001C22BA">
        <w:rPr>
          <w:rFonts w:ascii="Bookman Old Style" w:hAnsi="Bookman Old Style" w:cs="Arial"/>
          <w:b/>
          <w:color w:val="000000"/>
        </w:rPr>
        <w:t>Por cumplimiento de Contrato</w:t>
      </w:r>
      <w:r w:rsidRPr="001C22BA">
        <w:rPr>
          <w:rFonts w:ascii="Bookman Old Style" w:hAnsi="Bookman Old Style" w:cs="Arial"/>
          <w:color w:val="000000"/>
        </w:rPr>
        <w:t xml:space="preserve">: De forma normal, tanto </w:t>
      </w:r>
      <w:r w:rsidRPr="001C22BA">
        <w:rPr>
          <w:rFonts w:ascii="Bookman Old Style" w:hAnsi="Bookman Old Style" w:cs="Arial"/>
          <w:b/>
          <w:color w:val="000000"/>
        </w:rPr>
        <w:t>YPFB</w:t>
      </w:r>
      <w:r w:rsidRPr="001C22BA">
        <w:rPr>
          <w:rFonts w:ascii="Bookman Old Style" w:hAnsi="Bookman Old Style" w:cs="Arial"/>
          <w:color w:val="000000"/>
        </w:rPr>
        <w:t xml:space="preserve"> como </w:t>
      </w:r>
      <w:proofErr w:type="gramStart"/>
      <w:r w:rsidRPr="001C22BA">
        <w:rPr>
          <w:rFonts w:ascii="Bookman Old Style" w:hAnsi="Bookman Old Style" w:cs="Arial"/>
          <w:color w:val="000000"/>
        </w:rPr>
        <w:t xml:space="preserve">el  </w:t>
      </w:r>
      <w:r w:rsidRPr="001C22BA">
        <w:rPr>
          <w:rFonts w:ascii="Bookman Old Style" w:hAnsi="Bookman Old Style" w:cs="Arial"/>
          <w:b/>
          <w:color w:val="000000"/>
        </w:rPr>
        <w:t>TRANSPORTISTA</w:t>
      </w:r>
      <w:proofErr w:type="gramEnd"/>
      <w:r w:rsidRPr="001C22BA">
        <w:rPr>
          <w:rFonts w:ascii="Bookman Old Style" w:hAnsi="Bookman Old Style" w:cs="Arial"/>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w:t>
      </w:r>
      <w:r w:rsidRPr="001C22BA">
        <w:rPr>
          <w:rFonts w:ascii="Bookman Old Style" w:hAnsi="Bookman Old Style" w:cs="Arial"/>
          <w:color w:val="000000"/>
        </w:rPr>
        <w:lastRenderedPageBreak/>
        <w:t xml:space="preserve">en el acta de conformidad suscrita por ambas Partes, debiendo posteriormente, </w:t>
      </w:r>
      <w:r w:rsidRPr="001C22BA">
        <w:rPr>
          <w:rFonts w:ascii="Bookman Old Style" w:hAnsi="Bookman Old Style" w:cs="Arial"/>
          <w:b/>
          <w:color w:val="000000"/>
        </w:rPr>
        <w:t>YPFB</w:t>
      </w:r>
      <w:r w:rsidRPr="001C22BA">
        <w:rPr>
          <w:rFonts w:ascii="Bookman Old Style" w:hAnsi="Bookman Old Style" w:cs="Arial"/>
          <w:color w:val="000000"/>
        </w:rPr>
        <w:t xml:space="preserve"> emitir el Certificado de cumplimiento de Contrato. </w:t>
      </w:r>
    </w:p>
    <w:p w:rsidR="00193FAC" w:rsidRPr="00DD57D5" w:rsidRDefault="00193FAC" w:rsidP="00193FAC">
      <w:pPr>
        <w:pStyle w:val="Prrafodelista"/>
        <w:ind w:left="1080"/>
        <w:jc w:val="both"/>
        <w:rPr>
          <w:rFonts w:ascii="Bookman Old Style" w:hAnsi="Bookman Old Style" w:cs="Arial"/>
          <w:color w:val="000000"/>
        </w:rPr>
      </w:pPr>
    </w:p>
    <w:p w:rsidR="00193FAC" w:rsidRPr="00DD57D5" w:rsidRDefault="00193FAC" w:rsidP="003D172A">
      <w:pPr>
        <w:pStyle w:val="Prrafodelista"/>
        <w:numPr>
          <w:ilvl w:val="1"/>
          <w:numId w:val="56"/>
        </w:numPr>
        <w:contextualSpacing/>
        <w:jc w:val="both"/>
        <w:rPr>
          <w:rFonts w:ascii="Bookman Old Style" w:hAnsi="Bookman Old Style"/>
          <w:color w:val="000000"/>
        </w:rPr>
      </w:pPr>
      <w:r w:rsidRPr="00DD57D5">
        <w:rPr>
          <w:rFonts w:ascii="Bookman Old Style" w:hAnsi="Bookman Old Style"/>
          <w:b/>
          <w:color w:val="000000"/>
        </w:rPr>
        <w:t>Por resolución del Contrato</w:t>
      </w:r>
      <w:r w:rsidRPr="00DD57D5">
        <w:rPr>
          <w:rFonts w:ascii="Bookman Old Style" w:hAnsi="Bookman Old Style"/>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193FAC" w:rsidRPr="00DD57D5" w:rsidRDefault="00193FAC" w:rsidP="00193FAC">
      <w:pPr>
        <w:pStyle w:val="Prrafodelista"/>
        <w:rPr>
          <w:rFonts w:ascii="Bookman Old Style" w:hAnsi="Bookman Old Style"/>
          <w:color w:val="000000"/>
        </w:rPr>
      </w:pPr>
    </w:p>
    <w:p w:rsidR="00193FAC" w:rsidRPr="00DD57D5" w:rsidRDefault="00193FAC" w:rsidP="003D172A">
      <w:pPr>
        <w:numPr>
          <w:ilvl w:val="0"/>
          <w:numId w:val="36"/>
        </w:numPr>
        <w:jc w:val="both"/>
        <w:rPr>
          <w:rFonts w:ascii="Bookman Old Style" w:hAnsi="Bookman Old Style" w:cs="Arial"/>
        </w:rPr>
      </w:pPr>
      <w:r w:rsidRPr="00DD57D5">
        <w:rPr>
          <w:rFonts w:ascii="Bookman Old Style" w:hAnsi="Bookman Old Style" w:cs="Arial"/>
        </w:rPr>
        <w:t xml:space="preserve">Por disolución del </w:t>
      </w:r>
      <w:r w:rsidRPr="00DD57D5">
        <w:rPr>
          <w:rFonts w:ascii="Bookman Old Style" w:hAnsi="Bookman Old Style" w:cs="Arial"/>
          <w:b/>
          <w:color w:val="000000"/>
        </w:rPr>
        <w:t>TRANSPORTISTA</w:t>
      </w:r>
      <w:r w:rsidRPr="00DD57D5">
        <w:rPr>
          <w:rFonts w:ascii="Bookman Old Style" w:hAnsi="Bookman Old Style" w:cs="Arial"/>
        </w:rPr>
        <w:t>.</w:t>
      </w:r>
    </w:p>
    <w:p w:rsidR="00193FAC" w:rsidRPr="00DD57D5" w:rsidRDefault="00193FAC" w:rsidP="003D172A">
      <w:pPr>
        <w:numPr>
          <w:ilvl w:val="0"/>
          <w:numId w:val="36"/>
        </w:numPr>
        <w:jc w:val="both"/>
        <w:rPr>
          <w:rFonts w:ascii="Bookman Old Style" w:hAnsi="Bookman Old Style" w:cs="Arial"/>
        </w:rPr>
      </w:pPr>
      <w:r w:rsidRPr="00DD57D5">
        <w:rPr>
          <w:rFonts w:ascii="Bookman Old Style" w:hAnsi="Bookman Old Style" w:cs="Arial"/>
        </w:rPr>
        <w:t>Por quiebra declarada del</w:t>
      </w:r>
      <w:r w:rsidRPr="00DD57D5">
        <w:rPr>
          <w:rFonts w:ascii="Bookman Old Style" w:hAnsi="Bookman Old Style" w:cs="Arial"/>
          <w:b/>
        </w:rPr>
        <w:t xml:space="preserve"> </w:t>
      </w:r>
      <w:r w:rsidRPr="00DD57D5">
        <w:rPr>
          <w:rFonts w:ascii="Bookman Old Style" w:hAnsi="Bookman Old Style" w:cs="Arial"/>
          <w:b/>
          <w:color w:val="000000"/>
        </w:rPr>
        <w:t>TRANSPORTISTA</w:t>
      </w:r>
      <w:r w:rsidRPr="00DD57D5">
        <w:rPr>
          <w:rFonts w:ascii="Bookman Old Style" w:hAnsi="Bookman Old Style" w:cs="Arial"/>
          <w:bCs/>
        </w:rPr>
        <w:t>.</w:t>
      </w:r>
    </w:p>
    <w:p w:rsidR="00193FAC" w:rsidRPr="00DD57D5" w:rsidRDefault="00193FAC" w:rsidP="003D172A">
      <w:pPr>
        <w:numPr>
          <w:ilvl w:val="0"/>
          <w:numId w:val="36"/>
        </w:numPr>
        <w:jc w:val="both"/>
        <w:rPr>
          <w:rFonts w:ascii="Bookman Old Style" w:hAnsi="Bookman Old Style" w:cs="Arial"/>
        </w:rPr>
      </w:pPr>
      <w:r w:rsidRPr="00DD57D5">
        <w:rPr>
          <w:rFonts w:ascii="Bookman Old Style" w:hAnsi="Bookman Old Style" w:cs="Arial"/>
        </w:rPr>
        <w:t>Por incumplimiento del servicio.</w:t>
      </w:r>
    </w:p>
    <w:p w:rsidR="00193FAC" w:rsidRPr="00DD57D5" w:rsidRDefault="00193FAC" w:rsidP="003D172A">
      <w:pPr>
        <w:pStyle w:val="prrafodelista0"/>
        <w:numPr>
          <w:ilvl w:val="0"/>
          <w:numId w:val="36"/>
        </w:numPr>
        <w:autoSpaceDE w:val="0"/>
        <w:autoSpaceDN w:val="0"/>
        <w:ind w:right="11"/>
        <w:jc w:val="both"/>
        <w:rPr>
          <w:rFonts w:ascii="Bookman Old Style" w:hAnsi="Bookman Old Style" w:cs="Arial"/>
          <w:lang w:val="es-ES_tradnl"/>
        </w:rPr>
      </w:pPr>
      <w:r w:rsidRPr="00DD57D5">
        <w:rPr>
          <w:rFonts w:ascii="Bookman Old Style" w:hAnsi="Bookman Old Style" w:cs="Arial"/>
          <w:lang w:val="es-ES_tradnl"/>
        </w:rPr>
        <w:t>Por mutuo acuerdo entre Partes.</w:t>
      </w:r>
    </w:p>
    <w:p w:rsidR="00193FAC" w:rsidRPr="00DD57D5" w:rsidRDefault="00193FAC" w:rsidP="003D172A">
      <w:pPr>
        <w:pStyle w:val="prrafodelista0"/>
        <w:numPr>
          <w:ilvl w:val="0"/>
          <w:numId w:val="36"/>
        </w:numPr>
        <w:autoSpaceDE w:val="0"/>
        <w:autoSpaceDN w:val="0"/>
        <w:ind w:right="11"/>
        <w:jc w:val="both"/>
        <w:rPr>
          <w:rFonts w:ascii="Bookman Old Style" w:hAnsi="Bookman Old Style" w:cs="Arial"/>
          <w:lang w:val="es-ES_tradnl"/>
        </w:rPr>
      </w:pPr>
      <w:r w:rsidRPr="00DD57D5">
        <w:rPr>
          <w:rFonts w:ascii="Bookman Old Style" w:hAnsi="Bookman Old Style" w:cs="Arial"/>
          <w:lang w:val="es-ES_tradnl"/>
        </w:rPr>
        <w:t>Por incumplimiento de cualquiera de las Clausulas estipuladas en el presente Contrato por parte del</w:t>
      </w:r>
      <w:r w:rsidRPr="00DD57D5">
        <w:rPr>
          <w:rFonts w:ascii="Bookman Old Style" w:hAnsi="Bookman Old Style" w:cs="Arial"/>
          <w:b/>
          <w:lang w:val="es-BO"/>
        </w:rPr>
        <w:t xml:space="preserve"> </w:t>
      </w:r>
      <w:r w:rsidRPr="00DD57D5">
        <w:rPr>
          <w:rFonts w:ascii="Bookman Old Style" w:hAnsi="Bookman Old Style" w:cs="Arial"/>
          <w:b/>
          <w:color w:val="000000"/>
        </w:rPr>
        <w:t>TRANSPORTISTA</w:t>
      </w:r>
      <w:r w:rsidRPr="00DD57D5">
        <w:rPr>
          <w:rFonts w:ascii="Bookman Old Style" w:hAnsi="Bookman Old Style" w:cs="Arial"/>
          <w:lang w:val="es-ES_tradnl"/>
        </w:rPr>
        <w:t>.</w:t>
      </w:r>
    </w:p>
    <w:p w:rsidR="00193FAC" w:rsidRPr="00DD57D5" w:rsidRDefault="00193FAC" w:rsidP="003D172A">
      <w:pPr>
        <w:pStyle w:val="prrafodelista0"/>
        <w:numPr>
          <w:ilvl w:val="0"/>
          <w:numId w:val="36"/>
        </w:numPr>
        <w:autoSpaceDE w:val="0"/>
        <w:autoSpaceDN w:val="0"/>
        <w:ind w:right="11"/>
        <w:jc w:val="both"/>
        <w:rPr>
          <w:rFonts w:ascii="Bookman Old Style" w:hAnsi="Bookman Old Style"/>
          <w:lang w:val="es-ES_tradnl"/>
        </w:rPr>
      </w:pPr>
      <w:r w:rsidRPr="00DD57D5">
        <w:rPr>
          <w:rFonts w:ascii="Bookman Old Style" w:hAnsi="Bookman Old Style"/>
          <w:lang w:val="es-ES_tradnl"/>
        </w:rPr>
        <w:t>Por incumplimiento a lo establecido en la Cláusula Vigésima Cuarta (Cláusula Anticorrupción).</w:t>
      </w:r>
    </w:p>
    <w:p w:rsidR="00193FAC" w:rsidRPr="00DD57D5" w:rsidRDefault="00193FAC" w:rsidP="003D172A">
      <w:pPr>
        <w:pStyle w:val="prrafodelista0"/>
        <w:numPr>
          <w:ilvl w:val="0"/>
          <w:numId w:val="36"/>
        </w:numPr>
        <w:autoSpaceDE w:val="0"/>
        <w:autoSpaceDN w:val="0"/>
        <w:ind w:right="11"/>
        <w:jc w:val="both"/>
        <w:rPr>
          <w:rFonts w:ascii="Bookman Old Style" w:hAnsi="Bookman Old Style"/>
          <w:lang w:val="es-ES_tradnl"/>
        </w:rPr>
      </w:pPr>
      <w:r w:rsidRPr="00DD57D5">
        <w:rPr>
          <w:rFonts w:ascii="Bookman Old Style" w:hAnsi="Bookman Old Style" w:cs="Arial"/>
          <w:i/>
          <w:lang w:val="es-ES_tradnl"/>
        </w:rPr>
        <w:t>(_______________, por otras causales que pudieren surgir)</w:t>
      </w:r>
    </w:p>
    <w:p w:rsidR="00193FAC" w:rsidRDefault="00193FAC" w:rsidP="00193FAC">
      <w:pPr>
        <w:pStyle w:val="Sangra3detindependiente"/>
        <w:spacing w:after="0"/>
        <w:ind w:left="0"/>
        <w:jc w:val="both"/>
        <w:rPr>
          <w:rFonts w:ascii="Bookman Old Style" w:hAnsi="Bookman Old Style"/>
          <w:color w:val="000000"/>
          <w:sz w:val="20"/>
          <w:szCs w:val="20"/>
          <w:lang w:val="es-ES"/>
        </w:rPr>
      </w:pPr>
    </w:p>
    <w:p w:rsidR="00193FAC" w:rsidRPr="00DD57D5" w:rsidRDefault="00193FAC" w:rsidP="00193FAC">
      <w:pPr>
        <w:pStyle w:val="Sangra3detindependiente"/>
        <w:spacing w:after="0"/>
        <w:ind w:left="0"/>
        <w:jc w:val="both"/>
        <w:rPr>
          <w:rFonts w:ascii="Bookman Old Style" w:hAnsi="Bookman Old Style"/>
          <w:color w:val="000000"/>
          <w:sz w:val="20"/>
          <w:szCs w:val="20"/>
          <w:lang w:val="es-ES"/>
        </w:rPr>
      </w:pPr>
      <w:r w:rsidRPr="00DD57D5">
        <w:rPr>
          <w:rFonts w:ascii="Bookman Old Style" w:hAnsi="Bookman Old Style"/>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193FAC" w:rsidRPr="00DD57D5" w:rsidRDefault="00193FAC" w:rsidP="00193FAC">
      <w:pPr>
        <w:pStyle w:val="Sangra3detindependiente"/>
        <w:spacing w:after="0"/>
        <w:jc w:val="both"/>
        <w:rPr>
          <w:rFonts w:ascii="Bookman Old Style" w:hAnsi="Bookman Old Style"/>
          <w:color w:val="000000"/>
          <w:sz w:val="20"/>
          <w:szCs w:val="20"/>
          <w:lang w:val="es-ES"/>
        </w:rPr>
      </w:pPr>
    </w:p>
    <w:p w:rsidR="00193FAC" w:rsidRPr="00DD57D5" w:rsidRDefault="00193FAC" w:rsidP="003D172A">
      <w:pPr>
        <w:pStyle w:val="Prrafodelista"/>
        <w:numPr>
          <w:ilvl w:val="1"/>
          <w:numId w:val="56"/>
        </w:numPr>
        <w:contextualSpacing/>
        <w:jc w:val="both"/>
        <w:rPr>
          <w:rFonts w:ascii="Bookman Old Style" w:hAnsi="Bookman Old Style"/>
          <w:color w:val="000000"/>
        </w:rPr>
      </w:pPr>
      <w:r w:rsidRPr="00DD57D5">
        <w:rPr>
          <w:rFonts w:ascii="Bookman Old Style" w:hAnsi="Bookman Old Style"/>
          <w:b/>
          <w:color w:val="000000"/>
        </w:rPr>
        <w:t>Resolución por causa de Fuerza Mayor y/o Caso fortuito que afecten a una o ambas Partes</w:t>
      </w:r>
      <w:r w:rsidRPr="00DD57D5">
        <w:rPr>
          <w:rFonts w:ascii="Bookman Old Style" w:hAnsi="Bookman Old Style"/>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Décimo Segunda del presente Contrato.</w:t>
      </w:r>
    </w:p>
    <w:p w:rsidR="00193FAC" w:rsidRPr="00DD57D5" w:rsidRDefault="00193FAC" w:rsidP="00193FAC">
      <w:pPr>
        <w:pStyle w:val="Prrafodelista"/>
        <w:jc w:val="both"/>
        <w:rPr>
          <w:rFonts w:ascii="Bookman Old Style" w:hAnsi="Bookman Old Style"/>
          <w:color w:val="000000"/>
        </w:rPr>
      </w:pPr>
    </w:p>
    <w:p w:rsidR="00193FAC" w:rsidRPr="00DD57D5" w:rsidRDefault="00193FAC" w:rsidP="00193FAC">
      <w:pPr>
        <w:contextualSpacing/>
        <w:jc w:val="both"/>
        <w:rPr>
          <w:rFonts w:ascii="Bookman Old Style" w:hAnsi="Bookman Old Style"/>
          <w:b/>
          <w:color w:val="000000"/>
          <w:u w:val="single"/>
        </w:rPr>
      </w:pPr>
      <w:r w:rsidRPr="00DD57D5">
        <w:rPr>
          <w:rFonts w:ascii="Bookman Old Style" w:hAnsi="Bookman Old Style"/>
          <w:b/>
          <w:color w:val="000000"/>
          <w:u w:val="single"/>
        </w:rPr>
        <w:t xml:space="preserve">CLÁUSULA </w:t>
      </w:r>
      <w:r>
        <w:rPr>
          <w:rFonts w:ascii="Bookman Old Style" w:hAnsi="Bookman Old Style"/>
          <w:b/>
          <w:u w:val="single"/>
        </w:rPr>
        <w:t>VIGÉSIMA</w:t>
      </w:r>
      <w:r w:rsidRPr="00DD57D5">
        <w:rPr>
          <w:rFonts w:ascii="Bookman Old Style" w:hAnsi="Bookman Old Style"/>
          <w:b/>
          <w:u w:val="single"/>
        </w:rPr>
        <w:t>.- (</w:t>
      </w:r>
      <w:r w:rsidRPr="00DD57D5">
        <w:rPr>
          <w:rFonts w:ascii="Bookman Old Style" w:hAnsi="Bookman Old Style"/>
          <w:b/>
          <w:color w:val="000000"/>
          <w:u w:val="single"/>
        </w:rPr>
        <w:t>SOLUCIÓN DE CONTROVERSIAS)</w:t>
      </w:r>
    </w:p>
    <w:p w:rsidR="00193FAC" w:rsidRPr="001C22BA" w:rsidRDefault="00193FAC" w:rsidP="003D172A">
      <w:pPr>
        <w:pStyle w:val="Prrafodelista"/>
        <w:numPr>
          <w:ilvl w:val="1"/>
          <w:numId w:val="57"/>
        </w:numPr>
        <w:ind w:left="709"/>
        <w:contextualSpacing/>
        <w:jc w:val="both"/>
        <w:rPr>
          <w:rFonts w:ascii="Bookman Old Style" w:hAnsi="Bookman Old Style"/>
        </w:rPr>
      </w:pPr>
      <w:r w:rsidRPr="001C22BA">
        <w:rPr>
          <w:rFonts w:ascii="Bookman Old Style" w:hAnsi="Bookman Old Style"/>
          <w:b/>
          <w:bCs/>
          <w:color w:val="000000"/>
        </w:rPr>
        <w:t>Negociaciones</w:t>
      </w:r>
    </w:p>
    <w:p w:rsidR="00193FAC" w:rsidRPr="00DD57D5" w:rsidRDefault="00193FAC" w:rsidP="00193FAC">
      <w:pPr>
        <w:pStyle w:val="Prrafodelista"/>
        <w:ind w:left="709"/>
        <w:jc w:val="both"/>
        <w:rPr>
          <w:rFonts w:ascii="Bookman Old Style" w:hAnsi="Bookman Old Style"/>
        </w:rPr>
      </w:pPr>
    </w:p>
    <w:p w:rsidR="00193FAC" w:rsidRPr="00DD57D5" w:rsidRDefault="00193FAC" w:rsidP="00193FAC">
      <w:pPr>
        <w:pStyle w:val="Default"/>
        <w:jc w:val="both"/>
        <w:rPr>
          <w:rFonts w:ascii="Bookman Old Style" w:hAnsi="Bookman Old Style"/>
          <w:sz w:val="20"/>
          <w:szCs w:val="20"/>
        </w:rPr>
      </w:pPr>
      <w:r w:rsidRPr="00DD57D5">
        <w:rPr>
          <w:rFonts w:ascii="Bookman Old Style" w:hAnsi="Bookman Old Style"/>
          <w:sz w:val="20"/>
          <w:szCs w:val="20"/>
        </w:rPr>
        <w:t>En la eventualidad de que surja cualquier controversia o conflicto en relación con la ejecución y/o contenido del presente Contrato (en adelante una “</w:t>
      </w:r>
      <w:r w:rsidRPr="00DD57D5">
        <w:rPr>
          <w:rFonts w:ascii="Bookman Old Style" w:hAnsi="Bookman Old Style"/>
          <w:b/>
          <w:bCs/>
          <w:sz w:val="20"/>
          <w:szCs w:val="20"/>
        </w:rPr>
        <w:t>Controversia</w:t>
      </w:r>
      <w:r w:rsidRPr="00DD57D5">
        <w:rPr>
          <w:rFonts w:ascii="Bookman Old Style" w:hAnsi="Bookman Old Style"/>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DD57D5">
        <w:rPr>
          <w:rFonts w:ascii="Bookman Old Style" w:hAnsi="Bookman Old Style"/>
          <w:b/>
          <w:bCs/>
          <w:sz w:val="20"/>
          <w:szCs w:val="20"/>
        </w:rPr>
        <w:t>Aviso de Controversia</w:t>
      </w:r>
      <w:r w:rsidRPr="00DD57D5">
        <w:rPr>
          <w:rFonts w:ascii="Bookman Old Style" w:hAnsi="Bookman Old Style"/>
          <w:sz w:val="20"/>
          <w:szCs w:val="20"/>
        </w:rPr>
        <w:t xml:space="preserve">”). </w:t>
      </w:r>
    </w:p>
    <w:p w:rsidR="00193FAC" w:rsidRPr="00DD57D5" w:rsidRDefault="00193FAC" w:rsidP="00193FAC">
      <w:pPr>
        <w:pStyle w:val="Default"/>
        <w:jc w:val="both"/>
        <w:rPr>
          <w:rFonts w:ascii="Bookman Old Style" w:hAnsi="Bookman Old Style"/>
          <w:sz w:val="20"/>
          <w:szCs w:val="20"/>
        </w:rPr>
      </w:pPr>
      <w:r w:rsidRPr="00DD57D5">
        <w:rPr>
          <w:rFonts w:ascii="Bookman Old Style" w:hAnsi="Bookman Old Style"/>
          <w:sz w:val="20"/>
          <w:szCs w:val="20"/>
        </w:rPr>
        <w:t xml:space="preserve"> </w:t>
      </w:r>
    </w:p>
    <w:p w:rsidR="00193FAC" w:rsidRPr="00DD57D5" w:rsidRDefault="00193FAC" w:rsidP="003D172A">
      <w:pPr>
        <w:pStyle w:val="Prrafodelista"/>
        <w:numPr>
          <w:ilvl w:val="1"/>
          <w:numId w:val="57"/>
        </w:numPr>
        <w:ind w:left="709"/>
        <w:contextualSpacing/>
        <w:jc w:val="both"/>
        <w:rPr>
          <w:rFonts w:ascii="Bookman Old Style" w:hAnsi="Bookman Old Style"/>
          <w:b/>
          <w:bCs/>
          <w:color w:val="000000"/>
        </w:rPr>
      </w:pPr>
      <w:r w:rsidRPr="00DD57D5">
        <w:rPr>
          <w:rFonts w:ascii="Bookman Old Style" w:hAnsi="Bookman Old Style"/>
          <w:b/>
          <w:bCs/>
          <w:color w:val="000000"/>
        </w:rPr>
        <w:t xml:space="preserve">Resolución de Controversias </w:t>
      </w:r>
    </w:p>
    <w:p w:rsidR="00193FAC" w:rsidRPr="00DD57D5" w:rsidRDefault="00193FAC" w:rsidP="00193FAC">
      <w:pPr>
        <w:pStyle w:val="Default"/>
        <w:jc w:val="both"/>
        <w:rPr>
          <w:rFonts w:ascii="Bookman Old Style" w:hAnsi="Bookman Old Style"/>
          <w:sz w:val="20"/>
          <w:szCs w:val="20"/>
        </w:rPr>
      </w:pPr>
    </w:p>
    <w:p w:rsidR="00193FAC" w:rsidRPr="00DD57D5" w:rsidRDefault="00193FAC" w:rsidP="00193FAC">
      <w:pPr>
        <w:shd w:val="clear" w:color="auto" w:fill="FFFFFF"/>
        <w:jc w:val="both"/>
        <w:rPr>
          <w:rFonts w:ascii="Bookman Old Style" w:hAnsi="Bookman Old Style"/>
          <w:color w:val="000000"/>
        </w:rPr>
      </w:pPr>
      <w:r w:rsidRPr="00DD57D5">
        <w:rPr>
          <w:rFonts w:ascii="Bookman Old Style" w:hAnsi="Bookman Old Style"/>
          <w:color w:val="000000"/>
        </w:rPr>
        <w:t>En el marco de la Constitución Política del Estado, cualquier controversia, divergencia o disputa respecto a o en relación con este Contrato, su validez, ejecución o cumplimiento, incluyendo la presente Sub Cláusula,</w:t>
      </w:r>
      <w:proofErr w:type="gramStart"/>
      <w:r w:rsidRPr="00DD57D5">
        <w:rPr>
          <w:rFonts w:ascii="Bookman Old Style" w:hAnsi="Bookman Old Style"/>
          <w:color w:val="000000"/>
        </w:rPr>
        <w:t> </w:t>
      </w:r>
      <w:r w:rsidRPr="00DD57D5">
        <w:rPr>
          <w:rStyle w:val="apple-converted-space"/>
          <w:rFonts w:ascii="Bookman Old Style" w:hAnsi="Bookman Old Style"/>
          <w:color w:val="000000"/>
        </w:rPr>
        <w:t> </w:t>
      </w:r>
      <w:r w:rsidRPr="00DD57D5">
        <w:rPr>
          <w:rFonts w:ascii="Bookman Old Style" w:hAnsi="Bookman Old Style"/>
          <w:color w:val="000000"/>
        </w:rPr>
        <w:t>será</w:t>
      </w:r>
      <w:proofErr w:type="gramEnd"/>
      <w:r w:rsidRPr="00DD57D5">
        <w:rPr>
          <w:rFonts w:ascii="Bookman Old Style" w:hAnsi="Bookman Old Style"/>
          <w:color w:val="000000"/>
        </w:rPr>
        <w:t xml:space="preserve"> resuelta mediante arbitraje nacional en derecho, de conformidad con las </w:t>
      </w:r>
      <w:r w:rsidRPr="00DD57D5">
        <w:rPr>
          <w:rFonts w:ascii="Bookman Old Style" w:hAnsi="Bookman Old Style"/>
          <w:spacing w:val="-1"/>
          <w:lang w:val="es-ES_tradnl"/>
        </w:rPr>
        <w:t xml:space="preserve">Normas de Arbitraje de la Cámara Nacional de Comercio de Bolivia (CNC) con sede en la ciudad de La Paz, Bolivia, de </w:t>
      </w:r>
      <w:r w:rsidRPr="00DD57D5">
        <w:rPr>
          <w:rFonts w:ascii="Bookman Old Style" w:hAnsi="Bookman Old Style"/>
          <w:lang w:val="es-ES_tradnl"/>
        </w:rPr>
        <w:t xml:space="preserve">conformidad con el Reglamento de Conciliación y Arbitraje de la CNC. </w:t>
      </w:r>
      <w:r w:rsidRPr="00DD57D5">
        <w:rPr>
          <w:rFonts w:ascii="Bookman Old Style" w:hAnsi="Bookman Old Style"/>
          <w:color w:val="000000"/>
        </w:rPr>
        <w:t xml:space="preserve">El número de árbitros será tres (3), uno (1) nombrado por </w:t>
      </w:r>
      <w:r w:rsidRPr="00DD57D5">
        <w:rPr>
          <w:rFonts w:ascii="Bookman Old Style" w:hAnsi="Bookman Old Style"/>
          <w:b/>
          <w:color w:val="000000"/>
        </w:rPr>
        <w:t>YPFB</w:t>
      </w:r>
      <w:r w:rsidRPr="00DD57D5">
        <w:rPr>
          <w:rFonts w:ascii="Bookman Old Style" w:hAnsi="Bookman Old Style"/>
          <w:color w:val="000000"/>
        </w:rPr>
        <w:t xml:space="preserve">, uno (1) nombrado por el </w:t>
      </w:r>
      <w:r w:rsidRPr="00DD57D5">
        <w:rPr>
          <w:rFonts w:ascii="Bookman Old Style" w:hAnsi="Bookman Old Style"/>
          <w:b/>
          <w:color w:val="000000"/>
        </w:rPr>
        <w:t>TRANSPORTISTA</w:t>
      </w:r>
      <w:r w:rsidRPr="00DD57D5">
        <w:rPr>
          <w:rFonts w:ascii="Bookman Old Style" w:hAnsi="Bookman Old Style"/>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w:t>
      </w:r>
      <w:r w:rsidRPr="00DD57D5">
        <w:rPr>
          <w:rFonts w:ascii="Bookman Old Style" w:hAnsi="Bookman Old Style"/>
          <w:color w:val="000000"/>
        </w:rPr>
        <w:lastRenderedPageBreak/>
        <w:t xml:space="preserve">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193FAC" w:rsidRPr="00DD57D5" w:rsidRDefault="00193FAC" w:rsidP="00193FAC">
      <w:pPr>
        <w:shd w:val="clear" w:color="auto" w:fill="FFFFFF"/>
        <w:jc w:val="both"/>
        <w:rPr>
          <w:rFonts w:ascii="Bookman Old Style" w:hAnsi="Bookman Old Style"/>
          <w:color w:val="000000"/>
        </w:rPr>
      </w:pPr>
    </w:p>
    <w:p w:rsidR="00193FAC" w:rsidRPr="00DD57D5" w:rsidRDefault="00193FAC" w:rsidP="003D172A">
      <w:pPr>
        <w:pStyle w:val="Prrafodelista"/>
        <w:numPr>
          <w:ilvl w:val="1"/>
          <w:numId w:val="57"/>
        </w:numPr>
        <w:ind w:left="709"/>
        <w:contextualSpacing/>
        <w:jc w:val="both"/>
        <w:rPr>
          <w:rFonts w:ascii="Bookman Old Style" w:hAnsi="Bookman Old Style"/>
          <w:b/>
          <w:bCs/>
          <w:color w:val="000000"/>
        </w:rPr>
      </w:pPr>
      <w:r w:rsidRPr="00DD57D5">
        <w:rPr>
          <w:rFonts w:ascii="Bookman Old Style" w:hAnsi="Bookman Old Style"/>
          <w:b/>
          <w:bCs/>
          <w:color w:val="000000"/>
        </w:rPr>
        <w:t>Continuación del Contrato</w:t>
      </w:r>
    </w:p>
    <w:p w:rsidR="00193FAC" w:rsidRPr="00DD57D5" w:rsidRDefault="00193FAC" w:rsidP="00193FAC">
      <w:pPr>
        <w:pStyle w:val="Default"/>
        <w:jc w:val="both"/>
        <w:rPr>
          <w:rFonts w:ascii="Bookman Old Style" w:hAnsi="Bookman Old Style"/>
          <w:sz w:val="20"/>
          <w:szCs w:val="20"/>
        </w:rPr>
      </w:pPr>
    </w:p>
    <w:p w:rsidR="00193FAC" w:rsidRPr="00DD57D5" w:rsidRDefault="00193FAC" w:rsidP="00193FAC">
      <w:pPr>
        <w:pStyle w:val="Default"/>
        <w:jc w:val="both"/>
        <w:rPr>
          <w:rFonts w:ascii="Bookman Old Style" w:hAnsi="Bookman Old Style"/>
          <w:b/>
          <w:bCs/>
          <w:sz w:val="20"/>
          <w:szCs w:val="20"/>
        </w:rPr>
      </w:pPr>
      <w:r w:rsidRPr="00DD57D5">
        <w:rPr>
          <w:rFonts w:ascii="Bookman Old Style" w:hAnsi="Bookman Old Style"/>
          <w:sz w:val="20"/>
          <w:szCs w:val="20"/>
        </w:rPr>
        <w:t>La realización del Contrato continuará durante cualquier procedimiento relacionado con cualquier Controversia, a menos que cualquiera de las Partes ordene la suspensión del mismo.</w:t>
      </w:r>
    </w:p>
    <w:p w:rsidR="00193FAC" w:rsidRPr="00DD57D5" w:rsidRDefault="00193FAC" w:rsidP="00193FAC">
      <w:pPr>
        <w:jc w:val="both"/>
        <w:rPr>
          <w:rFonts w:ascii="Bookman Old Style" w:hAnsi="Bookman Old Style" w:cs="Arial"/>
        </w:rPr>
      </w:pPr>
    </w:p>
    <w:p w:rsidR="00193FAC" w:rsidRPr="00DD57D5" w:rsidRDefault="00193FAC" w:rsidP="00193FAC">
      <w:pPr>
        <w:jc w:val="both"/>
        <w:rPr>
          <w:rFonts w:ascii="Bookman Old Style" w:hAnsi="Bookman Old Style" w:cs="Arial"/>
          <w:b/>
          <w:u w:val="single"/>
        </w:rPr>
      </w:pPr>
      <w:r w:rsidRPr="00DD57D5">
        <w:rPr>
          <w:rFonts w:ascii="Bookman Old Style" w:hAnsi="Bookman Old Style" w:cs="Arial"/>
          <w:b/>
          <w:u w:val="single"/>
        </w:rPr>
        <w:t>CLÁUSULA VIGÉSIMA</w:t>
      </w:r>
      <w:r>
        <w:rPr>
          <w:rFonts w:ascii="Bookman Old Style" w:hAnsi="Bookman Old Style" w:cs="Arial"/>
          <w:b/>
          <w:u w:val="single"/>
        </w:rPr>
        <w:t xml:space="preserve"> PRIMERA</w:t>
      </w:r>
      <w:r w:rsidRPr="00DD57D5">
        <w:rPr>
          <w:rFonts w:ascii="Bookman Old Style" w:hAnsi="Bookman Old Style" w:cs="Arial"/>
          <w:b/>
          <w:u w:val="single"/>
        </w:rPr>
        <w:t>.- (LEY APLICABLE)</w:t>
      </w:r>
    </w:p>
    <w:p w:rsidR="00193FAC" w:rsidRPr="00DD57D5" w:rsidRDefault="00193FAC" w:rsidP="00193FAC">
      <w:pPr>
        <w:jc w:val="both"/>
        <w:rPr>
          <w:rFonts w:ascii="Bookman Old Style" w:hAnsi="Bookman Old Style" w:cs="Arial"/>
        </w:rPr>
      </w:pPr>
    </w:p>
    <w:p w:rsidR="00193FAC" w:rsidRPr="00DD57D5" w:rsidRDefault="00193FAC" w:rsidP="00193FAC">
      <w:pPr>
        <w:autoSpaceDE w:val="0"/>
        <w:autoSpaceDN w:val="0"/>
        <w:adjustRightInd w:val="0"/>
        <w:jc w:val="both"/>
        <w:rPr>
          <w:rFonts w:ascii="Bookman Old Style" w:hAnsi="Bookman Old Style" w:cs="Arial"/>
        </w:rPr>
      </w:pPr>
      <w:r w:rsidRPr="00DD57D5">
        <w:rPr>
          <w:rFonts w:ascii="Bookman Old Style" w:hAnsi="Bookman Old Style" w:cs="Arial"/>
        </w:rPr>
        <w:t>El Contrato se interpretará y se regirá de acuerdo a las Leyes Aplicables del Estado Plurinacional de Bolivia, y las Partes acuerdan someterse a las mismas.</w:t>
      </w:r>
    </w:p>
    <w:p w:rsidR="00193FAC" w:rsidRPr="00DD57D5" w:rsidRDefault="00193FAC" w:rsidP="00193FAC">
      <w:pPr>
        <w:widowControl w:val="0"/>
        <w:jc w:val="both"/>
        <w:rPr>
          <w:rFonts w:ascii="Bookman Old Style" w:hAnsi="Bookman Old Style"/>
        </w:rPr>
      </w:pPr>
    </w:p>
    <w:p w:rsidR="00193FAC" w:rsidRPr="00DD57D5" w:rsidRDefault="00193FAC" w:rsidP="00193FAC">
      <w:pPr>
        <w:contextualSpacing/>
        <w:jc w:val="both"/>
        <w:rPr>
          <w:rFonts w:ascii="Bookman Old Style" w:hAnsi="Bookman Old Style"/>
          <w:b/>
          <w:color w:val="000000"/>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SEGUNDA</w:t>
      </w:r>
      <w:r w:rsidRPr="00DD57D5">
        <w:rPr>
          <w:rFonts w:ascii="Bookman Old Style" w:hAnsi="Bookman Old Style"/>
          <w:b/>
          <w:color w:val="000000"/>
          <w:u w:val="single"/>
        </w:rPr>
        <w:t>.- (MEDIO AMBIENTE)</w:t>
      </w:r>
    </w:p>
    <w:p w:rsidR="00193FAC" w:rsidRPr="00DD57D5" w:rsidRDefault="00193FAC" w:rsidP="00193FAC">
      <w:pPr>
        <w:contextualSpacing/>
        <w:jc w:val="both"/>
        <w:rPr>
          <w:rFonts w:ascii="Bookman Old Style" w:hAnsi="Bookman Old Style"/>
          <w:b/>
          <w:color w:val="000000"/>
          <w:highlight w:val="yellow"/>
          <w:u w:val="single"/>
        </w:rPr>
      </w:pPr>
    </w:p>
    <w:p w:rsidR="00193FAC" w:rsidRPr="00DD57D5" w:rsidRDefault="00193FAC" w:rsidP="00193FAC">
      <w:pPr>
        <w:contextualSpacing/>
        <w:jc w:val="both"/>
        <w:rPr>
          <w:rFonts w:ascii="Bookman Old Style" w:hAnsi="Bookman Old Style"/>
        </w:rPr>
      </w:pPr>
      <w:r w:rsidRPr="00DD57D5">
        <w:rPr>
          <w:rFonts w:ascii="Bookman Old Style" w:hAnsi="Bookman Old Style"/>
        </w:rPr>
        <w:t>Las Partes del presente Contrato se obligan recíprocamente al cumplimiento de las normas vigentes, en el Estado Plurinacional de Bolivia, en materia ambiental.</w:t>
      </w:r>
    </w:p>
    <w:p w:rsidR="00193FAC" w:rsidRPr="00DD57D5" w:rsidRDefault="00193FAC" w:rsidP="00193FAC">
      <w:pPr>
        <w:contextualSpacing/>
        <w:jc w:val="both"/>
        <w:rPr>
          <w:rFonts w:ascii="Bookman Old Style" w:hAnsi="Bookman Old Style"/>
        </w:rPr>
      </w:pPr>
    </w:p>
    <w:p w:rsidR="00193FAC" w:rsidRPr="00DD57D5" w:rsidRDefault="00193FAC" w:rsidP="00193FAC">
      <w:pPr>
        <w:widowControl w:val="0"/>
        <w:jc w:val="both"/>
        <w:rPr>
          <w:rFonts w:ascii="Bookman Old Style" w:hAnsi="Bookman Old Style"/>
          <w:b/>
          <w:u w:val="single"/>
        </w:rPr>
      </w:pPr>
      <w:r w:rsidRPr="00DD57D5">
        <w:rPr>
          <w:rFonts w:ascii="Bookman Old Style" w:hAnsi="Bookman Old Style" w:cs="Arial"/>
          <w:b/>
          <w:u w:val="single"/>
        </w:rPr>
        <w:t>CLÁUSULA</w:t>
      </w:r>
      <w:r w:rsidRPr="00DD57D5">
        <w:rPr>
          <w:rFonts w:ascii="Bookman Old Style" w:hAnsi="Bookman Old Style"/>
          <w:b/>
          <w:u w:val="single"/>
        </w:rPr>
        <w:t xml:space="preserve"> VIGÉSIMA </w:t>
      </w:r>
      <w:r>
        <w:rPr>
          <w:rFonts w:ascii="Bookman Old Style" w:hAnsi="Bookman Old Style"/>
          <w:b/>
          <w:u w:val="single"/>
        </w:rPr>
        <w:t>TERCERA</w:t>
      </w:r>
      <w:r w:rsidRPr="00DD57D5">
        <w:rPr>
          <w:rFonts w:ascii="Bookman Old Style" w:hAnsi="Bookman Old Style"/>
          <w:b/>
          <w:u w:val="single"/>
        </w:rPr>
        <w:t>.- (MODIFICACIONES AL CONTRATO)</w:t>
      </w:r>
    </w:p>
    <w:p w:rsidR="00193FAC" w:rsidRPr="00DD57D5" w:rsidRDefault="00193FAC" w:rsidP="00193FAC">
      <w:pPr>
        <w:widowControl w:val="0"/>
        <w:jc w:val="both"/>
        <w:rPr>
          <w:rFonts w:ascii="Bookman Old Style" w:hAnsi="Bookman Old Style"/>
          <w:b/>
        </w:rPr>
      </w:pPr>
    </w:p>
    <w:p w:rsidR="00193FAC" w:rsidRPr="00DD57D5" w:rsidRDefault="00193FAC" w:rsidP="00193FAC">
      <w:pPr>
        <w:widowControl w:val="0"/>
        <w:jc w:val="both"/>
        <w:rPr>
          <w:rFonts w:ascii="Bookman Old Style" w:hAnsi="Bookman Old Style"/>
        </w:rPr>
      </w:pPr>
      <w:r w:rsidRPr="00DD57D5">
        <w:rPr>
          <w:rFonts w:ascii="Bookman Old Style" w:hAnsi="Bookman Old Style"/>
        </w:rPr>
        <w:t xml:space="preserve">Los términos y condiciones contenidas en este Contrato no podrán ser modificados unilateralmente. Se podrá modificar y/o complementar el presente Contrato mediante la suscripción de una adenda, si así conviene a los intereses de las Partes. </w:t>
      </w:r>
    </w:p>
    <w:p w:rsidR="00193FAC" w:rsidRPr="00DD57D5" w:rsidRDefault="00193FAC" w:rsidP="00193FAC">
      <w:pPr>
        <w:jc w:val="both"/>
        <w:rPr>
          <w:rFonts w:ascii="Bookman Old Style" w:hAnsi="Bookman Old Style"/>
          <w:color w:val="000000"/>
          <w:spacing w:val="-3"/>
        </w:rPr>
      </w:pPr>
    </w:p>
    <w:p w:rsidR="00193FAC" w:rsidRPr="00DD57D5" w:rsidRDefault="00193FAC" w:rsidP="00193FAC">
      <w:pPr>
        <w:jc w:val="both"/>
        <w:rPr>
          <w:rFonts w:ascii="Bookman Old Style" w:hAnsi="Bookman Old Style"/>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CUARTA</w:t>
      </w:r>
      <w:r w:rsidRPr="00DD57D5">
        <w:rPr>
          <w:rFonts w:ascii="Bookman Old Style" w:hAnsi="Bookman Old Style"/>
          <w:b/>
          <w:color w:val="000000"/>
          <w:u w:val="single"/>
        </w:rPr>
        <w:t>.- (NOTIFICACIONES Y COMUNICACIONES)</w:t>
      </w:r>
    </w:p>
    <w:p w:rsidR="00193FAC" w:rsidRPr="00DD57D5" w:rsidRDefault="00193FAC" w:rsidP="00193FAC">
      <w:pPr>
        <w:autoSpaceDE w:val="0"/>
        <w:autoSpaceDN w:val="0"/>
        <w:adjustRightInd w:val="0"/>
        <w:jc w:val="both"/>
        <w:rPr>
          <w:rFonts w:ascii="Bookman Old Style" w:hAnsi="Bookman Old Style"/>
        </w:rPr>
      </w:pP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193FAC" w:rsidRPr="00DD57D5" w:rsidRDefault="00193FAC" w:rsidP="00193FAC">
      <w:pPr>
        <w:autoSpaceDE w:val="0"/>
        <w:autoSpaceDN w:val="0"/>
        <w:adjustRightInd w:val="0"/>
        <w:jc w:val="both"/>
        <w:rPr>
          <w:rFonts w:ascii="Bookman Old Style" w:hAnsi="Bookman Old Style"/>
          <w:b/>
        </w:rPr>
      </w:pPr>
    </w:p>
    <w:p w:rsidR="00193FAC" w:rsidRDefault="00193FAC" w:rsidP="00193FAC">
      <w:pPr>
        <w:autoSpaceDE w:val="0"/>
        <w:autoSpaceDN w:val="0"/>
        <w:adjustRightInd w:val="0"/>
        <w:jc w:val="both"/>
        <w:rPr>
          <w:rFonts w:ascii="Bookman Old Style" w:hAnsi="Bookman Old Style"/>
          <w:b/>
        </w:rPr>
      </w:pPr>
    </w:p>
    <w:p w:rsidR="00193FAC" w:rsidRPr="00DD57D5" w:rsidRDefault="00193FAC" w:rsidP="00193FAC">
      <w:pPr>
        <w:autoSpaceDE w:val="0"/>
        <w:autoSpaceDN w:val="0"/>
        <w:adjustRightInd w:val="0"/>
        <w:jc w:val="both"/>
        <w:rPr>
          <w:rFonts w:ascii="Bookman Old Style" w:hAnsi="Bookman Old Style"/>
          <w:b/>
        </w:rPr>
      </w:pPr>
      <w:r w:rsidRPr="00DD57D5">
        <w:rPr>
          <w:rFonts w:ascii="Bookman Old Style" w:hAnsi="Bookman Old Style"/>
          <w:b/>
        </w:rPr>
        <w:t>YPFB:</w:t>
      </w:r>
    </w:p>
    <w:p w:rsidR="00193FAC" w:rsidRPr="00DD57D5" w:rsidRDefault="00193FAC" w:rsidP="00193FAC">
      <w:pPr>
        <w:autoSpaceDE w:val="0"/>
        <w:autoSpaceDN w:val="0"/>
        <w:adjustRightInd w:val="0"/>
        <w:jc w:val="both"/>
        <w:rPr>
          <w:rFonts w:ascii="Bookman Old Style" w:hAnsi="Bookman Old Style"/>
        </w:rPr>
      </w:pP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Yacimientos Petrolíferos Fiscales Bolivianos</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Calle Bueno. Nro. 185, Edificio YPFB</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Teléfono: (02) 2 370202</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Fax: (02) 2 374469</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La Paz – Bolivia</w:t>
      </w:r>
    </w:p>
    <w:p w:rsidR="00193FAC" w:rsidRPr="00DD57D5" w:rsidRDefault="00193FAC" w:rsidP="00193FAC">
      <w:pPr>
        <w:autoSpaceDE w:val="0"/>
        <w:autoSpaceDN w:val="0"/>
        <w:adjustRightInd w:val="0"/>
        <w:jc w:val="both"/>
        <w:rPr>
          <w:rFonts w:ascii="Bookman Old Style" w:hAnsi="Bookman Old Style"/>
          <w:b/>
        </w:rPr>
      </w:pPr>
    </w:p>
    <w:p w:rsidR="00193FAC" w:rsidRPr="00DD57D5" w:rsidRDefault="00193FAC" w:rsidP="00193FAC">
      <w:pPr>
        <w:autoSpaceDE w:val="0"/>
        <w:autoSpaceDN w:val="0"/>
        <w:adjustRightInd w:val="0"/>
        <w:jc w:val="both"/>
        <w:rPr>
          <w:rFonts w:ascii="Bookman Old Style" w:hAnsi="Bookman Old Style"/>
          <w:b/>
        </w:rPr>
      </w:pPr>
      <w:r w:rsidRPr="00DD57D5">
        <w:rPr>
          <w:rFonts w:ascii="Bookman Old Style" w:hAnsi="Bookman Old Style"/>
          <w:b/>
        </w:rPr>
        <w:t>TRANSPORTISTA:</w:t>
      </w:r>
    </w:p>
    <w:p w:rsidR="00193FAC" w:rsidRPr="00DD57D5" w:rsidRDefault="00193FAC" w:rsidP="00193FAC">
      <w:pPr>
        <w:autoSpaceDE w:val="0"/>
        <w:autoSpaceDN w:val="0"/>
        <w:adjustRightInd w:val="0"/>
        <w:jc w:val="both"/>
        <w:rPr>
          <w:rFonts w:ascii="Bookman Old Style" w:hAnsi="Bookman Old Style"/>
        </w:rPr>
      </w:pP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_____________________</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_____________________</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_____________________</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_____________________</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_____________________</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_____________________</w:t>
      </w:r>
    </w:p>
    <w:p w:rsidR="00193FAC" w:rsidRPr="00DD57D5" w:rsidRDefault="00193FAC" w:rsidP="00193FAC">
      <w:pPr>
        <w:autoSpaceDE w:val="0"/>
        <w:autoSpaceDN w:val="0"/>
        <w:adjustRightInd w:val="0"/>
        <w:jc w:val="both"/>
        <w:rPr>
          <w:rFonts w:ascii="Bookman Old Style" w:hAnsi="Bookman Old Style"/>
          <w:b/>
        </w:rPr>
      </w:pP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 xml:space="preserve">Cuando cualquiera de las Partes cambiare el domicilio consignado en este Contrato, su dirección postal o su número facsímile, mediante Notificación Fehaciente </w:t>
      </w:r>
      <w:proofErr w:type="gramStart"/>
      <w:r w:rsidRPr="00DD57D5">
        <w:rPr>
          <w:rFonts w:ascii="Bookman Old Style" w:hAnsi="Bookman Old Style"/>
        </w:rPr>
        <w:t>deberá</w:t>
      </w:r>
      <w:proofErr w:type="gramEnd"/>
      <w:r w:rsidRPr="00DD57D5">
        <w:rPr>
          <w:rFonts w:ascii="Bookman Old Style" w:hAnsi="Bookman Old Style"/>
        </w:rPr>
        <w:t xml:space="preserve"> notificar a la otra Parte, por lo menos con tres (3) días de anticipación a la fecha efectiva del cambio.</w:t>
      </w:r>
    </w:p>
    <w:p w:rsidR="00193FAC" w:rsidRDefault="00193FAC" w:rsidP="00193FAC">
      <w:pPr>
        <w:widowControl w:val="0"/>
        <w:jc w:val="both"/>
        <w:rPr>
          <w:rFonts w:ascii="Bookman Old Style" w:hAnsi="Bookman Old Style" w:cs="Arial"/>
          <w:b/>
          <w:u w:val="single"/>
        </w:rPr>
      </w:pPr>
    </w:p>
    <w:p w:rsidR="00193FAC" w:rsidRPr="00DD57D5" w:rsidRDefault="00193FAC" w:rsidP="00193FAC">
      <w:pPr>
        <w:widowControl w:val="0"/>
        <w:jc w:val="both"/>
        <w:rPr>
          <w:rFonts w:ascii="Bookman Old Style" w:hAnsi="Bookman Old Style" w:cs="Tahoma"/>
          <w:color w:val="000000"/>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QUINTA</w:t>
      </w:r>
      <w:r w:rsidRPr="00DD57D5">
        <w:rPr>
          <w:rFonts w:ascii="Bookman Old Style" w:hAnsi="Bookman Old Style"/>
          <w:b/>
          <w:color w:val="000000"/>
          <w:u w:val="single"/>
        </w:rPr>
        <w:t>.- (ANTICORRUPCIÓN</w:t>
      </w:r>
      <w:r w:rsidRPr="00DD57D5">
        <w:rPr>
          <w:rFonts w:ascii="Bookman Old Style" w:hAnsi="Bookman Old Style" w:cs="Tahoma"/>
          <w:b/>
          <w:color w:val="000000"/>
          <w:u w:val="single"/>
        </w:rPr>
        <w:t>)</w:t>
      </w:r>
    </w:p>
    <w:p w:rsidR="00193FAC" w:rsidRPr="00DD57D5" w:rsidRDefault="00193FAC" w:rsidP="00193FAC">
      <w:pPr>
        <w:pStyle w:val="ss"/>
        <w:tabs>
          <w:tab w:val="left" w:pos="709"/>
        </w:tabs>
        <w:spacing w:after="0"/>
        <w:ind w:right="-7" w:firstLine="0"/>
        <w:rPr>
          <w:rFonts w:ascii="Bookman Old Style" w:hAnsi="Bookman Old Style" w:cs="Tahoma"/>
          <w:b/>
          <w:color w:val="000000"/>
          <w:sz w:val="20"/>
          <w:lang w:val="es-ES"/>
        </w:rPr>
      </w:pPr>
    </w:p>
    <w:p w:rsidR="00193FAC" w:rsidRPr="00DD57D5" w:rsidRDefault="00193FAC" w:rsidP="00193FAC">
      <w:pPr>
        <w:jc w:val="both"/>
        <w:rPr>
          <w:rFonts w:ascii="Bookman Old Style" w:hAnsi="Bookman Old Style"/>
        </w:rPr>
      </w:pPr>
      <w:r w:rsidRPr="00DD57D5">
        <w:rPr>
          <w:rFonts w:ascii="Bookman Old Style" w:hAnsi="Bookman Old Style"/>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193FAC" w:rsidRPr="00DD57D5" w:rsidRDefault="00193FAC" w:rsidP="00193FAC">
      <w:pPr>
        <w:widowControl w:val="0"/>
        <w:jc w:val="both"/>
        <w:rPr>
          <w:rFonts w:ascii="Bookman Old Style" w:hAnsi="Bookman Old Style"/>
          <w:b/>
          <w:color w:val="000000"/>
        </w:rPr>
      </w:pPr>
    </w:p>
    <w:p w:rsidR="00193FAC" w:rsidRPr="00DD57D5" w:rsidRDefault="00193FAC" w:rsidP="00193FAC">
      <w:pPr>
        <w:contextualSpacing/>
        <w:jc w:val="both"/>
        <w:rPr>
          <w:rFonts w:ascii="Bookman Old Style" w:hAnsi="Bookman Old Style"/>
          <w:b/>
          <w:u w:val="single"/>
        </w:rPr>
      </w:pPr>
      <w:r w:rsidRPr="00DD57D5">
        <w:rPr>
          <w:rFonts w:ascii="Bookman Old Style" w:hAnsi="Bookman Old Style" w:cs="Arial"/>
          <w:b/>
          <w:u w:val="single"/>
        </w:rPr>
        <w:t>CLÁUSULA</w:t>
      </w:r>
      <w:r w:rsidRPr="00DD57D5">
        <w:rPr>
          <w:rFonts w:ascii="Bookman Old Style" w:hAnsi="Bookman Old Style"/>
          <w:b/>
          <w:u w:val="single"/>
        </w:rPr>
        <w:t xml:space="preserve"> VIGÉSIMA </w:t>
      </w:r>
      <w:r>
        <w:rPr>
          <w:rFonts w:ascii="Bookman Old Style" w:hAnsi="Bookman Old Style"/>
          <w:b/>
          <w:u w:val="single"/>
        </w:rPr>
        <w:t>SEXTA</w:t>
      </w:r>
      <w:r w:rsidRPr="00DD57D5">
        <w:rPr>
          <w:rFonts w:ascii="Bookman Old Style" w:hAnsi="Bookman Old Style"/>
          <w:b/>
          <w:u w:val="single"/>
        </w:rPr>
        <w:t xml:space="preserve">.- </w:t>
      </w:r>
      <w:r w:rsidRPr="00DD57D5">
        <w:rPr>
          <w:rFonts w:ascii="Bookman Old Style" w:hAnsi="Bookman Old Style"/>
          <w:b/>
          <w:color w:val="000000"/>
          <w:u w:val="single"/>
        </w:rPr>
        <w:t>(</w:t>
      </w:r>
      <w:r w:rsidRPr="00DD57D5">
        <w:rPr>
          <w:rFonts w:ascii="Bookman Old Style" w:hAnsi="Bookman Old Style"/>
          <w:b/>
          <w:u w:val="single"/>
        </w:rPr>
        <w:t>PROTOCOLIZACIÓN DEL CONTRATO)</w:t>
      </w:r>
    </w:p>
    <w:p w:rsidR="00193FAC" w:rsidRPr="00DD57D5" w:rsidRDefault="00193FAC" w:rsidP="00193FAC">
      <w:pPr>
        <w:autoSpaceDE w:val="0"/>
        <w:autoSpaceDN w:val="0"/>
        <w:adjustRightInd w:val="0"/>
        <w:jc w:val="both"/>
        <w:rPr>
          <w:rFonts w:ascii="Bookman Old Style" w:hAnsi="Bookman Old Style"/>
          <w:b/>
        </w:rPr>
      </w:pPr>
    </w:p>
    <w:p w:rsidR="00193FAC" w:rsidRPr="00DD57D5" w:rsidRDefault="00193FAC" w:rsidP="00193FAC">
      <w:pPr>
        <w:pStyle w:val="Textoindependiente2"/>
        <w:spacing w:after="0" w:line="240" w:lineRule="auto"/>
        <w:jc w:val="both"/>
        <w:rPr>
          <w:rFonts w:ascii="Bookman Old Style" w:hAnsi="Bookman Old Style"/>
          <w:b/>
          <w:i/>
          <w:lang w:val="es-BO"/>
        </w:rPr>
      </w:pPr>
      <w:r w:rsidRPr="00DD57D5">
        <w:rPr>
          <w:rFonts w:ascii="Bookman Old Style" w:hAnsi="Bookman Old Style"/>
          <w:b/>
          <w:i/>
          <w:u w:val="single"/>
          <w:lang w:val="es-BO"/>
        </w:rPr>
        <w:t>OPCION 1</w:t>
      </w:r>
      <w:r w:rsidRPr="00DD57D5">
        <w:rPr>
          <w:rFonts w:ascii="Bookman Old Style" w:hAnsi="Bookman Old Style"/>
          <w:b/>
          <w:lang w:val="es-BO"/>
        </w:rPr>
        <w:t xml:space="preserve"> </w:t>
      </w:r>
      <w:r w:rsidRPr="00DD57D5">
        <w:rPr>
          <w:rFonts w:ascii="Bookman Old Style" w:hAnsi="Bookman Old Style"/>
          <w:b/>
          <w:i/>
          <w:lang w:val="es-BO"/>
        </w:rPr>
        <w:t>(CUANDO EL CONTRATO SE SUSCRIBE CON PERSONAS DE DERECHO PÚBLICO)</w:t>
      </w:r>
    </w:p>
    <w:p w:rsidR="00193FAC" w:rsidRPr="00DD57D5" w:rsidRDefault="00193FAC" w:rsidP="00193FAC">
      <w:pPr>
        <w:pStyle w:val="Textoindependiente2"/>
        <w:spacing w:after="0" w:line="240" w:lineRule="auto"/>
        <w:jc w:val="both"/>
        <w:rPr>
          <w:rFonts w:ascii="Bookman Old Style" w:hAnsi="Bookman Old Style"/>
          <w:b/>
          <w:i/>
          <w:lang w:val="es-BO"/>
        </w:rPr>
      </w:pPr>
    </w:p>
    <w:p w:rsidR="00193FAC" w:rsidRPr="00DD57D5" w:rsidRDefault="00193FAC" w:rsidP="00193FAC">
      <w:pPr>
        <w:pStyle w:val="Textoindependiente2"/>
        <w:spacing w:after="0" w:line="240" w:lineRule="auto"/>
        <w:jc w:val="both"/>
        <w:rPr>
          <w:rFonts w:ascii="Bookman Old Style" w:hAnsi="Bookman Old Style"/>
          <w:lang w:val="es-BO"/>
        </w:rPr>
      </w:pPr>
      <w:r w:rsidRPr="00DD57D5">
        <w:rPr>
          <w:rFonts w:ascii="Bookman Old Style" w:hAnsi="Bookman Old Style"/>
          <w:lang w:val="es-BO"/>
        </w:rPr>
        <w:t>El Contrato será protocolizado por YPFB</w:t>
      </w:r>
      <w:r w:rsidRPr="00DD57D5">
        <w:rPr>
          <w:rFonts w:ascii="Bookman Old Style" w:hAnsi="Bookman Old Style"/>
          <w:i/>
          <w:lang w:val="es-BO"/>
        </w:rPr>
        <w:t xml:space="preserve"> </w:t>
      </w:r>
      <w:r w:rsidRPr="00DD57D5">
        <w:rPr>
          <w:rFonts w:ascii="Bookman Old Style" w:hAnsi="Bookman Old Style"/>
          <w:lang w:val="es-BO"/>
        </w:rPr>
        <w:t xml:space="preserve">con todas las formalidades de Ley. Los gastos emergentes de su protocolización correrán por cuenta de YPFB. En caso de que por cualquier circunstancia, el presente documento no fuese protocolizado, servirá a los efectos de Ley y de su cumplimiento, como documento suficiente a las partes. </w:t>
      </w:r>
    </w:p>
    <w:p w:rsidR="00193FAC" w:rsidRPr="00DD57D5" w:rsidRDefault="00193FAC" w:rsidP="00193FAC">
      <w:pPr>
        <w:pStyle w:val="Textoindependiente2"/>
        <w:spacing w:after="0" w:line="240" w:lineRule="auto"/>
        <w:jc w:val="both"/>
        <w:rPr>
          <w:rFonts w:ascii="Bookman Old Style" w:hAnsi="Bookman Old Style"/>
          <w:lang w:val="es-BO"/>
        </w:rPr>
      </w:pPr>
    </w:p>
    <w:p w:rsidR="00193FAC" w:rsidRPr="00DD57D5" w:rsidRDefault="00193FAC" w:rsidP="00193FAC">
      <w:pPr>
        <w:pStyle w:val="Textoindependiente2"/>
        <w:spacing w:after="0" w:line="240" w:lineRule="auto"/>
        <w:jc w:val="both"/>
        <w:rPr>
          <w:rFonts w:ascii="Bookman Old Style" w:hAnsi="Bookman Old Style"/>
          <w:b/>
          <w:i/>
          <w:lang w:val="es-BO"/>
        </w:rPr>
      </w:pPr>
      <w:r w:rsidRPr="00DD57D5">
        <w:rPr>
          <w:rFonts w:ascii="Bookman Old Style" w:hAnsi="Bookman Old Style"/>
          <w:b/>
          <w:i/>
          <w:u w:val="single"/>
          <w:lang w:val="es-BO"/>
        </w:rPr>
        <w:t>OPCION 2</w:t>
      </w:r>
      <w:r w:rsidRPr="00DD57D5">
        <w:rPr>
          <w:rFonts w:ascii="Bookman Old Style" w:hAnsi="Bookman Old Style"/>
          <w:b/>
          <w:i/>
          <w:lang w:val="es-BO"/>
        </w:rPr>
        <w:t xml:space="preserve"> (CUANDO EL CONTRATO SE SUSCRIBE CON PERSONAS DE DERECHO PRIVADO)</w:t>
      </w:r>
    </w:p>
    <w:p w:rsidR="00193FAC" w:rsidRPr="00DD57D5" w:rsidRDefault="00193FAC" w:rsidP="00193FAC">
      <w:pPr>
        <w:pStyle w:val="Textoindependiente2"/>
        <w:spacing w:after="0" w:line="240" w:lineRule="auto"/>
        <w:jc w:val="both"/>
        <w:rPr>
          <w:rFonts w:ascii="Bookman Old Style" w:hAnsi="Bookman Old Style"/>
          <w:b/>
          <w:i/>
          <w:lang w:val="es-BO"/>
        </w:rPr>
      </w:pPr>
    </w:p>
    <w:p w:rsidR="00193FAC" w:rsidRPr="00DD57D5" w:rsidRDefault="00193FAC" w:rsidP="00193FAC">
      <w:pPr>
        <w:pStyle w:val="Textoindependiente2"/>
        <w:spacing w:after="0" w:line="240" w:lineRule="auto"/>
        <w:jc w:val="both"/>
        <w:rPr>
          <w:rFonts w:ascii="Bookman Old Style" w:hAnsi="Bookman Old Style"/>
          <w:lang w:val="es-BO"/>
        </w:rPr>
      </w:pPr>
      <w:r w:rsidRPr="00DD57D5">
        <w:rPr>
          <w:rFonts w:ascii="Bookman Old Style" w:hAnsi="Bookman Old Style"/>
          <w:lang w:val="es-BO"/>
        </w:rPr>
        <w:t>El Contrato será protocolizado por YPFB</w:t>
      </w:r>
      <w:r w:rsidRPr="00DD57D5">
        <w:rPr>
          <w:rFonts w:ascii="Bookman Old Style" w:hAnsi="Bookman Old Style"/>
          <w:i/>
          <w:lang w:val="es-BO"/>
        </w:rPr>
        <w:t xml:space="preserve"> </w:t>
      </w:r>
      <w:r w:rsidRPr="00DD57D5">
        <w:rPr>
          <w:rFonts w:ascii="Bookman Old Style" w:hAnsi="Bookman Old Style"/>
          <w:lang w:val="es-BO"/>
        </w:rPr>
        <w:t xml:space="preserve">con todas las formalidades de Ley. Los gastos emergentes de su protocolización correrán por cuenta del </w:t>
      </w:r>
      <w:r w:rsidRPr="00DD57D5">
        <w:rPr>
          <w:rFonts w:ascii="Bookman Old Style" w:hAnsi="Bookman Old Style"/>
          <w:b/>
          <w:lang w:val="es-BO"/>
        </w:rPr>
        <w:t>TRANSPORTISTA</w:t>
      </w:r>
      <w:r w:rsidRPr="00DD57D5">
        <w:rPr>
          <w:rFonts w:ascii="Bookman Old Style" w:hAnsi="Bookman Old Style"/>
          <w:lang w:val="es-BO"/>
        </w:rPr>
        <w:t xml:space="preserve">. En caso de que por cualquier circunstancia, el presente documento no fuese protocolizado, servirá a los efectos de Ley y de su cumplimiento, como documento suficiente a las partes. </w:t>
      </w:r>
    </w:p>
    <w:p w:rsidR="00193FAC" w:rsidRPr="00DD57D5" w:rsidRDefault="00193FAC" w:rsidP="00193FAC">
      <w:pPr>
        <w:pStyle w:val="Textoindependiente2"/>
        <w:spacing w:after="0" w:line="240" w:lineRule="auto"/>
        <w:rPr>
          <w:rFonts w:ascii="Bookman Old Style" w:hAnsi="Bookman Old Style" w:cs="Arial"/>
          <w:b/>
          <w:i/>
          <w:lang w:val="es-BO"/>
        </w:rPr>
      </w:pPr>
    </w:p>
    <w:p w:rsidR="00193FAC" w:rsidRDefault="00193FAC" w:rsidP="00193FAC">
      <w:pPr>
        <w:pStyle w:val="Textoindependiente2"/>
        <w:spacing w:after="0" w:line="240" w:lineRule="auto"/>
        <w:rPr>
          <w:rFonts w:ascii="Bookman Old Style" w:hAnsi="Bookman Old Style" w:cs="Arial"/>
          <w:b/>
          <w:i/>
          <w:lang w:val="es-BO"/>
        </w:rPr>
      </w:pPr>
    </w:p>
    <w:p w:rsidR="00193FAC" w:rsidRDefault="00193FAC" w:rsidP="00193FAC">
      <w:pPr>
        <w:pStyle w:val="Textoindependiente2"/>
        <w:spacing w:after="0" w:line="240" w:lineRule="auto"/>
        <w:rPr>
          <w:rFonts w:ascii="Bookman Old Style" w:hAnsi="Bookman Old Style" w:cs="Arial"/>
          <w:b/>
          <w:i/>
          <w:lang w:val="es-BO"/>
        </w:rPr>
      </w:pPr>
      <w:r w:rsidRPr="00DD57D5">
        <w:rPr>
          <w:rFonts w:ascii="Bookman Old Style" w:hAnsi="Bookman Old Style" w:cs="Arial"/>
          <w:b/>
          <w:i/>
          <w:lang w:val="es-BO"/>
        </w:rPr>
        <w:t>OPCIONAL.</w:t>
      </w:r>
      <w:r w:rsidRPr="00DD57D5">
        <w:rPr>
          <w:rFonts w:ascii="Bookman Old Style" w:hAnsi="Bookman Old Style" w:cs="Arial"/>
          <w:b/>
          <w:lang w:val="es-BO"/>
        </w:rPr>
        <w:t xml:space="preserve"> </w:t>
      </w:r>
      <w:r w:rsidRPr="00DD57D5">
        <w:rPr>
          <w:rFonts w:ascii="Bookman Old Style" w:hAnsi="Bookman Old Style" w:cs="Arial"/>
          <w:b/>
          <w:i/>
          <w:lang w:val="es-BO"/>
        </w:rPr>
        <w:t xml:space="preserve">CLÁUSULA VIGÉSIMA </w:t>
      </w:r>
      <w:r>
        <w:rPr>
          <w:rFonts w:ascii="Bookman Old Style" w:hAnsi="Bookman Old Style"/>
          <w:b/>
          <w:i/>
          <w:lang w:val="es-BO"/>
        </w:rPr>
        <w:t>OCTAVA</w:t>
      </w:r>
      <w:r w:rsidRPr="00DD57D5">
        <w:rPr>
          <w:rFonts w:ascii="Bookman Old Style" w:hAnsi="Bookman Old Style" w:cs="Arial"/>
          <w:b/>
          <w:i/>
          <w:lang w:val="es-BO"/>
        </w:rPr>
        <w:t>.- (DOCUMENTOS DEL CONTRATO)</w:t>
      </w:r>
      <w:r>
        <w:rPr>
          <w:rFonts w:ascii="Bookman Old Style" w:hAnsi="Bookman Old Style" w:cs="Arial"/>
          <w:b/>
          <w:i/>
          <w:lang w:val="es-BO"/>
        </w:rPr>
        <w:t xml:space="preserve">. </w:t>
      </w:r>
    </w:p>
    <w:p w:rsidR="00193FAC" w:rsidRDefault="00193FAC" w:rsidP="00193FAC">
      <w:pPr>
        <w:pStyle w:val="Textoindependiente2"/>
        <w:spacing w:after="0" w:line="240" w:lineRule="auto"/>
        <w:rPr>
          <w:rFonts w:ascii="Bookman Old Style" w:hAnsi="Bookman Old Style" w:cs="Arial"/>
          <w:i/>
          <w:lang w:val="es-BO"/>
        </w:rPr>
      </w:pPr>
    </w:p>
    <w:p w:rsidR="00193FAC" w:rsidRPr="00DD57D5" w:rsidRDefault="00193FAC" w:rsidP="00193FAC">
      <w:pPr>
        <w:pStyle w:val="Textoindependiente2"/>
        <w:spacing w:after="0" w:line="240" w:lineRule="auto"/>
        <w:rPr>
          <w:rFonts w:ascii="Bookman Old Style" w:hAnsi="Bookman Old Style" w:cs="Arial"/>
          <w:i/>
          <w:lang w:val="es-BO"/>
        </w:rPr>
      </w:pPr>
      <w:r w:rsidRPr="00DD57D5">
        <w:rPr>
          <w:rFonts w:ascii="Bookman Old Style" w:hAnsi="Bookman Old Style" w:cs="Arial"/>
          <w:i/>
          <w:lang w:val="es-BO"/>
        </w:rPr>
        <w:t>Forman parte integrante del contrato, los siguientes documentos y/o Anexos</w:t>
      </w:r>
      <w:r>
        <w:rPr>
          <w:rFonts w:ascii="Bookman Old Style" w:hAnsi="Bookman Old Style" w:cs="Arial"/>
          <w:i/>
          <w:lang w:val="es-BO"/>
        </w:rPr>
        <w:t>:</w:t>
      </w:r>
    </w:p>
    <w:p w:rsidR="00193FAC" w:rsidRPr="00DD57D5" w:rsidRDefault="00193FAC" w:rsidP="00193FAC">
      <w:pPr>
        <w:contextualSpacing/>
        <w:jc w:val="both"/>
        <w:rPr>
          <w:rFonts w:ascii="Bookman Old Style" w:hAnsi="Bookman Old Style" w:cs="Arial"/>
          <w:b/>
          <w:u w:val="single"/>
        </w:rPr>
      </w:pPr>
    </w:p>
    <w:p w:rsidR="00193FAC" w:rsidRPr="00DD57D5" w:rsidRDefault="00193FAC" w:rsidP="00193FAC">
      <w:pPr>
        <w:contextualSpacing/>
        <w:jc w:val="both"/>
        <w:rPr>
          <w:rFonts w:ascii="Bookman Old Style" w:hAnsi="Bookman Old Style"/>
          <w:b/>
          <w:color w:val="000000"/>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NOVENA</w:t>
      </w:r>
      <w:r w:rsidRPr="00DD57D5">
        <w:rPr>
          <w:rFonts w:ascii="Bookman Old Style" w:hAnsi="Bookman Old Style"/>
          <w:b/>
          <w:color w:val="000000"/>
          <w:u w:val="single"/>
        </w:rPr>
        <w:t>.- (CONFORMIDAD)</w:t>
      </w:r>
    </w:p>
    <w:p w:rsidR="00193FAC" w:rsidRDefault="00193FAC" w:rsidP="00193FAC">
      <w:pPr>
        <w:pStyle w:val="Textoindependiente2"/>
        <w:spacing w:after="0" w:line="240" w:lineRule="auto"/>
        <w:jc w:val="both"/>
        <w:rPr>
          <w:rFonts w:ascii="Bookman Old Style" w:hAnsi="Bookman Old Style"/>
          <w:lang w:val="es-BO"/>
        </w:rPr>
      </w:pPr>
      <w:r w:rsidRPr="00DD57D5">
        <w:rPr>
          <w:rFonts w:ascii="Bookman Old Style" w:hAnsi="Bookman Old Style"/>
          <w:lang w:val="es-BO"/>
        </w:rPr>
        <w:t xml:space="preserve">Nosotros, </w:t>
      </w:r>
      <w:r w:rsidRPr="00DD57D5">
        <w:rPr>
          <w:rFonts w:ascii="Bookman Old Style" w:hAnsi="Bookman Old Style"/>
          <w:b/>
          <w:lang w:val="es-BO"/>
        </w:rPr>
        <w:t>YPFB</w:t>
      </w:r>
      <w:r w:rsidRPr="00DD57D5">
        <w:rPr>
          <w:rFonts w:ascii="Bookman Old Style" w:hAnsi="Bookman Old Style"/>
          <w:lang w:val="es-BO"/>
        </w:rPr>
        <w:t xml:space="preserve"> y el </w:t>
      </w:r>
      <w:r w:rsidRPr="00DD57D5">
        <w:rPr>
          <w:rFonts w:ascii="Bookman Old Style" w:hAnsi="Bookman Old Style"/>
          <w:b/>
          <w:lang w:val="es-BO"/>
        </w:rPr>
        <w:t>TRANSPORTISTA</w:t>
      </w:r>
      <w:r w:rsidRPr="00DD57D5">
        <w:rPr>
          <w:rFonts w:ascii="Bookman Old Style" w:hAnsi="Bookman Old Style"/>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DD57D5">
        <w:rPr>
          <w:rFonts w:ascii="Bookman Old Style" w:hAnsi="Bookman Old Style"/>
          <w:lang w:val="es-BO"/>
        </w:rPr>
        <w:t>de</w:t>
      </w:r>
      <w:proofErr w:type="spellEnd"/>
      <w:r w:rsidRPr="00DD57D5">
        <w:rPr>
          <w:rFonts w:ascii="Bookman Old Style" w:hAnsi="Bookman Old Style"/>
          <w:lang w:val="es-BO"/>
        </w:rPr>
        <w:t xml:space="preserve"> _______. </w:t>
      </w:r>
    </w:p>
    <w:p w:rsidR="00193FAC" w:rsidRDefault="00193FAC" w:rsidP="00193FAC">
      <w:pPr>
        <w:pStyle w:val="Textoindependiente2"/>
        <w:spacing w:after="0" w:line="240" w:lineRule="auto"/>
        <w:jc w:val="both"/>
        <w:rPr>
          <w:rFonts w:ascii="Bookman Old Style" w:hAnsi="Bookman Old Style"/>
          <w:lang w:val="es-BO"/>
        </w:rPr>
      </w:pPr>
    </w:p>
    <w:p w:rsidR="00193FAC" w:rsidRDefault="00193FAC" w:rsidP="00193FAC">
      <w:pPr>
        <w:pStyle w:val="Textoindependiente2"/>
        <w:spacing w:after="0" w:line="240" w:lineRule="auto"/>
        <w:jc w:val="both"/>
        <w:rPr>
          <w:rFonts w:ascii="Bookman Old Style" w:hAnsi="Bookman Old Style"/>
          <w:lang w:val="es-BO"/>
        </w:rPr>
      </w:pPr>
    </w:p>
    <w:p w:rsidR="00193FAC" w:rsidRPr="00DD57D5" w:rsidRDefault="00193FAC" w:rsidP="00193FAC">
      <w:pPr>
        <w:pStyle w:val="Textoindependiente2"/>
        <w:spacing w:after="0" w:line="240" w:lineRule="auto"/>
        <w:jc w:val="both"/>
        <w:rPr>
          <w:rFonts w:ascii="Bookman Old Style" w:hAnsi="Bookman Old Style"/>
          <w:lang w:val="es-BO"/>
        </w:rPr>
      </w:pPr>
    </w:p>
    <w:tbl>
      <w:tblPr>
        <w:tblW w:w="0" w:type="auto"/>
        <w:jc w:val="center"/>
        <w:tblCellMar>
          <w:left w:w="0" w:type="dxa"/>
          <w:right w:w="0" w:type="dxa"/>
        </w:tblCellMar>
        <w:tblLook w:val="04A0" w:firstRow="1" w:lastRow="0" w:firstColumn="1" w:lastColumn="0" w:noHBand="0" w:noVBand="1"/>
      </w:tblPr>
      <w:tblGrid>
        <w:gridCol w:w="4080"/>
        <w:gridCol w:w="3645"/>
      </w:tblGrid>
      <w:tr w:rsidR="00193FAC" w:rsidRPr="00DD57D5" w:rsidTr="00193FAC">
        <w:trPr>
          <w:trHeight w:val="1303"/>
          <w:jc w:val="center"/>
        </w:trPr>
        <w:tc>
          <w:tcPr>
            <w:tcW w:w="4080" w:type="dxa"/>
            <w:tcMar>
              <w:top w:w="0" w:type="dxa"/>
              <w:left w:w="108" w:type="dxa"/>
              <w:bottom w:w="0" w:type="dxa"/>
              <w:right w:w="108" w:type="dxa"/>
            </w:tcMar>
          </w:tcPr>
          <w:p w:rsidR="00193FAC" w:rsidRDefault="00193FAC" w:rsidP="00193FAC">
            <w:pPr>
              <w:jc w:val="center"/>
              <w:rPr>
                <w:rFonts w:ascii="Bookman Old Style" w:hAnsi="Bookman Old Style" w:cs="Arial"/>
              </w:rPr>
            </w:pPr>
          </w:p>
          <w:p w:rsidR="00193FAC" w:rsidRPr="00DD57D5" w:rsidRDefault="00193FAC" w:rsidP="00193FAC">
            <w:pPr>
              <w:jc w:val="center"/>
              <w:rPr>
                <w:rFonts w:ascii="Bookman Old Style" w:hAnsi="Bookman Old Style" w:cs="Arial"/>
              </w:rPr>
            </w:pPr>
            <w:r w:rsidRPr="00DD57D5">
              <w:rPr>
                <w:rFonts w:ascii="Bookman Old Style" w:hAnsi="Bookman Old Style" w:cs="Arial"/>
              </w:rPr>
              <w:t>_____________________________</w:t>
            </w:r>
          </w:p>
          <w:p w:rsidR="00193FAC" w:rsidRPr="00DD57D5" w:rsidRDefault="00193FAC" w:rsidP="00193FAC">
            <w:pPr>
              <w:jc w:val="center"/>
              <w:rPr>
                <w:rFonts w:ascii="Bookman Old Style" w:hAnsi="Bookman Old Style" w:cs="Arial"/>
                <w:b/>
                <w:bCs/>
              </w:rPr>
            </w:pPr>
            <w:r w:rsidRPr="00DD57D5">
              <w:rPr>
                <w:rFonts w:ascii="Bookman Old Style" w:hAnsi="Bookman Old Style" w:cs="Arial"/>
                <w:b/>
                <w:bCs/>
              </w:rPr>
              <w:t xml:space="preserve">REPRESENTANTE LEGAL </w:t>
            </w:r>
          </w:p>
          <w:p w:rsidR="00193FAC" w:rsidRPr="00DD57D5" w:rsidRDefault="00193FAC" w:rsidP="00193FAC">
            <w:pPr>
              <w:jc w:val="center"/>
              <w:rPr>
                <w:rFonts w:ascii="Bookman Old Style" w:hAnsi="Bookman Old Style" w:cs="Arial"/>
                <w:b/>
                <w:bCs/>
              </w:rPr>
            </w:pPr>
            <w:r w:rsidRPr="00DD57D5">
              <w:rPr>
                <w:rFonts w:ascii="Bookman Old Style" w:hAnsi="Bookman Old Style" w:cs="Arial"/>
                <w:b/>
                <w:bCs/>
              </w:rPr>
              <w:t xml:space="preserve"> YPFB</w:t>
            </w:r>
          </w:p>
        </w:tc>
        <w:tc>
          <w:tcPr>
            <w:tcW w:w="3645" w:type="dxa"/>
            <w:tcMar>
              <w:top w:w="0" w:type="dxa"/>
              <w:left w:w="108" w:type="dxa"/>
              <w:bottom w:w="0" w:type="dxa"/>
              <w:right w:w="108" w:type="dxa"/>
            </w:tcMar>
          </w:tcPr>
          <w:p w:rsidR="00193FAC" w:rsidRPr="00DD57D5" w:rsidRDefault="00193FAC" w:rsidP="00193FAC">
            <w:pPr>
              <w:jc w:val="center"/>
              <w:rPr>
                <w:rFonts w:ascii="Bookman Old Style" w:hAnsi="Bookman Old Style" w:cs="Arial"/>
              </w:rPr>
            </w:pPr>
          </w:p>
          <w:p w:rsidR="00193FAC" w:rsidRPr="00DD57D5" w:rsidRDefault="00193FAC" w:rsidP="00193FAC">
            <w:pPr>
              <w:jc w:val="center"/>
              <w:rPr>
                <w:rFonts w:ascii="Bookman Old Style" w:hAnsi="Bookman Old Style" w:cs="Arial"/>
                <w:lang w:val="pt-BR"/>
              </w:rPr>
            </w:pPr>
            <w:r w:rsidRPr="00DD57D5">
              <w:rPr>
                <w:rFonts w:ascii="Bookman Old Style" w:hAnsi="Bookman Old Style" w:cs="Arial"/>
                <w:lang w:val="pt-BR"/>
              </w:rPr>
              <w:t>________________________________</w:t>
            </w:r>
          </w:p>
          <w:p w:rsidR="00193FAC" w:rsidRPr="00DD57D5" w:rsidRDefault="00193FAC" w:rsidP="00193FAC">
            <w:pPr>
              <w:jc w:val="center"/>
              <w:rPr>
                <w:rFonts w:ascii="Bookman Old Style" w:hAnsi="Bookman Old Style" w:cs="Arial"/>
                <w:b/>
                <w:bCs/>
                <w:lang w:val="pt-BR"/>
              </w:rPr>
            </w:pPr>
            <w:r w:rsidRPr="00DD57D5">
              <w:rPr>
                <w:rFonts w:ascii="Bookman Old Style" w:hAnsi="Bookman Old Style" w:cs="Arial"/>
                <w:b/>
                <w:bCs/>
                <w:lang w:val="pt-BR"/>
              </w:rPr>
              <w:t>REPRESENTANTE LEGAL</w:t>
            </w:r>
          </w:p>
          <w:p w:rsidR="00193FAC" w:rsidRPr="00DD57D5" w:rsidRDefault="00193FAC" w:rsidP="00193FAC">
            <w:pPr>
              <w:jc w:val="center"/>
              <w:rPr>
                <w:rFonts w:ascii="Bookman Old Style" w:hAnsi="Bookman Old Style" w:cs="Arial"/>
                <w:bCs/>
                <w:lang w:val="pt-BR"/>
              </w:rPr>
            </w:pPr>
            <w:r w:rsidRPr="00DD57D5">
              <w:rPr>
                <w:rFonts w:ascii="Bookman Old Style" w:hAnsi="Bookman Old Style" w:cs="Arial"/>
                <w:bCs/>
                <w:lang w:val="pt-BR"/>
              </w:rPr>
              <w:t>..........................</w:t>
            </w:r>
          </w:p>
        </w:tc>
      </w:tr>
    </w:tbl>
    <w:p w:rsidR="00FF4409" w:rsidRPr="000B039A" w:rsidRDefault="00FF4409" w:rsidP="00193FAC">
      <w:pPr>
        <w:jc w:val="center"/>
        <w:rPr>
          <w:rFonts w:asciiTheme="minorHAnsi" w:hAnsiTheme="minorHAnsi" w:cstheme="minorHAnsi"/>
          <w:b/>
          <w:bCs/>
          <w:sz w:val="22"/>
          <w:szCs w:val="22"/>
          <w:lang w:val="es-ES_tradnl"/>
        </w:rPr>
      </w:pPr>
    </w:p>
    <w:sectPr w:rsidR="00FF4409" w:rsidRPr="000B039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72A" w:rsidRDefault="003D172A">
      <w:r>
        <w:separator/>
      </w:r>
    </w:p>
  </w:endnote>
  <w:endnote w:type="continuationSeparator" w:id="0">
    <w:p w:rsidR="003D172A" w:rsidRDefault="003D1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FAC" w:rsidRDefault="00193FAC">
    <w:pPr>
      <w:pStyle w:val="Piedepgina"/>
      <w:jc w:val="right"/>
    </w:pPr>
    <w:r>
      <w:fldChar w:fldCharType="begin"/>
    </w:r>
    <w:r>
      <w:instrText xml:space="preserve"> PAGE   \* MERGEFORMAT </w:instrText>
    </w:r>
    <w:r>
      <w:fldChar w:fldCharType="separate"/>
    </w:r>
    <w:r w:rsidR="00416E63">
      <w:rPr>
        <w:noProof/>
      </w:rPr>
      <w:t>60</w:t>
    </w:r>
    <w:r>
      <w:fldChar w:fldCharType="end"/>
    </w:r>
  </w:p>
  <w:p w:rsidR="00193FAC" w:rsidRDefault="00193F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72A" w:rsidRDefault="003D172A">
      <w:r>
        <w:separator/>
      </w:r>
    </w:p>
  </w:footnote>
  <w:footnote w:type="continuationSeparator" w:id="0">
    <w:p w:rsidR="003D172A" w:rsidRDefault="003D17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01FFE"/>
    <w:multiLevelType w:val="multilevel"/>
    <w:tmpl w:val="352EA2B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85D75DF"/>
    <w:multiLevelType w:val="multilevel"/>
    <w:tmpl w:val="6F687258"/>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0">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D26BEF"/>
    <w:multiLevelType w:val="hybridMultilevel"/>
    <w:tmpl w:val="12CC71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CE536DE"/>
    <w:multiLevelType w:val="multilevel"/>
    <w:tmpl w:val="B432747A"/>
    <w:lvl w:ilvl="0">
      <w:start w:val="5"/>
      <w:numFmt w:val="decimal"/>
      <w:lvlText w:val="%1."/>
      <w:lvlJc w:val="left"/>
      <w:pPr>
        <w:ind w:left="360" w:hanging="36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440" w:hanging="144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1800" w:hanging="1800"/>
      </w:pPr>
      <w:rPr>
        <w:rFonts w:cs="Arial" w:hint="default"/>
        <w:b w:val="0"/>
        <w:color w:val="auto"/>
      </w:rPr>
    </w:lvl>
  </w:abstractNum>
  <w:abstractNum w:abstractNumId="19">
    <w:nsid w:val="1E3F1821"/>
    <w:multiLevelType w:val="multilevel"/>
    <w:tmpl w:val="B59EE3F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24CB4560"/>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6013A4A"/>
    <w:multiLevelType w:val="hybridMultilevel"/>
    <w:tmpl w:val="B4EAF5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FC79B8"/>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4">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363D47"/>
    <w:multiLevelType w:val="multilevel"/>
    <w:tmpl w:val="36D4EC8E"/>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0">
    <w:nsid w:val="4FD0264D"/>
    <w:multiLevelType w:val="multilevel"/>
    <w:tmpl w:val="22A0AFB6"/>
    <w:lvl w:ilvl="0">
      <w:start w:val="20"/>
      <w:numFmt w:val="decimal"/>
      <w:lvlText w:val="%1."/>
      <w:lvlJc w:val="left"/>
      <w:pPr>
        <w:ind w:left="525" w:hanging="525"/>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1852305"/>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CA03439"/>
    <w:multiLevelType w:val="hybridMultilevel"/>
    <w:tmpl w:val="2D82269A"/>
    <w:lvl w:ilvl="0" w:tplc="1F2AE470">
      <w:numFmt w:val="bullet"/>
      <w:lvlText w:val=""/>
      <w:lvlJc w:val="left"/>
      <w:pPr>
        <w:ind w:left="2484" w:hanging="360"/>
      </w:pPr>
      <w:rPr>
        <w:rFonts w:ascii="Symbol" w:eastAsia="Calibri" w:hAnsi="Symbol"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B112D6E"/>
    <w:multiLevelType w:val="multilevel"/>
    <w:tmpl w:val="46A824C2"/>
    <w:lvl w:ilvl="0">
      <w:start w:val="6"/>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50">
    <w:nsid w:val="6B5272A8"/>
    <w:multiLevelType w:val="multilevel"/>
    <w:tmpl w:val="D3EA34B2"/>
    <w:lvl w:ilvl="0">
      <w:start w:val="12"/>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51">
    <w:nsid w:val="6C0F5874"/>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69210AB"/>
    <w:multiLevelType w:val="multilevel"/>
    <w:tmpl w:val="23EA4716"/>
    <w:lvl w:ilvl="0">
      <w:start w:val="10"/>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54">
    <w:nsid w:val="790169D7"/>
    <w:multiLevelType w:val="hybridMultilevel"/>
    <w:tmpl w:val="3FB2F3B6"/>
    <w:lvl w:ilvl="0" w:tplc="400A0017">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7AB706E5"/>
    <w:multiLevelType w:val="multilevel"/>
    <w:tmpl w:val="8BFE2136"/>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2"/>
  </w:num>
  <w:num w:numId="3">
    <w:abstractNumId w:val="47"/>
  </w:num>
  <w:num w:numId="4">
    <w:abstractNumId w:val="13"/>
  </w:num>
  <w:num w:numId="5">
    <w:abstractNumId w:val="31"/>
  </w:num>
  <w:num w:numId="6">
    <w:abstractNumId w:val="32"/>
  </w:num>
  <w:num w:numId="7">
    <w:abstractNumId w:val="0"/>
  </w:num>
  <w:num w:numId="8">
    <w:abstractNumId w:val="52"/>
  </w:num>
  <w:num w:numId="9">
    <w:abstractNumId w:val="27"/>
  </w:num>
  <w:num w:numId="10">
    <w:abstractNumId w:val="12"/>
  </w:num>
  <w:num w:numId="11">
    <w:abstractNumId w:val="11"/>
  </w:num>
  <w:num w:numId="12">
    <w:abstractNumId w:val="14"/>
  </w:num>
  <w:num w:numId="13">
    <w:abstractNumId w:val="41"/>
  </w:num>
  <w:num w:numId="14">
    <w:abstractNumId w:val="37"/>
  </w:num>
  <w:num w:numId="15">
    <w:abstractNumId w:val="43"/>
  </w:num>
  <w:num w:numId="16">
    <w:abstractNumId w:val="20"/>
  </w:num>
  <w:num w:numId="17">
    <w:abstractNumId w:val="4"/>
  </w:num>
  <w:num w:numId="18">
    <w:abstractNumId w:val="48"/>
  </w:num>
  <w:num w:numId="19">
    <w:abstractNumId w:val="29"/>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5"/>
  </w:num>
  <w:num w:numId="23">
    <w:abstractNumId w:val="21"/>
  </w:num>
  <w:num w:numId="24">
    <w:abstractNumId w:val="44"/>
  </w:num>
  <w:num w:numId="25">
    <w:abstractNumId w:val="35"/>
  </w:num>
  <w:num w:numId="26">
    <w:abstractNumId w:val="30"/>
  </w:num>
  <w:num w:numId="27">
    <w:abstractNumId w:val="38"/>
  </w:num>
  <w:num w:numId="28">
    <w:abstractNumId w:val="6"/>
  </w:num>
  <w:num w:numId="29">
    <w:abstractNumId w:val="56"/>
  </w:num>
  <w:num w:numId="30">
    <w:abstractNumId w:val="9"/>
  </w:num>
  <w:num w:numId="31">
    <w:abstractNumId w:val="3"/>
  </w:num>
  <w:num w:numId="32">
    <w:abstractNumId w:val="45"/>
  </w:num>
  <w:num w:numId="33">
    <w:abstractNumId w:val="51"/>
  </w:num>
  <w:num w:numId="34">
    <w:abstractNumId w:val="23"/>
  </w:num>
  <w:num w:numId="35">
    <w:abstractNumId w:val="39"/>
  </w:num>
  <w:num w:numId="36">
    <w:abstractNumId w:val="10"/>
  </w:num>
  <w:num w:numId="37">
    <w:abstractNumId w:val="2"/>
  </w:num>
  <w:num w:numId="38">
    <w:abstractNumId w:val="34"/>
  </w:num>
  <w:num w:numId="39">
    <w:abstractNumId w:val="17"/>
  </w:num>
  <w:num w:numId="40">
    <w:abstractNumId w:val="24"/>
  </w:num>
  <w:num w:numId="4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15"/>
  </w:num>
  <w:num w:numId="44">
    <w:abstractNumId w:val="42"/>
  </w:num>
  <w:num w:numId="45">
    <w:abstractNumId w:val="26"/>
  </w:num>
  <w:num w:numId="46">
    <w:abstractNumId w:val="25"/>
  </w:num>
  <w:num w:numId="47">
    <w:abstractNumId w:val="54"/>
  </w:num>
  <w:num w:numId="48">
    <w:abstractNumId w:val="36"/>
  </w:num>
  <w:num w:numId="49">
    <w:abstractNumId w:val="18"/>
  </w:num>
  <w:num w:numId="50">
    <w:abstractNumId w:val="49"/>
  </w:num>
  <w:num w:numId="51">
    <w:abstractNumId w:val="8"/>
  </w:num>
  <w:num w:numId="52">
    <w:abstractNumId w:val="1"/>
  </w:num>
  <w:num w:numId="53">
    <w:abstractNumId w:val="53"/>
  </w:num>
  <w:num w:numId="54">
    <w:abstractNumId w:val="55"/>
  </w:num>
  <w:num w:numId="55">
    <w:abstractNumId w:val="50"/>
  </w:num>
  <w:num w:numId="56">
    <w:abstractNumId w:val="19"/>
  </w:num>
  <w:num w:numId="57">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5FF3"/>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243"/>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0F6"/>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15E"/>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DE1"/>
    <w:rsid w:val="000F4EEA"/>
    <w:rsid w:val="000F5942"/>
    <w:rsid w:val="000F5B29"/>
    <w:rsid w:val="000F5BBA"/>
    <w:rsid w:val="000F5C2A"/>
    <w:rsid w:val="000F5C79"/>
    <w:rsid w:val="000F5CF0"/>
    <w:rsid w:val="000F614A"/>
    <w:rsid w:val="000F6A35"/>
    <w:rsid w:val="000F72CE"/>
    <w:rsid w:val="000F7525"/>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4A1"/>
    <w:rsid w:val="00122104"/>
    <w:rsid w:val="0012260B"/>
    <w:rsid w:val="00122868"/>
    <w:rsid w:val="0012388B"/>
    <w:rsid w:val="00123B21"/>
    <w:rsid w:val="00123C4F"/>
    <w:rsid w:val="001240D6"/>
    <w:rsid w:val="00125958"/>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3F38"/>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371"/>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5DC"/>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8DF"/>
    <w:rsid w:val="00173ABB"/>
    <w:rsid w:val="001741EB"/>
    <w:rsid w:val="00174B80"/>
    <w:rsid w:val="00174C31"/>
    <w:rsid w:val="001756DA"/>
    <w:rsid w:val="00176536"/>
    <w:rsid w:val="00176DDF"/>
    <w:rsid w:val="00176EBE"/>
    <w:rsid w:val="001774DA"/>
    <w:rsid w:val="001774FC"/>
    <w:rsid w:val="00177AD7"/>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3FAC"/>
    <w:rsid w:val="001940C8"/>
    <w:rsid w:val="001940FC"/>
    <w:rsid w:val="0019468E"/>
    <w:rsid w:val="00194AED"/>
    <w:rsid w:val="00194CC7"/>
    <w:rsid w:val="00195275"/>
    <w:rsid w:val="00195C5B"/>
    <w:rsid w:val="00196271"/>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2AD"/>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2B5"/>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00C"/>
    <w:rsid w:val="00266276"/>
    <w:rsid w:val="00266586"/>
    <w:rsid w:val="002667CD"/>
    <w:rsid w:val="0026703B"/>
    <w:rsid w:val="00270022"/>
    <w:rsid w:val="00270845"/>
    <w:rsid w:val="00271B62"/>
    <w:rsid w:val="002729B6"/>
    <w:rsid w:val="00273198"/>
    <w:rsid w:val="00274A24"/>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6FB4"/>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0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87C4E"/>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172A"/>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366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6E63"/>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5D13"/>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967"/>
    <w:rsid w:val="00433C4A"/>
    <w:rsid w:val="00433E26"/>
    <w:rsid w:val="00434D78"/>
    <w:rsid w:val="00434E41"/>
    <w:rsid w:val="00435064"/>
    <w:rsid w:val="00435C45"/>
    <w:rsid w:val="00436A1E"/>
    <w:rsid w:val="00436E15"/>
    <w:rsid w:val="0044084D"/>
    <w:rsid w:val="004410B5"/>
    <w:rsid w:val="0044137A"/>
    <w:rsid w:val="0044149D"/>
    <w:rsid w:val="0044242A"/>
    <w:rsid w:val="00442629"/>
    <w:rsid w:val="00442869"/>
    <w:rsid w:val="004429A2"/>
    <w:rsid w:val="004429D4"/>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0D9"/>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1F41"/>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3918"/>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871"/>
    <w:rsid w:val="00584A0D"/>
    <w:rsid w:val="00584CB9"/>
    <w:rsid w:val="005855E2"/>
    <w:rsid w:val="00585ABF"/>
    <w:rsid w:val="00586246"/>
    <w:rsid w:val="00586567"/>
    <w:rsid w:val="00586C3A"/>
    <w:rsid w:val="00586DB3"/>
    <w:rsid w:val="0058713B"/>
    <w:rsid w:val="00587332"/>
    <w:rsid w:val="005875C4"/>
    <w:rsid w:val="005900A9"/>
    <w:rsid w:val="005901C7"/>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1D"/>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69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6FC"/>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3CD5"/>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67E"/>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ACB"/>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D72"/>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520"/>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3516"/>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0F0"/>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4AF"/>
    <w:rsid w:val="0076781E"/>
    <w:rsid w:val="0077033E"/>
    <w:rsid w:val="00770483"/>
    <w:rsid w:val="00770E73"/>
    <w:rsid w:val="007719D5"/>
    <w:rsid w:val="00772A35"/>
    <w:rsid w:val="00772DA5"/>
    <w:rsid w:val="00772FC5"/>
    <w:rsid w:val="00773071"/>
    <w:rsid w:val="00773448"/>
    <w:rsid w:val="00773D5A"/>
    <w:rsid w:val="00775480"/>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CEA"/>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6763"/>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C3E"/>
    <w:rsid w:val="00877D3D"/>
    <w:rsid w:val="00877E84"/>
    <w:rsid w:val="00880A90"/>
    <w:rsid w:val="00880E32"/>
    <w:rsid w:val="008814FC"/>
    <w:rsid w:val="008816F4"/>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C0C"/>
    <w:rsid w:val="00892EA2"/>
    <w:rsid w:val="00893445"/>
    <w:rsid w:val="00893457"/>
    <w:rsid w:val="008937F7"/>
    <w:rsid w:val="00893E1D"/>
    <w:rsid w:val="00894CEE"/>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813"/>
    <w:rsid w:val="008C7CAD"/>
    <w:rsid w:val="008D111C"/>
    <w:rsid w:val="008D1F5D"/>
    <w:rsid w:val="008D1F9D"/>
    <w:rsid w:val="008D2F9D"/>
    <w:rsid w:val="008D3DB7"/>
    <w:rsid w:val="008D43F2"/>
    <w:rsid w:val="008D4DB1"/>
    <w:rsid w:val="008D4FAF"/>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CE1"/>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5CA"/>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1748"/>
    <w:rsid w:val="00952100"/>
    <w:rsid w:val="00952BFC"/>
    <w:rsid w:val="00952F15"/>
    <w:rsid w:val="009538A3"/>
    <w:rsid w:val="009545AA"/>
    <w:rsid w:val="0095469A"/>
    <w:rsid w:val="00954FC3"/>
    <w:rsid w:val="00955C0C"/>
    <w:rsid w:val="00956840"/>
    <w:rsid w:val="00956D0C"/>
    <w:rsid w:val="00956F92"/>
    <w:rsid w:val="00957EF9"/>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3D6B"/>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3E9"/>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C30"/>
    <w:rsid w:val="00A374EC"/>
    <w:rsid w:val="00A40F06"/>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298"/>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441"/>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C9"/>
    <w:rsid w:val="00A92F96"/>
    <w:rsid w:val="00A9336F"/>
    <w:rsid w:val="00A93D75"/>
    <w:rsid w:val="00A9421F"/>
    <w:rsid w:val="00A955BC"/>
    <w:rsid w:val="00A959CE"/>
    <w:rsid w:val="00A95AF3"/>
    <w:rsid w:val="00A962B1"/>
    <w:rsid w:val="00A96A23"/>
    <w:rsid w:val="00A96B27"/>
    <w:rsid w:val="00A97263"/>
    <w:rsid w:val="00AA010A"/>
    <w:rsid w:val="00AA04AB"/>
    <w:rsid w:val="00AA0A9A"/>
    <w:rsid w:val="00AA2030"/>
    <w:rsid w:val="00AA20F8"/>
    <w:rsid w:val="00AA308C"/>
    <w:rsid w:val="00AA3155"/>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946"/>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4C4"/>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ED8"/>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04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C03"/>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413"/>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9EF"/>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2A0"/>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DCF"/>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48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24"/>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4A6"/>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548"/>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3A8B"/>
    <w:rsid w:val="00D03B40"/>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040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0A8"/>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24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62"/>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D2E"/>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0F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013"/>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984"/>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017"/>
    <w:rsid w:val="00FB3174"/>
    <w:rsid w:val="00FB41FC"/>
    <w:rsid w:val="00FB449E"/>
    <w:rsid w:val="00FB4BE8"/>
    <w:rsid w:val="00FB4C2D"/>
    <w:rsid w:val="00FB4E5D"/>
    <w:rsid w:val="00FB601A"/>
    <w:rsid w:val="00FB6E43"/>
    <w:rsid w:val="00FB74EC"/>
    <w:rsid w:val="00FB7A62"/>
    <w:rsid w:val="00FB7DF1"/>
    <w:rsid w:val="00FC0324"/>
    <w:rsid w:val="00FC037E"/>
    <w:rsid w:val="00FC0489"/>
    <w:rsid w:val="00FC07B0"/>
    <w:rsid w:val="00FC156A"/>
    <w:rsid w:val="00FC2677"/>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6FD"/>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3C0"/>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5E064A-CF65-426E-BC52-802598AAB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4">
    <w:name w:val="4"/>
    <w:basedOn w:val="Normal"/>
    <w:next w:val="Normal"/>
    <w:unhideWhenUsed/>
    <w:qFormat/>
    <w:rsid w:val="00FC2677"/>
    <w:pPr>
      <w:spacing w:after="200"/>
    </w:pPr>
    <w:rPr>
      <w:i/>
      <w:iCs/>
      <w:color w:val="1F497D"/>
      <w:sz w:val="18"/>
      <w:szCs w:val="18"/>
      <w:lang w:eastAsia="es-ES"/>
    </w:rPr>
  </w:style>
  <w:style w:type="paragraph" w:customStyle="1" w:styleId="2">
    <w:name w:val="2"/>
    <w:basedOn w:val="Normal"/>
    <w:next w:val="Normal"/>
    <w:unhideWhenUsed/>
    <w:qFormat/>
    <w:rsid w:val="00951748"/>
    <w:pPr>
      <w:spacing w:after="200"/>
    </w:pPr>
    <w:rPr>
      <w:i/>
      <w:iCs/>
      <w:color w:val="1F497D"/>
      <w:sz w:val="18"/>
      <w:szCs w:val="18"/>
      <w:lang w:eastAsia="es-ES"/>
    </w:rPr>
  </w:style>
  <w:style w:type="paragraph" w:customStyle="1" w:styleId="prrafodelista0">
    <w:name w:val="prrafodelista"/>
    <w:basedOn w:val="Normal"/>
    <w:rsid w:val="00673CD5"/>
    <w:pPr>
      <w:ind w:left="708"/>
    </w:pPr>
    <w:rPr>
      <w:rFonts w:eastAsia="Calibri"/>
      <w:lang w:eastAsia="es-ES"/>
    </w:rPr>
  </w:style>
  <w:style w:type="paragraph" w:customStyle="1" w:styleId="Textosinformato1">
    <w:name w:val="Texto sin formato1"/>
    <w:basedOn w:val="Normal"/>
    <w:uiPriority w:val="99"/>
    <w:rsid w:val="0044149D"/>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cvperez@ypfb.gob.ob"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0B73A-41E3-4511-980C-400E09FD7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62</Pages>
  <Words>20734</Words>
  <Characters>114039</Characters>
  <Application>Microsoft Office Word</Application>
  <DocSecurity>0</DocSecurity>
  <Lines>950</Lines>
  <Paragraphs>269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134504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21</cp:revision>
  <cp:lastPrinted>2015-02-19T14:27:00Z</cp:lastPrinted>
  <dcterms:created xsi:type="dcterms:W3CDTF">2016-08-16T21:10:00Z</dcterms:created>
  <dcterms:modified xsi:type="dcterms:W3CDTF">2016-10-13T23:24:00Z</dcterms:modified>
</cp:coreProperties>
</file>