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3549A1" w:rsidP="00B37050">
      <w:pPr>
        <w:pStyle w:val="Norma"/>
        <w:spacing w:line="240" w:lineRule="auto"/>
        <w:rPr>
          <w:rFonts w:asciiTheme="minorHAnsi" w:hAnsiTheme="minorHAnsi" w:cstheme="minorHAnsi"/>
        </w:rPr>
      </w:pPr>
      <w:r>
        <w:rPr>
          <w:rFonts w:ascii="Century Gothic" w:hAnsi="Century Gothic"/>
          <w:b/>
          <w:noProof/>
          <w:lang w:val="es-ES" w:eastAsia="es-ES"/>
        </w:rPr>
        <w:drawing>
          <wp:anchor distT="0" distB="0" distL="114300" distR="114300" simplePos="0" relativeHeight="251667456" behindDoc="0" locked="0" layoutInCell="1" allowOverlap="1" wp14:anchorId="29AD6D7E" wp14:editId="7D4E32AB">
            <wp:simplePos x="0" y="0"/>
            <wp:positionH relativeFrom="margin">
              <wp:posOffset>47625</wp:posOffset>
            </wp:positionH>
            <wp:positionV relativeFrom="paragraph">
              <wp:posOffset>0</wp:posOffset>
            </wp:positionV>
            <wp:extent cx="819150" cy="419100"/>
            <wp:effectExtent l="0" t="0" r="0" b="0"/>
            <wp:wrapTopAndBottom/>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419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6F20">
        <w:rPr>
          <w:rFonts w:asciiTheme="minorHAnsi" w:hAnsiTheme="minorHAnsi" w:cstheme="minorHAnsi"/>
          <w:noProof/>
          <w:lang w:val="es-ES" w:eastAsia="es-ES"/>
        </w:rPr>
        <mc:AlternateContent>
          <mc:Choice Requires="wps">
            <w:drawing>
              <wp:anchor distT="0" distB="0" distL="114300" distR="114300" simplePos="0" relativeHeight="251660288" behindDoc="0" locked="0" layoutInCell="1" allowOverlap="1" wp14:anchorId="6888A1C4" wp14:editId="5CB2CC38">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C293A4"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00B26F20">
        <w:rPr>
          <w:rFonts w:asciiTheme="minorHAnsi" w:hAnsiTheme="minorHAnsi" w:cstheme="minorHAnsi"/>
          <w:noProof/>
          <w:lang w:val="es-ES" w:eastAsia="es-ES"/>
        </w:rPr>
        <mc:AlternateContent>
          <mc:Choice Requires="wps">
            <w:drawing>
              <wp:anchor distT="0" distB="0" distL="114300" distR="114300" simplePos="0" relativeHeight="251658240" behindDoc="0" locked="0" layoutInCell="1" allowOverlap="1" wp14:anchorId="52516F63" wp14:editId="192B0A26">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F8AC88"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00B26F20" w:rsidRPr="00552079">
        <w:rPr>
          <w:rFonts w:asciiTheme="minorHAnsi" w:hAnsiTheme="minorHAnsi" w:cstheme="minorHAnsi"/>
          <w:noProof/>
          <w:lang w:val="es-ES" w:eastAsia="es-ES"/>
        </w:rPr>
        <mc:AlternateContent>
          <mc:Choice Requires="wps">
            <w:drawing>
              <wp:anchor distT="0" distB="0" distL="114300" distR="114300" simplePos="0" relativeHeight="251656192" behindDoc="0" locked="0" layoutInCell="1" allowOverlap="1" wp14:anchorId="534749DA" wp14:editId="70E90DEE">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2621A" w:rsidRPr="00AD6AF2" w:rsidRDefault="0092621A" w:rsidP="00B26F20">
                            <w:pPr>
                              <w:ind w:right="930"/>
                              <w:jc w:val="center"/>
                              <w:rPr>
                                <w:rFonts w:ascii="Century Gothic" w:hAnsi="Century Gothic"/>
                                <w:sz w:val="14"/>
                                <w:lang w:val="es-ES_tradnl"/>
                              </w:rPr>
                            </w:pPr>
                          </w:p>
                          <w:p w:rsidR="0092621A" w:rsidRDefault="0092621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92621A" w:rsidRPr="00AD6AF2" w:rsidRDefault="0092621A"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4749DA"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92621A" w:rsidRPr="00AD6AF2" w:rsidRDefault="0092621A" w:rsidP="00B26F20">
                      <w:pPr>
                        <w:ind w:right="930"/>
                        <w:jc w:val="center"/>
                        <w:rPr>
                          <w:rFonts w:ascii="Century Gothic" w:hAnsi="Century Gothic"/>
                          <w:sz w:val="14"/>
                          <w:lang w:val="es-ES_tradnl"/>
                        </w:rPr>
                      </w:pPr>
                    </w:p>
                    <w:p w:rsidR="0092621A" w:rsidRDefault="0092621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92621A" w:rsidRPr="00AD6AF2" w:rsidRDefault="0092621A"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2621A" w:rsidRPr="00B26F20" w:rsidRDefault="0092621A" w:rsidP="00BC21BB">
                            <w:pPr>
                              <w:pStyle w:val="Ttulo1"/>
                              <w:ind w:left="142"/>
                              <w:jc w:val="center"/>
                              <w:rPr>
                                <w:rFonts w:ascii="Century Gothic" w:hAnsi="Century Gothic"/>
                                <w:sz w:val="10"/>
                                <w:szCs w:val="28"/>
                              </w:rPr>
                            </w:pPr>
                          </w:p>
                          <w:p w:rsidR="0092621A" w:rsidRDefault="0092621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2621A" w:rsidRPr="00196858" w:rsidRDefault="0092621A" w:rsidP="00196858"/>
                          <w:p w:rsidR="0092621A" w:rsidRDefault="0092621A" w:rsidP="00BC21BB">
                            <w:pPr>
                              <w:ind w:left="142"/>
                              <w:jc w:val="center"/>
                              <w:rPr>
                                <w:rFonts w:ascii="Verdana" w:hAnsi="Verdana"/>
                                <w:b/>
                              </w:rPr>
                            </w:pPr>
                          </w:p>
                          <w:p w:rsidR="0092621A" w:rsidRDefault="0092621A"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2621A" w:rsidRPr="00103622" w:rsidRDefault="0092621A" w:rsidP="00963B46">
                            <w:pPr>
                              <w:ind w:left="142"/>
                              <w:jc w:val="center"/>
                              <w:rPr>
                                <w:rFonts w:ascii="Century Gothic" w:hAnsi="Century Gothic" w:cs="Arial"/>
                                <w:b/>
                                <w:sz w:val="32"/>
                                <w:szCs w:val="32"/>
                                <w:lang w:val="es-MX"/>
                              </w:rPr>
                            </w:pPr>
                          </w:p>
                          <w:p w:rsidR="0092621A" w:rsidRPr="00103622" w:rsidRDefault="0092621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2621A" w:rsidRDefault="0092621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92621A" w:rsidRDefault="0092621A" w:rsidP="00BC6236">
                            <w:pPr>
                              <w:jc w:val="center"/>
                              <w:rPr>
                                <w:rFonts w:ascii="Century Gothic" w:hAnsi="Century Gothic" w:cs="Arial"/>
                                <w:b/>
                                <w:sz w:val="28"/>
                                <w:szCs w:val="32"/>
                              </w:rPr>
                            </w:pPr>
                          </w:p>
                          <w:p w:rsidR="0092621A" w:rsidRDefault="0092621A" w:rsidP="00BC6236">
                            <w:pPr>
                              <w:jc w:val="center"/>
                              <w:rPr>
                                <w:rFonts w:ascii="Century Gothic" w:hAnsi="Century Gothic" w:cs="Arial"/>
                                <w:b/>
                                <w:sz w:val="28"/>
                                <w:szCs w:val="32"/>
                              </w:rPr>
                            </w:pPr>
                          </w:p>
                          <w:p w:rsidR="0092621A" w:rsidRPr="00D94CE2" w:rsidRDefault="0092621A"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2621A" w:rsidRPr="00D94CE2" w:rsidRDefault="0092621A"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92621A" w:rsidRPr="00F40D69" w:rsidRDefault="0092621A" w:rsidP="003606AD">
                            <w:pPr>
                              <w:ind w:left="142"/>
                              <w:jc w:val="center"/>
                              <w:rPr>
                                <w:rFonts w:ascii="Century Gothic" w:hAnsi="Century Gothic" w:cs="Arial"/>
                                <w:b/>
                                <w:sz w:val="28"/>
                                <w:szCs w:val="28"/>
                              </w:rPr>
                            </w:pPr>
                          </w:p>
                          <w:p w:rsidR="0092621A" w:rsidRDefault="0092621A" w:rsidP="003606AD">
                            <w:pPr>
                              <w:ind w:left="142"/>
                              <w:jc w:val="center"/>
                              <w:rPr>
                                <w:rFonts w:ascii="Century Gothic" w:hAnsi="Century Gothic" w:cs="Arial"/>
                                <w:b/>
                                <w:sz w:val="28"/>
                                <w:szCs w:val="28"/>
                                <w:lang w:val="es-MX"/>
                              </w:rPr>
                            </w:pPr>
                          </w:p>
                          <w:p w:rsidR="0092621A" w:rsidRPr="00103622" w:rsidRDefault="0092621A"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2621A" w:rsidRPr="005F6C94" w:rsidRDefault="0092621A" w:rsidP="003606AD">
                            <w:pPr>
                              <w:ind w:left="142"/>
                              <w:rPr>
                                <w:rFonts w:ascii="Century Gothic" w:hAnsi="Century Gothic"/>
                                <w:b/>
                                <w:sz w:val="28"/>
                                <w:szCs w:val="28"/>
                                <w:lang w:val="es-MX"/>
                              </w:rPr>
                            </w:pPr>
                          </w:p>
                          <w:p w:rsidR="0092621A" w:rsidRPr="00D94CE2" w:rsidRDefault="0092621A"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PROFUNDIZACION RED PRIMARIA 2” DN PARQUE INDUSTRIAL MZ 40-43</w:t>
                            </w:r>
                          </w:p>
                          <w:p w:rsidR="0092621A" w:rsidRPr="00D94CE2" w:rsidRDefault="0092621A" w:rsidP="003606AD">
                            <w:pPr>
                              <w:jc w:val="center"/>
                              <w:rPr>
                                <w:rFonts w:ascii="Century Gothic" w:hAnsi="Century Gothic" w:cs="Century Gothic"/>
                                <w:b/>
                                <w:bCs/>
                                <w:color w:val="FF0000"/>
                                <w:sz w:val="28"/>
                                <w:szCs w:val="28"/>
                              </w:rPr>
                            </w:pPr>
                          </w:p>
                          <w:p w:rsidR="0092621A" w:rsidRPr="00D94CE2" w:rsidRDefault="0092621A"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sz w:val="28"/>
                                <w:szCs w:val="28"/>
                              </w:rPr>
                              <w:t xml:space="preserve"> </w:t>
                            </w:r>
                            <w:r w:rsidRPr="00AD4E78">
                              <w:rPr>
                                <w:rFonts w:ascii="Century Gothic" w:hAnsi="Century Gothic" w:cs="Century Gothic"/>
                                <w:b/>
                                <w:bCs/>
                                <w:sz w:val="28"/>
                                <w:szCs w:val="28"/>
                              </w:rPr>
                              <w:t>GCC-CDL-DRSC-97-16</w:t>
                            </w:r>
                          </w:p>
                          <w:p w:rsidR="0092621A" w:rsidRPr="00D94CE2" w:rsidRDefault="0092621A" w:rsidP="003606AD">
                            <w:pPr>
                              <w:jc w:val="center"/>
                              <w:rPr>
                                <w:rFonts w:ascii="Century Gothic" w:hAnsi="Century Gothic" w:cs="Century Gothic"/>
                                <w:b/>
                                <w:bCs/>
                                <w:color w:val="FF0000"/>
                                <w:sz w:val="28"/>
                                <w:szCs w:val="28"/>
                              </w:rPr>
                            </w:pPr>
                          </w:p>
                          <w:p w:rsidR="0092621A" w:rsidRPr="0040412C" w:rsidRDefault="0092621A" w:rsidP="003606AD">
                            <w:pPr>
                              <w:jc w:val="center"/>
                              <w:rPr>
                                <w:rFonts w:ascii="Century Gothic" w:hAnsi="Century Gothic"/>
                                <w:b/>
                                <w:sz w:val="28"/>
                                <w:szCs w:val="28"/>
                                <w:lang w:val="es-ES_tradnl"/>
                              </w:rPr>
                            </w:pPr>
                            <w:r>
                              <w:rPr>
                                <w:rFonts w:ascii="Century Gothic" w:hAnsi="Century Gothic" w:cs="Century Gothic"/>
                                <w:b/>
                                <w:bCs/>
                                <w:sz w:val="28"/>
                                <w:szCs w:val="28"/>
                              </w:rPr>
                              <w:t>(Segunda</w:t>
                            </w:r>
                            <w:r w:rsidRPr="0040412C">
                              <w:rPr>
                                <w:rFonts w:ascii="Century Gothic" w:hAnsi="Century Gothic" w:cs="Century Gothic"/>
                                <w:b/>
                                <w:bCs/>
                                <w:sz w:val="28"/>
                                <w:szCs w:val="28"/>
                              </w:rPr>
                              <w:t xml:space="preserve"> Convocatoria</w:t>
                            </w:r>
                            <w:r w:rsidRPr="0040412C">
                              <w:rPr>
                                <w:rFonts w:ascii="Century Gothic" w:hAnsi="Century Gothic"/>
                                <w:b/>
                                <w:sz w:val="28"/>
                                <w:szCs w:val="28"/>
                                <w:lang w:val="es-ES_tradnl"/>
                              </w:rPr>
                              <w:t>)</w:t>
                            </w:r>
                          </w:p>
                          <w:p w:rsidR="0092621A" w:rsidRPr="00103622" w:rsidRDefault="0092621A" w:rsidP="003606AD">
                            <w:pPr>
                              <w:jc w:val="center"/>
                              <w:rPr>
                                <w:rFonts w:ascii="Century Gothic" w:hAnsi="Century Gothic"/>
                                <w:sz w:val="32"/>
                                <w:szCs w:val="32"/>
                                <w:lang w:val="es-ES_tradnl"/>
                              </w:rPr>
                            </w:pPr>
                          </w:p>
                          <w:p w:rsidR="0092621A" w:rsidRPr="00103622" w:rsidRDefault="0092621A" w:rsidP="00BC21BB">
                            <w:pPr>
                              <w:ind w:right="930"/>
                              <w:jc w:val="center"/>
                              <w:rPr>
                                <w:rFonts w:ascii="Century Gothic" w:hAnsi="Century Gothic"/>
                                <w:sz w:val="32"/>
                                <w:szCs w:val="32"/>
                                <w:lang w:val="es-ES_tradnl"/>
                              </w:rPr>
                            </w:pPr>
                          </w:p>
                          <w:p w:rsidR="0092621A" w:rsidRPr="00103622" w:rsidRDefault="0092621A" w:rsidP="00BC21BB">
                            <w:pPr>
                              <w:ind w:right="930"/>
                              <w:jc w:val="center"/>
                              <w:rPr>
                                <w:rFonts w:ascii="Century Gothic" w:hAnsi="Century Gothic"/>
                                <w:sz w:val="32"/>
                                <w:szCs w:val="32"/>
                                <w:lang w:val="es-ES_tradnl"/>
                              </w:rPr>
                            </w:pPr>
                          </w:p>
                          <w:p w:rsidR="0092621A" w:rsidRDefault="0092621A" w:rsidP="00BC21BB">
                            <w:pPr>
                              <w:ind w:right="930"/>
                              <w:jc w:val="center"/>
                              <w:rPr>
                                <w:rFonts w:ascii="Century Gothic" w:hAnsi="Century Gothic"/>
                                <w:lang w:val="es-ES_tradnl"/>
                              </w:rPr>
                            </w:pPr>
                          </w:p>
                          <w:p w:rsidR="0092621A" w:rsidRPr="009C5A35" w:rsidRDefault="0092621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92621A" w:rsidRPr="00B26F20" w:rsidRDefault="0092621A" w:rsidP="00BC21BB">
                      <w:pPr>
                        <w:pStyle w:val="Ttulo1"/>
                        <w:ind w:left="142"/>
                        <w:jc w:val="center"/>
                        <w:rPr>
                          <w:rFonts w:ascii="Century Gothic" w:hAnsi="Century Gothic"/>
                          <w:sz w:val="10"/>
                          <w:szCs w:val="28"/>
                        </w:rPr>
                      </w:pPr>
                    </w:p>
                    <w:p w:rsidR="0092621A" w:rsidRDefault="0092621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2621A" w:rsidRPr="00196858" w:rsidRDefault="0092621A" w:rsidP="00196858"/>
                    <w:p w:rsidR="0092621A" w:rsidRDefault="0092621A" w:rsidP="00BC21BB">
                      <w:pPr>
                        <w:ind w:left="142"/>
                        <w:jc w:val="center"/>
                        <w:rPr>
                          <w:rFonts w:ascii="Verdana" w:hAnsi="Verdana"/>
                          <w:b/>
                        </w:rPr>
                      </w:pPr>
                    </w:p>
                    <w:p w:rsidR="0092621A" w:rsidRDefault="0092621A"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bookmarkStart w:id="1" w:name="_GoBack"/>
                      <w:bookmarkEnd w:id="1"/>
                    </w:p>
                    <w:p w:rsidR="0092621A" w:rsidRPr="00103622" w:rsidRDefault="0092621A" w:rsidP="00963B46">
                      <w:pPr>
                        <w:ind w:left="142"/>
                        <w:jc w:val="center"/>
                        <w:rPr>
                          <w:rFonts w:ascii="Century Gothic" w:hAnsi="Century Gothic" w:cs="Arial"/>
                          <w:b/>
                          <w:sz w:val="32"/>
                          <w:szCs w:val="32"/>
                          <w:lang w:val="es-MX"/>
                        </w:rPr>
                      </w:pPr>
                    </w:p>
                    <w:p w:rsidR="0092621A" w:rsidRPr="00103622" w:rsidRDefault="0092621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2621A" w:rsidRDefault="0092621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92621A" w:rsidRDefault="0092621A" w:rsidP="00BC6236">
                      <w:pPr>
                        <w:jc w:val="center"/>
                        <w:rPr>
                          <w:rFonts w:ascii="Century Gothic" w:hAnsi="Century Gothic" w:cs="Arial"/>
                          <w:b/>
                          <w:sz w:val="28"/>
                          <w:szCs w:val="32"/>
                        </w:rPr>
                      </w:pPr>
                    </w:p>
                    <w:p w:rsidR="0092621A" w:rsidRDefault="0092621A" w:rsidP="00BC6236">
                      <w:pPr>
                        <w:jc w:val="center"/>
                        <w:rPr>
                          <w:rFonts w:ascii="Century Gothic" w:hAnsi="Century Gothic" w:cs="Arial"/>
                          <w:b/>
                          <w:sz w:val="28"/>
                          <w:szCs w:val="32"/>
                        </w:rPr>
                      </w:pPr>
                    </w:p>
                    <w:p w:rsidR="0092621A" w:rsidRPr="00D94CE2" w:rsidRDefault="0092621A"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2621A" w:rsidRPr="00D94CE2" w:rsidRDefault="0092621A"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92621A" w:rsidRPr="00F40D69" w:rsidRDefault="0092621A" w:rsidP="003606AD">
                      <w:pPr>
                        <w:ind w:left="142"/>
                        <w:jc w:val="center"/>
                        <w:rPr>
                          <w:rFonts w:ascii="Century Gothic" w:hAnsi="Century Gothic" w:cs="Arial"/>
                          <w:b/>
                          <w:sz w:val="28"/>
                          <w:szCs w:val="28"/>
                        </w:rPr>
                      </w:pPr>
                    </w:p>
                    <w:p w:rsidR="0092621A" w:rsidRDefault="0092621A" w:rsidP="003606AD">
                      <w:pPr>
                        <w:ind w:left="142"/>
                        <w:jc w:val="center"/>
                        <w:rPr>
                          <w:rFonts w:ascii="Century Gothic" w:hAnsi="Century Gothic" w:cs="Arial"/>
                          <w:b/>
                          <w:sz w:val="28"/>
                          <w:szCs w:val="28"/>
                          <w:lang w:val="es-MX"/>
                        </w:rPr>
                      </w:pPr>
                    </w:p>
                    <w:p w:rsidR="0092621A" w:rsidRPr="00103622" w:rsidRDefault="0092621A"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2621A" w:rsidRPr="005F6C94" w:rsidRDefault="0092621A" w:rsidP="003606AD">
                      <w:pPr>
                        <w:ind w:left="142"/>
                        <w:rPr>
                          <w:rFonts w:ascii="Century Gothic" w:hAnsi="Century Gothic"/>
                          <w:b/>
                          <w:sz w:val="28"/>
                          <w:szCs w:val="28"/>
                          <w:lang w:val="es-MX"/>
                        </w:rPr>
                      </w:pPr>
                    </w:p>
                    <w:p w:rsidR="0092621A" w:rsidRPr="00D94CE2" w:rsidRDefault="0092621A"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PROFUNDIZACION RED PRIMARIA 2” DN PARQUE INDUSTRIAL MZ 40-43</w:t>
                      </w:r>
                    </w:p>
                    <w:p w:rsidR="0092621A" w:rsidRPr="00D94CE2" w:rsidRDefault="0092621A" w:rsidP="003606AD">
                      <w:pPr>
                        <w:jc w:val="center"/>
                        <w:rPr>
                          <w:rFonts w:ascii="Century Gothic" w:hAnsi="Century Gothic" w:cs="Century Gothic"/>
                          <w:b/>
                          <w:bCs/>
                          <w:color w:val="FF0000"/>
                          <w:sz w:val="28"/>
                          <w:szCs w:val="28"/>
                        </w:rPr>
                      </w:pPr>
                    </w:p>
                    <w:p w:rsidR="0092621A" w:rsidRPr="00D94CE2" w:rsidRDefault="0092621A"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sz w:val="28"/>
                          <w:szCs w:val="28"/>
                        </w:rPr>
                        <w:t xml:space="preserve"> </w:t>
                      </w:r>
                      <w:r w:rsidRPr="00AD4E78">
                        <w:rPr>
                          <w:rFonts w:ascii="Century Gothic" w:hAnsi="Century Gothic" w:cs="Century Gothic"/>
                          <w:b/>
                          <w:bCs/>
                          <w:sz w:val="28"/>
                          <w:szCs w:val="28"/>
                        </w:rPr>
                        <w:t>GCC-CDL-DRSC-97-16</w:t>
                      </w:r>
                    </w:p>
                    <w:p w:rsidR="0092621A" w:rsidRPr="00D94CE2" w:rsidRDefault="0092621A" w:rsidP="003606AD">
                      <w:pPr>
                        <w:jc w:val="center"/>
                        <w:rPr>
                          <w:rFonts w:ascii="Century Gothic" w:hAnsi="Century Gothic" w:cs="Century Gothic"/>
                          <w:b/>
                          <w:bCs/>
                          <w:color w:val="FF0000"/>
                          <w:sz w:val="28"/>
                          <w:szCs w:val="28"/>
                        </w:rPr>
                      </w:pPr>
                    </w:p>
                    <w:p w:rsidR="0092621A" w:rsidRPr="0040412C" w:rsidRDefault="0092621A" w:rsidP="003606AD">
                      <w:pPr>
                        <w:jc w:val="center"/>
                        <w:rPr>
                          <w:rFonts w:ascii="Century Gothic" w:hAnsi="Century Gothic"/>
                          <w:b/>
                          <w:sz w:val="28"/>
                          <w:szCs w:val="28"/>
                          <w:lang w:val="es-ES_tradnl"/>
                        </w:rPr>
                      </w:pPr>
                      <w:r>
                        <w:rPr>
                          <w:rFonts w:ascii="Century Gothic" w:hAnsi="Century Gothic" w:cs="Century Gothic"/>
                          <w:b/>
                          <w:bCs/>
                          <w:sz w:val="28"/>
                          <w:szCs w:val="28"/>
                        </w:rPr>
                        <w:t>(Segunda</w:t>
                      </w:r>
                      <w:r w:rsidRPr="0040412C">
                        <w:rPr>
                          <w:rFonts w:ascii="Century Gothic" w:hAnsi="Century Gothic" w:cs="Century Gothic"/>
                          <w:b/>
                          <w:bCs/>
                          <w:sz w:val="28"/>
                          <w:szCs w:val="28"/>
                        </w:rPr>
                        <w:t xml:space="preserve"> Convocatoria</w:t>
                      </w:r>
                      <w:r w:rsidRPr="0040412C">
                        <w:rPr>
                          <w:rFonts w:ascii="Century Gothic" w:hAnsi="Century Gothic"/>
                          <w:b/>
                          <w:sz w:val="28"/>
                          <w:szCs w:val="28"/>
                          <w:lang w:val="es-ES_tradnl"/>
                        </w:rPr>
                        <w:t>)</w:t>
                      </w:r>
                    </w:p>
                    <w:p w:rsidR="0092621A" w:rsidRPr="00103622" w:rsidRDefault="0092621A" w:rsidP="003606AD">
                      <w:pPr>
                        <w:jc w:val="center"/>
                        <w:rPr>
                          <w:rFonts w:ascii="Century Gothic" w:hAnsi="Century Gothic"/>
                          <w:sz w:val="32"/>
                          <w:szCs w:val="32"/>
                          <w:lang w:val="es-ES_tradnl"/>
                        </w:rPr>
                      </w:pPr>
                    </w:p>
                    <w:p w:rsidR="0092621A" w:rsidRPr="00103622" w:rsidRDefault="0092621A" w:rsidP="00BC21BB">
                      <w:pPr>
                        <w:ind w:right="930"/>
                        <w:jc w:val="center"/>
                        <w:rPr>
                          <w:rFonts w:ascii="Century Gothic" w:hAnsi="Century Gothic"/>
                          <w:sz w:val="32"/>
                          <w:szCs w:val="32"/>
                          <w:lang w:val="es-ES_tradnl"/>
                        </w:rPr>
                      </w:pPr>
                    </w:p>
                    <w:p w:rsidR="0092621A" w:rsidRPr="00103622" w:rsidRDefault="0092621A" w:rsidP="00BC21BB">
                      <w:pPr>
                        <w:ind w:right="930"/>
                        <w:jc w:val="center"/>
                        <w:rPr>
                          <w:rFonts w:ascii="Century Gothic" w:hAnsi="Century Gothic"/>
                          <w:sz w:val="32"/>
                          <w:szCs w:val="32"/>
                          <w:lang w:val="es-ES_tradnl"/>
                        </w:rPr>
                      </w:pPr>
                    </w:p>
                    <w:p w:rsidR="0092621A" w:rsidRDefault="0092621A" w:rsidP="00BC21BB">
                      <w:pPr>
                        <w:ind w:right="930"/>
                        <w:jc w:val="center"/>
                        <w:rPr>
                          <w:rFonts w:ascii="Century Gothic" w:hAnsi="Century Gothic"/>
                          <w:lang w:val="es-ES_tradnl"/>
                        </w:rPr>
                      </w:pPr>
                    </w:p>
                    <w:p w:rsidR="0092621A" w:rsidRPr="009C5A35" w:rsidRDefault="0092621A"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0412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0412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0412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bookmarkStart w:id="0" w:name="_GoBack"/>
      <w:bookmarkEnd w:id="0"/>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99"/>
        <w:gridCol w:w="1182"/>
        <w:gridCol w:w="49"/>
        <w:gridCol w:w="1079"/>
        <w:gridCol w:w="3297"/>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40412C" w:rsidP="001B5615">
            <w:pPr>
              <w:jc w:val="both"/>
              <w:rPr>
                <w:rFonts w:asciiTheme="minorHAnsi" w:hAnsiTheme="minorHAnsi" w:cstheme="minorHAnsi"/>
                <w:color w:val="000000"/>
                <w:sz w:val="22"/>
                <w:szCs w:val="22"/>
              </w:rPr>
            </w:pPr>
            <w:r w:rsidRPr="004B367B">
              <w:rPr>
                <w:rFonts w:ascii="Calibri" w:hAnsi="Calibri" w:cs="Calibri"/>
                <w:color w:val="000000"/>
                <w:sz w:val="18"/>
                <w:szCs w:val="18"/>
              </w:rPr>
              <w:t>No se Realizara esta actividad</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552079" w:rsidRDefault="0040412C" w:rsidP="00B37050">
            <w:pPr>
              <w:jc w:val="both"/>
              <w:rPr>
                <w:rFonts w:asciiTheme="minorHAnsi" w:hAnsiTheme="minorHAnsi" w:cstheme="minorHAnsi"/>
                <w:b/>
                <w:color w:val="000000"/>
                <w:sz w:val="22"/>
                <w:szCs w:val="22"/>
              </w:rPr>
            </w:pPr>
            <w:r w:rsidRPr="004B367B">
              <w:rPr>
                <w:rFonts w:ascii="Calibri" w:hAnsi="Calibri" w:cs="Calibri"/>
                <w:color w:val="000000"/>
                <w:sz w:val="18"/>
                <w:szCs w:val="18"/>
              </w:rPr>
              <w:t>No se Realizara esta actividad</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40412C">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1B5615" w:rsidRDefault="0040412C" w:rsidP="0040412C">
            <w:pPr>
              <w:rPr>
                <w:rFonts w:asciiTheme="minorHAnsi" w:hAnsiTheme="minorHAnsi" w:cstheme="minorHAnsi"/>
                <w:color w:val="FF0000"/>
                <w:sz w:val="22"/>
                <w:szCs w:val="22"/>
              </w:rPr>
            </w:pPr>
            <w:r w:rsidRPr="004B367B">
              <w:rPr>
                <w:rFonts w:ascii="Calibri" w:hAnsi="Calibri" w:cs="Calibri"/>
                <w:color w:val="000000"/>
                <w:sz w:val="18"/>
                <w:szCs w:val="18"/>
              </w:rPr>
              <w:t>No se Realizara esta actividad</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40412C" w:rsidRPr="0040412C" w:rsidRDefault="00333543" w:rsidP="0040412C">
            <w:pPr>
              <w:jc w:val="center"/>
              <w:rPr>
                <w:rFonts w:asciiTheme="minorHAnsi" w:hAnsiTheme="minorHAnsi" w:cstheme="minorHAnsi"/>
              </w:rPr>
            </w:pPr>
            <w:r>
              <w:rPr>
                <w:rFonts w:asciiTheme="minorHAnsi" w:hAnsiTheme="minorHAnsi" w:cstheme="minorHAnsi"/>
              </w:rPr>
              <w:t>25</w:t>
            </w:r>
            <w:r w:rsidR="004B278E">
              <w:rPr>
                <w:rFonts w:asciiTheme="minorHAnsi" w:hAnsiTheme="minorHAnsi" w:cstheme="minorHAnsi"/>
              </w:rPr>
              <w:t>/10</w:t>
            </w:r>
            <w:r w:rsidR="0040412C" w:rsidRPr="0040412C">
              <w:rPr>
                <w:rFonts w:asciiTheme="minorHAnsi" w:hAnsiTheme="minorHAnsi" w:cstheme="minorHAnsi"/>
              </w:rPr>
              <w:t>/2016</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40412C" w:rsidRPr="0040412C" w:rsidRDefault="0040412C" w:rsidP="00B37050">
            <w:pPr>
              <w:jc w:val="center"/>
              <w:rPr>
                <w:rFonts w:asciiTheme="minorHAnsi" w:hAnsiTheme="minorHAnsi" w:cstheme="minorHAnsi"/>
              </w:rPr>
            </w:pPr>
            <w:r w:rsidRPr="0040412C">
              <w:rPr>
                <w:rFonts w:asciiTheme="minorHAnsi" w:hAnsiTheme="minorHAnsi" w:cstheme="minorHAnsi"/>
              </w:rPr>
              <w:t>1</w:t>
            </w:r>
            <w:r w:rsidR="003F2CB4">
              <w:rPr>
                <w:rFonts w:asciiTheme="minorHAnsi" w:hAnsiTheme="minorHAnsi" w:cstheme="minorHAnsi"/>
              </w:rPr>
              <w:t>6</w:t>
            </w:r>
            <w:r>
              <w:rPr>
                <w:rFonts w:asciiTheme="minorHAnsi" w:hAnsiTheme="minorHAnsi" w:cstheme="minorHAnsi"/>
              </w:rPr>
              <w:t xml:space="preserve">:00 </w:t>
            </w:r>
          </w:p>
          <w:p w:rsidR="00103622" w:rsidRPr="00552079" w:rsidRDefault="00103622" w:rsidP="0040412C">
            <w:pPr>
              <w:jc w:val="center"/>
              <w:rPr>
                <w:rFonts w:asciiTheme="minorHAnsi" w:hAnsiTheme="minorHAnsi" w:cstheme="minorHAnsi"/>
                <w:sz w:val="22"/>
                <w:szCs w:val="22"/>
              </w:rPr>
            </w:pPr>
          </w:p>
        </w:tc>
        <w:tc>
          <w:tcPr>
            <w:tcW w:w="3344" w:type="dxa"/>
          </w:tcPr>
          <w:p w:rsidR="00103622" w:rsidRPr="001B5615" w:rsidRDefault="00D32154" w:rsidP="0040412C">
            <w:pPr>
              <w:rPr>
                <w:rFonts w:asciiTheme="minorHAnsi" w:hAnsiTheme="minorHAnsi" w:cstheme="minorHAnsi"/>
                <w:color w:val="FF0000"/>
                <w:sz w:val="22"/>
                <w:szCs w:val="22"/>
              </w:rPr>
            </w:pPr>
            <w:r w:rsidRPr="00D418BA">
              <w:rPr>
                <w:rFonts w:ascii="Calibri" w:hAnsi="Calibri"/>
                <w:sz w:val="16"/>
                <w:szCs w:val="16"/>
              </w:rPr>
              <w:t>L</w:t>
            </w:r>
            <w:r w:rsidRPr="00EA7E7B">
              <w:rPr>
                <w:rFonts w:ascii="Calibri" w:hAnsi="Calibri" w:cs="Calibri"/>
                <w:sz w:val="18"/>
                <w:szCs w:val="18"/>
              </w:rPr>
              <w:t>ugar: Unidad de Contrataciones Distrito Comercial Santa Cruz, Av. Tte. Mamerto Cuellar (Final), atrás de Bolivision/Batallón de Seguridad Física - Santa Cruz - Bolivia.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40412C" w:rsidRDefault="00333543" w:rsidP="00333543">
            <w:pPr>
              <w:rPr>
                <w:rFonts w:asciiTheme="minorHAnsi" w:hAnsiTheme="minorHAnsi" w:cstheme="minorHAnsi"/>
              </w:rPr>
            </w:pPr>
            <w:r>
              <w:rPr>
                <w:rFonts w:asciiTheme="minorHAnsi" w:hAnsiTheme="minorHAnsi" w:cstheme="minorHAnsi"/>
              </w:rPr>
              <w:t>25</w:t>
            </w:r>
            <w:r w:rsidR="004B278E">
              <w:rPr>
                <w:rFonts w:asciiTheme="minorHAnsi" w:hAnsiTheme="minorHAnsi" w:cstheme="minorHAnsi"/>
              </w:rPr>
              <w:t>/10</w:t>
            </w:r>
            <w:r w:rsidR="0040412C" w:rsidRPr="0040412C">
              <w:rPr>
                <w:rFonts w:asciiTheme="minorHAnsi" w:hAnsiTheme="minorHAnsi" w:cstheme="minorHAnsi"/>
              </w:rPr>
              <w:t>/2016</w:t>
            </w:r>
          </w:p>
        </w:tc>
        <w:tc>
          <w:tcPr>
            <w:tcW w:w="1139" w:type="dxa"/>
            <w:gridSpan w:val="2"/>
            <w:vAlign w:val="center"/>
          </w:tcPr>
          <w:p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0412C" w:rsidRPr="0040412C" w:rsidRDefault="003F2CB4" w:rsidP="00B37050">
            <w:pPr>
              <w:jc w:val="center"/>
              <w:rPr>
                <w:rFonts w:asciiTheme="minorHAnsi" w:hAnsiTheme="minorHAnsi" w:cstheme="minorHAnsi"/>
              </w:rPr>
            </w:pPr>
            <w:r>
              <w:rPr>
                <w:rFonts w:asciiTheme="minorHAnsi" w:hAnsiTheme="minorHAnsi" w:cstheme="minorHAnsi"/>
              </w:rPr>
              <w:t>16</w:t>
            </w:r>
            <w:r w:rsidR="0040412C" w:rsidRPr="0040412C">
              <w:rPr>
                <w:rFonts w:asciiTheme="minorHAnsi" w:hAnsiTheme="minorHAnsi" w:cstheme="minorHAnsi"/>
              </w:rPr>
              <w:t xml:space="preserve">:30 </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1B5615" w:rsidRDefault="00D32154" w:rsidP="0040412C">
            <w:pPr>
              <w:rPr>
                <w:rFonts w:asciiTheme="minorHAnsi" w:hAnsiTheme="minorHAnsi" w:cstheme="minorHAnsi"/>
                <w:color w:val="FF0000"/>
                <w:sz w:val="22"/>
                <w:szCs w:val="22"/>
                <w:lang w:val="es-BO"/>
              </w:rPr>
            </w:pPr>
            <w:r w:rsidRPr="00D418BA">
              <w:rPr>
                <w:rFonts w:ascii="Calibri" w:hAnsi="Calibri"/>
                <w:sz w:val="16"/>
                <w:szCs w:val="16"/>
              </w:rPr>
              <w:t>L</w:t>
            </w:r>
            <w:r w:rsidRPr="00EA7E7B">
              <w:rPr>
                <w:rFonts w:ascii="Calibri" w:hAnsi="Calibri" w:cs="Calibri"/>
                <w:sz w:val="18"/>
                <w:szCs w:val="18"/>
              </w:rPr>
              <w:t>ugar: Unidad de Contrataciones Distrito Comercial Santa Cruz, Av. Tte. Mamerto Cuellar (Final), atrás de Bolivision/Batallón de Seguridad Física - Santa Cruz - Bolivia.</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CB335A" w:rsidRDefault="00103622" w:rsidP="00CB335A">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CB335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CB335A" w:rsidRPr="00CB335A" w:rsidTr="00CB335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B335A" w:rsidRPr="00CB335A" w:rsidRDefault="00CB335A" w:rsidP="00CB335A">
            <w:pPr>
              <w:jc w:val="center"/>
              <w:rPr>
                <w:rFonts w:asciiTheme="minorHAnsi" w:hAnsiTheme="minorHAnsi" w:cstheme="minorHAnsi"/>
                <w:color w:val="000000"/>
                <w:lang w:val="es-BO" w:eastAsia="es-BO"/>
              </w:rPr>
            </w:pPr>
            <w:r w:rsidRPr="00CB335A">
              <w:rPr>
                <w:rFonts w:asciiTheme="minorHAnsi" w:hAnsiTheme="minorHAnsi" w:cstheme="minorHAnsi"/>
                <w:color w:val="000000"/>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CB335A" w:rsidRPr="00F96E80" w:rsidRDefault="00F96E80" w:rsidP="00CB335A">
            <w:pPr>
              <w:rPr>
                <w:rFonts w:asciiTheme="minorHAnsi" w:hAnsiTheme="minorHAnsi" w:cstheme="minorHAnsi"/>
                <w:color w:val="000000"/>
                <w:lang w:val="es-BO" w:eastAsia="es-BO"/>
              </w:rPr>
            </w:pPr>
            <w:r w:rsidRPr="00F96E80">
              <w:rPr>
                <w:rFonts w:asciiTheme="minorHAnsi" w:hAnsiTheme="minorHAnsi" w:cstheme="minorHAnsi"/>
                <w:bCs/>
                <w:color w:val="000000"/>
                <w:lang w:eastAsia="es-BO"/>
              </w:rPr>
              <w:t>PROFUNDIZACION RED PRIMARIA 2” DN PARQUE INDUSTRIAL MZ 40-43</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CB335A" w:rsidRPr="00CB335A" w:rsidRDefault="00CB335A" w:rsidP="00CB335A">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CB335A" w:rsidRPr="00CB335A" w:rsidRDefault="00F96E80" w:rsidP="00F96E8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39</w:t>
            </w:r>
            <w:r w:rsidR="00CB335A">
              <w:rPr>
                <w:rFonts w:asciiTheme="minorHAnsi" w:hAnsiTheme="minorHAnsi" w:cstheme="minorHAnsi"/>
                <w:color w:val="000000"/>
                <w:lang w:val="es-BO" w:eastAsia="es-BO"/>
              </w:rPr>
              <w:t>.</w:t>
            </w:r>
            <w:r>
              <w:rPr>
                <w:rFonts w:asciiTheme="minorHAnsi" w:hAnsiTheme="minorHAnsi" w:cstheme="minorHAnsi"/>
                <w:color w:val="000000"/>
                <w:lang w:val="es-BO" w:eastAsia="es-BO"/>
              </w:rPr>
              <w:t>011</w:t>
            </w:r>
            <w:r w:rsidR="00CB335A">
              <w:rPr>
                <w:rFonts w:asciiTheme="minorHAnsi" w:hAnsiTheme="minorHAnsi" w:cstheme="minorHAnsi"/>
                <w:color w:val="000000"/>
                <w:lang w:val="es-BO" w:eastAsia="es-BO"/>
              </w:rPr>
              <w:t>,6</w:t>
            </w:r>
            <w:r>
              <w:rPr>
                <w:rFonts w:asciiTheme="minorHAnsi" w:hAnsiTheme="minorHAnsi" w:cstheme="minorHAnsi"/>
                <w:color w:val="000000"/>
                <w:lang w:val="es-BO" w:eastAsia="es-BO"/>
              </w:rPr>
              <w:t>5</w:t>
            </w:r>
          </w:p>
        </w:tc>
        <w:tc>
          <w:tcPr>
            <w:tcW w:w="1772" w:type="dxa"/>
            <w:tcBorders>
              <w:top w:val="nil"/>
              <w:left w:val="nil"/>
              <w:bottom w:val="single" w:sz="8" w:space="0" w:color="auto"/>
              <w:right w:val="single" w:sz="8" w:space="0" w:color="auto"/>
            </w:tcBorders>
            <w:shd w:val="clear" w:color="auto" w:fill="auto"/>
            <w:noWrap/>
            <w:vAlign w:val="center"/>
          </w:tcPr>
          <w:p w:rsidR="00CB335A" w:rsidRPr="00CB335A" w:rsidRDefault="00F96E80" w:rsidP="00CB335A">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39.011,65</w:t>
            </w:r>
          </w:p>
        </w:tc>
      </w:tr>
      <w:tr w:rsidR="00CB335A"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B335A" w:rsidRPr="00552079" w:rsidRDefault="00CB335A" w:rsidP="00CB335A">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CB335A" w:rsidRPr="00CB335A" w:rsidRDefault="00F96E80" w:rsidP="00CB335A">
            <w:pPr>
              <w:jc w:val="center"/>
              <w:rPr>
                <w:rFonts w:asciiTheme="minorHAnsi" w:hAnsiTheme="minorHAnsi" w:cstheme="minorHAnsi"/>
                <w:b/>
                <w:color w:val="000000"/>
                <w:lang w:val="es-BO" w:eastAsia="es-BO"/>
              </w:rPr>
            </w:pPr>
            <w:r>
              <w:rPr>
                <w:rFonts w:asciiTheme="minorHAnsi" w:hAnsiTheme="minorHAnsi" w:cstheme="minorHAnsi"/>
                <w:color w:val="000000"/>
                <w:lang w:val="es-BO" w:eastAsia="es-BO"/>
              </w:rPr>
              <w:t>39.011,65</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Default="003606AD" w:rsidP="00552079">
      <w:pPr>
        <w:rPr>
          <w:rFonts w:asciiTheme="minorHAnsi" w:hAnsiTheme="minorHAnsi" w:cstheme="minorHAnsi"/>
          <w:b/>
          <w:sz w:val="22"/>
          <w:szCs w:val="22"/>
        </w:rPr>
      </w:pPr>
    </w:p>
    <w:p w:rsidR="00F06F71" w:rsidRDefault="00F06F71" w:rsidP="00552079">
      <w:pPr>
        <w:rPr>
          <w:rFonts w:asciiTheme="minorHAnsi" w:hAnsiTheme="minorHAnsi" w:cstheme="minorHAnsi"/>
          <w:b/>
          <w:sz w:val="22"/>
          <w:szCs w:val="22"/>
        </w:rPr>
      </w:pPr>
    </w:p>
    <w:p w:rsidR="00786285" w:rsidRPr="00552079" w:rsidRDefault="00786285"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4A728F">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4A728F">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4A728F">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4A728F">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4A728F">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4A728F">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E3764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E3764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E3764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E3764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E3764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E3764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E3764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E3764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E3764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E3764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E3764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E37642">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E3764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E3764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E3764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E3764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E37642">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4A728F">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4A728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4A728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4A728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E3764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E3764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E3764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E3764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4A728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E3764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E3764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E3764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E3764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4A728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4A728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E3764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E3764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E3764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D76E0E">
        <w:rPr>
          <w:rFonts w:asciiTheme="minorHAnsi" w:hAnsiTheme="minorHAnsi" w:cstheme="minorHAnsi"/>
          <w:b/>
          <w:sz w:val="22"/>
          <w:szCs w:val="22"/>
        </w:rPr>
        <w:t xml:space="preserve"> </w:t>
      </w:r>
      <w:r w:rsidR="00D76E0E" w:rsidRPr="00552079">
        <w:rPr>
          <w:rFonts w:asciiTheme="minorHAnsi" w:hAnsiTheme="minorHAnsi" w:cstheme="minorHAnsi"/>
          <w:i/>
          <w:color w:val="FF0000"/>
          <w:sz w:val="22"/>
          <w:szCs w:val="22"/>
          <w:lang w:val="es-ES_tradnl"/>
        </w:rPr>
        <w:t>“</w:t>
      </w:r>
      <w:r w:rsidR="00D76E0E" w:rsidRPr="00552079">
        <w:rPr>
          <w:rFonts w:asciiTheme="minorHAnsi" w:hAnsiTheme="minorHAnsi" w:cstheme="minorHAnsi"/>
          <w:b/>
          <w:i/>
          <w:color w:val="FF0000"/>
          <w:sz w:val="22"/>
          <w:szCs w:val="22"/>
          <w:lang w:val="es-ES_tradnl"/>
        </w:rPr>
        <w:t>NO APLICA</w:t>
      </w:r>
      <w:r w:rsidR="00D76E0E" w:rsidRPr="00552079">
        <w:rPr>
          <w:rFonts w:asciiTheme="minorHAnsi" w:hAnsiTheme="minorHAnsi" w:cstheme="minorHAnsi"/>
          <w:i/>
          <w:color w:val="FF0000"/>
          <w:sz w:val="22"/>
          <w:szCs w:val="22"/>
          <w:lang w:val="es-ES_tradnl"/>
        </w:rPr>
        <w:t>”.</w:t>
      </w:r>
    </w:p>
    <w:p w:rsidR="000E33F0" w:rsidRPr="00552079" w:rsidRDefault="000E33F0" w:rsidP="00D76E0E">
      <w:pPr>
        <w:jc w:val="both"/>
        <w:rPr>
          <w:rFonts w:asciiTheme="minorHAnsi" w:hAnsiTheme="minorHAnsi" w:cstheme="minorHAnsi"/>
          <w:i/>
          <w:color w:val="FF0000"/>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D76E0E">
        <w:rPr>
          <w:rFonts w:asciiTheme="minorHAnsi" w:hAnsiTheme="minorHAnsi" w:cstheme="minorHAnsi"/>
          <w:b/>
          <w:sz w:val="22"/>
          <w:szCs w:val="22"/>
        </w:rPr>
        <w:t xml:space="preserve"> </w:t>
      </w:r>
      <w:r w:rsidR="00D76E0E" w:rsidRPr="00552079">
        <w:rPr>
          <w:rFonts w:asciiTheme="minorHAnsi" w:hAnsiTheme="minorHAnsi" w:cstheme="minorHAnsi"/>
          <w:i/>
          <w:color w:val="FF0000"/>
          <w:sz w:val="22"/>
          <w:szCs w:val="22"/>
          <w:lang w:val="es-ES_tradnl"/>
        </w:rPr>
        <w:t>“</w:t>
      </w:r>
      <w:r w:rsidR="00D76E0E" w:rsidRPr="00552079">
        <w:rPr>
          <w:rFonts w:asciiTheme="minorHAnsi" w:hAnsiTheme="minorHAnsi" w:cstheme="minorHAnsi"/>
          <w:b/>
          <w:i/>
          <w:color w:val="FF0000"/>
          <w:sz w:val="22"/>
          <w:szCs w:val="22"/>
          <w:lang w:val="es-ES_tradnl"/>
        </w:rPr>
        <w:t>NO APLICA</w:t>
      </w:r>
      <w:r w:rsidR="00D76E0E" w:rsidRPr="00552079">
        <w:rPr>
          <w:rFonts w:asciiTheme="minorHAnsi" w:hAnsiTheme="minorHAnsi" w:cstheme="minorHAnsi"/>
          <w:i/>
          <w:color w:val="FF0000"/>
          <w:sz w:val="22"/>
          <w:szCs w:val="22"/>
          <w:lang w:val="es-ES_tradnl"/>
        </w:rPr>
        <w:t>”.</w:t>
      </w:r>
    </w:p>
    <w:p w:rsidR="00D76E0E" w:rsidRPr="00552079" w:rsidRDefault="00D76E0E"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D76E0E">
        <w:rPr>
          <w:rFonts w:asciiTheme="minorHAnsi" w:hAnsiTheme="minorHAnsi" w:cstheme="minorHAnsi"/>
          <w:b/>
          <w:sz w:val="22"/>
          <w:szCs w:val="22"/>
        </w:rPr>
        <w:t xml:space="preserve"> </w:t>
      </w:r>
      <w:r w:rsidR="00D76E0E" w:rsidRPr="00552079">
        <w:rPr>
          <w:rFonts w:asciiTheme="minorHAnsi" w:hAnsiTheme="minorHAnsi" w:cstheme="minorHAnsi"/>
          <w:i/>
          <w:color w:val="FF0000"/>
          <w:sz w:val="22"/>
          <w:szCs w:val="22"/>
          <w:lang w:val="es-ES_tradnl"/>
        </w:rPr>
        <w:t>“</w:t>
      </w:r>
      <w:r w:rsidR="00D76E0E" w:rsidRPr="00552079">
        <w:rPr>
          <w:rFonts w:asciiTheme="minorHAnsi" w:hAnsiTheme="minorHAnsi" w:cstheme="minorHAnsi"/>
          <w:b/>
          <w:i/>
          <w:color w:val="FF0000"/>
          <w:sz w:val="22"/>
          <w:szCs w:val="22"/>
          <w:lang w:val="es-ES_tradnl"/>
        </w:rPr>
        <w:t>NO APLICA</w:t>
      </w:r>
      <w:r w:rsidR="00D76E0E" w:rsidRPr="00552079">
        <w:rPr>
          <w:rFonts w:asciiTheme="minorHAnsi" w:hAnsiTheme="minorHAnsi" w:cstheme="minorHAnsi"/>
          <w:i/>
          <w:color w:val="FF0000"/>
          <w:sz w:val="22"/>
          <w:szCs w:val="22"/>
          <w:lang w:val="es-ES_tradnl"/>
        </w:rPr>
        <w:t>”.</w:t>
      </w:r>
    </w:p>
    <w:p w:rsidR="00A72EED" w:rsidRPr="00552079" w:rsidRDefault="00A72EED" w:rsidP="00A72EED">
      <w:pPr>
        <w:pStyle w:val="Prrafodelista"/>
        <w:ind w:left="426"/>
        <w:jc w:val="both"/>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D76E0E">
      <w:pPr>
        <w:tabs>
          <w:tab w:val="left" w:pos="1276"/>
        </w:tabs>
        <w:ind w:left="425"/>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D76E0E" w:rsidRPr="00D76E0E" w:rsidRDefault="00D76E0E" w:rsidP="00D76E0E">
      <w:pPr>
        <w:tabs>
          <w:tab w:val="left" w:pos="1276"/>
        </w:tabs>
        <w:ind w:left="425"/>
        <w:jc w:val="both"/>
        <w:outlineLvl w:val="0"/>
        <w:rPr>
          <w:rFonts w:asciiTheme="minorHAnsi" w:hAnsiTheme="minorHAnsi" w:cstheme="minorHAnsi"/>
          <w:bCs/>
          <w:color w:val="000000"/>
          <w:kern w:val="28"/>
          <w:sz w:val="10"/>
          <w:szCs w:val="10"/>
          <w:lang w:eastAsia="es-ES"/>
        </w:rPr>
      </w:pPr>
    </w:p>
    <w:p w:rsidR="00766F6D" w:rsidRDefault="00766F6D" w:rsidP="00D76E0E">
      <w:pPr>
        <w:tabs>
          <w:tab w:val="left" w:pos="1418"/>
        </w:tabs>
        <w:ind w:left="425"/>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Pr="00D76E0E" w:rsidRDefault="00766F6D" w:rsidP="00766F6D">
      <w:pPr>
        <w:pStyle w:val="Sinespaciado4"/>
        <w:rPr>
          <w:sz w:val="10"/>
          <w:szCs w:val="10"/>
          <w:lang w:val="es-ES"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F96E80" w:rsidP="00F96E80">
            <w:pPr>
              <w:jc w:val="both"/>
              <w:rPr>
                <w:rFonts w:asciiTheme="minorHAnsi" w:hAnsiTheme="minorHAnsi" w:cstheme="minorHAnsi"/>
                <w:sz w:val="22"/>
                <w:szCs w:val="22"/>
              </w:rPr>
            </w:pPr>
            <w:r w:rsidRPr="00F96E80">
              <w:rPr>
                <w:rFonts w:asciiTheme="minorHAnsi" w:hAnsiTheme="minorHAnsi" w:cs="Century Gothic"/>
                <w:b/>
                <w:bCs/>
                <w:color w:val="000000"/>
              </w:rPr>
              <w:t>PROFUNDIZACION RED PRIMARIA 2” DN PARQUE INDUSTRIAL MZ 40-43</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E8520A" w:rsidRDefault="00F96E80" w:rsidP="00F96E80">
            <w:pPr>
              <w:jc w:val="both"/>
              <w:rPr>
                <w:rFonts w:asciiTheme="minorHAnsi" w:hAnsiTheme="minorHAnsi" w:cstheme="minorHAnsi"/>
              </w:rPr>
            </w:pPr>
            <w:r w:rsidRPr="00F96E80">
              <w:rPr>
                <w:rFonts w:asciiTheme="minorHAnsi" w:hAnsiTheme="minorHAnsi" w:cstheme="minorHAnsi"/>
                <w:b/>
                <w:bCs/>
                <w:sz w:val="22"/>
                <w:szCs w:val="22"/>
              </w:rPr>
              <w:t xml:space="preserve"> </w:t>
            </w:r>
            <w:r w:rsidRPr="00E8520A">
              <w:rPr>
                <w:rFonts w:asciiTheme="minorHAnsi" w:hAnsiTheme="minorHAnsi" w:cstheme="minorHAnsi"/>
                <w:b/>
                <w:bCs/>
              </w:rPr>
              <w:t>GCC-CDL-DRSC-97-16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E3764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E3764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702D41" w:rsidRDefault="00702D41" w:rsidP="00F50C94">
      <w:pPr>
        <w:jc w:val="center"/>
        <w:rPr>
          <w:rFonts w:asciiTheme="minorHAnsi" w:hAnsiTheme="minorHAnsi" w:cstheme="minorHAnsi"/>
          <w:b/>
          <w:bCs/>
          <w:color w:val="FF0000"/>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2D41" w:rsidRPr="00B6655E" w:rsidTr="00DE5005">
        <w:trPr>
          <w:trHeight w:val="416"/>
        </w:trPr>
        <w:tc>
          <w:tcPr>
            <w:tcW w:w="9339" w:type="dxa"/>
            <w:shd w:val="clear" w:color="auto" w:fill="9CC2E5"/>
            <w:vAlign w:val="center"/>
          </w:tcPr>
          <w:p w:rsidR="00702D41" w:rsidRPr="00B6655E" w:rsidRDefault="00702D41" w:rsidP="00DE5005">
            <w:pPr>
              <w:autoSpaceDE w:val="0"/>
              <w:autoSpaceDN w:val="0"/>
              <w:adjustRightInd w:val="0"/>
              <w:jc w:val="both"/>
              <w:rPr>
                <w:rFonts w:ascii="Calibri" w:hAnsi="Calibri" w:cs="Calibri"/>
                <w:b/>
                <w:bCs/>
                <w:sz w:val="22"/>
                <w:szCs w:val="22"/>
              </w:rPr>
            </w:pPr>
            <w:r w:rsidRPr="00B6655E">
              <w:rPr>
                <w:rFonts w:ascii="Calibri" w:hAnsi="Calibri" w:cs="Calibri"/>
                <w:b/>
                <w:bCs/>
                <w:sz w:val="22"/>
                <w:szCs w:val="22"/>
              </w:rPr>
              <w:t>GARANTÍAS FINANCIERAS</w:t>
            </w:r>
          </w:p>
        </w:tc>
      </w:tr>
      <w:tr w:rsidR="00702D41" w:rsidRPr="00A4331F" w:rsidTr="00DE5005">
        <w:trPr>
          <w:trHeight w:val="416"/>
        </w:trPr>
        <w:tc>
          <w:tcPr>
            <w:tcW w:w="9339" w:type="dxa"/>
            <w:shd w:val="clear" w:color="auto" w:fill="auto"/>
            <w:vAlign w:val="center"/>
          </w:tcPr>
          <w:p w:rsidR="00702D41" w:rsidRPr="00685969" w:rsidRDefault="00702D41" w:rsidP="00DE5005">
            <w:pPr>
              <w:spacing w:before="120"/>
              <w:jc w:val="both"/>
              <w:rPr>
                <w:rFonts w:ascii="Calibri" w:hAnsi="Calibri"/>
                <w:b/>
                <w:bCs/>
                <w:sz w:val="22"/>
                <w:szCs w:val="22"/>
                <w:lang w:val="es-BO"/>
              </w:rPr>
            </w:pPr>
            <w:r w:rsidRPr="00685969">
              <w:rPr>
                <w:rFonts w:ascii="Calibri" w:hAnsi="Calibri"/>
                <w:b/>
                <w:bCs/>
                <w:sz w:val="22"/>
                <w:szCs w:val="22"/>
                <w:lang w:val="es-BO"/>
              </w:rPr>
              <w:t>GARANTÍA DE SERIEDAD DE PROPUESTA</w:t>
            </w:r>
          </w:p>
          <w:p w:rsidR="00702D41" w:rsidRPr="001844BC" w:rsidRDefault="00702D41" w:rsidP="00DE5005">
            <w:pPr>
              <w:pStyle w:val="Prrafodelista"/>
              <w:ind w:left="284"/>
              <w:jc w:val="both"/>
              <w:rPr>
                <w:rFonts w:ascii="Calibri" w:hAnsi="Calibri"/>
                <w:sz w:val="22"/>
                <w:szCs w:val="22"/>
                <w:lang w:val="es-BO"/>
              </w:rPr>
            </w:pPr>
          </w:p>
          <w:p w:rsidR="00702D41" w:rsidRPr="001844BC" w:rsidRDefault="00702D41" w:rsidP="00DE5005">
            <w:pPr>
              <w:jc w:val="both"/>
              <w:rPr>
                <w:rFonts w:ascii="Calibri" w:hAnsi="Calibri"/>
                <w:sz w:val="22"/>
                <w:szCs w:val="22"/>
                <w:lang w:val="es-BO"/>
              </w:rPr>
            </w:pPr>
            <w:r>
              <w:rPr>
                <w:rFonts w:ascii="Calibri" w:hAnsi="Calibri"/>
                <w:sz w:val="22"/>
                <w:szCs w:val="22"/>
                <w:lang w:val="es-BO"/>
              </w:rPr>
              <w:t>A elección de la empresa adjudicada, podrá optar por uno de los siguientes instrumentos financieros</w:t>
            </w:r>
            <w:r w:rsidRPr="001844BC">
              <w:rPr>
                <w:rFonts w:ascii="Calibri" w:hAnsi="Calibri"/>
                <w:sz w:val="22"/>
                <w:szCs w:val="22"/>
                <w:lang w:val="es-BO"/>
              </w:rPr>
              <w:t>:</w:t>
            </w:r>
          </w:p>
          <w:p w:rsidR="00702D41" w:rsidRPr="001844BC" w:rsidRDefault="00702D41" w:rsidP="00DE5005">
            <w:pPr>
              <w:pStyle w:val="Prrafodelista"/>
              <w:jc w:val="both"/>
              <w:rPr>
                <w:rFonts w:ascii="Calibri" w:hAnsi="Calibri"/>
                <w:sz w:val="22"/>
                <w:szCs w:val="22"/>
                <w:lang w:val="es-BO"/>
              </w:rPr>
            </w:pPr>
          </w:p>
          <w:p w:rsidR="00702D41" w:rsidRPr="006A56E9" w:rsidRDefault="00702D41" w:rsidP="004A728F">
            <w:pPr>
              <w:pStyle w:val="Prrafodelista"/>
              <w:numPr>
                <w:ilvl w:val="0"/>
                <w:numId w:val="31"/>
              </w:numPr>
              <w:spacing w:after="120"/>
              <w:jc w:val="both"/>
              <w:rPr>
                <w:rFonts w:ascii="Calibri" w:hAnsi="Calibri"/>
                <w:sz w:val="22"/>
                <w:szCs w:val="22"/>
                <w:lang w:val="es-BO"/>
              </w:rPr>
            </w:pPr>
            <w:r w:rsidRPr="001844BC">
              <w:rPr>
                <w:rFonts w:ascii="Calibri" w:hAnsi="Calibri"/>
                <w:b/>
                <w:bCs/>
                <w:sz w:val="22"/>
                <w:szCs w:val="22"/>
                <w:lang w:val="es-BO"/>
              </w:rPr>
              <w:t>Boleta de Garantía,</w:t>
            </w:r>
            <w:r w:rsidRPr="001844BC">
              <w:rPr>
                <w:rFonts w:ascii="Calibri" w:hAnsi="Calibri"/>
                <w:sz w:val="22"/>
                <w:szCs w:val="22"/>
                <w:lang w:val="es-BO"/>
              </w:rPr>
              <w:t xml:space="preserve"> emitida por una Entidad Bancaria del Estado Plurin</w:t>
            </w:r>
            <w:r>
              <w:rPr>
                <w:rFonts w:ascii="Calibri" w:hAnsi="Calibri"/>
                <w:sz w:val="22"/>
                <w:szCs w:val="22"/>
                <w:lang w:val="es-BO"/>
              </w:rPr>
              <w:t>acional de Bolivia, registrada,</w:t>
            </w:r>
            <w:r w:rsidRPr="001844BC">
              <w:rPr>
                <w:rFonts w:ascii="Calibri" w:hAnsi="Calibri"/>
                <w:sz w:val="22"/>
                <w:szCs w:val="22"/>
                <w:lang w:val="es-BO"/>
              </w:rPr>
              <w:t xml:space="preserve"> autorizada y bajo el control de la Autoridad de Supervisión del Sistema Financiero-ASFI, a la orden</w:t>
            </w:r>
            <w:r>
              <w:rPr>
                <w:rFonts w:ascii="Calibri" w:hAnsi="Calibri"/>
                <w:sz w:val="22"/>
                <w:szCs w:val="22"/>
                <w:lang w:val="es-BO"/>
              </w:rPr>
              <w:t>/a</w:t>
            </w:r>
            <w:r w:rsidRPr="001844BC">
              <w:rPr>
                <w:rFonts w:ascii="Calibri" w:hAnsi="Calibri"/>
                <w:sz w:val="22"/>
                <w:szCs w:val="22"/>
                <w:lang w:val="es-BO"/>
              </w:rPr>
              <w:t xml:space="preserve"> </w:t>
            </w:r>
            <w:r>
              <w:rPr>
                <w:rFonts w:ascii="Calibri" w:hAnsi="Calibri"/>
                <w:sz w:val="22"/>
                <w:szCs w:val="22"/>
                <w:lang w:val="es-BO"/>
              </w:rPr>
              <w:t xml:space="preserve">favor </w:t>
            </w:r>
            <w:r w:rsidRPr="001844BC">
              <w:rPr>
                <w:rFonts w:ascii="Calibri" w:hAnsi="Calibri"/>
                <w:sz w:val="22"/>
                <w:szCs w:val="22"/>
                <w:lang w:val="es-BO"/>
              </w:rPr>
              <w:t>de Yacimientos Petrolíferos Fiscales Bolivianos</w:t>
            </w:r>
            <w:r>
              <w:rPr>
                <w:rFonts w:ascii="Calibri" w:hAnsi="Calibri"/>
                <w:sz w:val="22"/>
                <w:szCs w:val="22"/>
                <w:lang w:val="es-BO"/>
              </w:rPr>
              <w:t>,</w:t>
            </w:r>
            <w:r w:rsidRPr="001844BC">
              <w:rPr>
                <w:rFonts w:ascii="Calibri" w:hAnsi="Calibri"/>
                <w:sz w:val="22"/>
                <w:szCs w:val="22"/>
                <w:lang w:val="es-BO"/>
              </w:rPr>
              <w:t xml:space="preserve"> con </w:t>
            </w:r>
            <w:r>
              <w:rPr>
                <w:rFonts w:ascii="Calibri" w:hAnsi="Calibri"/>
                <w:sz w:val="22"/>
                <w:szCs w:val="22"/>
                <w:lang w:val="es-BO"/>
              </w:rPr>
              <w:t xml:space="preserve">las </w:t>
            </w:r>
            <w:r w:rsidRPr="001844BC">
              <w:rPr>
                <w:rFonts w:ascii="Calibri" w:hAnsi="Calibri"/>
                <w:sz w:val="22"/>
                <w:szCs w:val="22"/>
                <w:lang w:val="es-BO"/>
              </w:rPr>
              <w:t xml:space="preserve">características expresas de </w:t>
            </w:r>
            <w:r w:rsidRPr="009B63DE">
              <w:rPr>
                <w:rFonts w:ascii="Calibri" w:hAnsi="Calibri"/>
                <w:b/>
                <w:bCs/>
                <w:sz w:val="22"/>
                <w:szCs w:val="22"/>
                <w:lang w:val="es-BO"/>
              </w:rPr>
              <w:t>renovable, irrevocable y de ejecución inmediata</w:t>
            </w:r>
            <w:r w:rsidRPr="001844BC">
              <w:rPr>
                <w:rFonts w:ascii="Calibri" w:hAnsi="Calibri"/>
                <w:sz w:val="22"/>
                <w:szCs w:val="22"/>
                <w:lang w:val="es-BO"/>
              </w:rPr>
              <w:t xml:space="preserve"> con vigencia de </w:t>
            </w:r>
            <w:r>
              <w:rPr>
                <w:rFonts w:ascii="Calibri" w:hAnsi="Calibri"/>
                <w:sz w:val="22"/>
                <w:szCs w:val="22"/>
                <w:lang w:val="es-BO"/>
              </w:rPr>
              <w:t>60</w:t>
            </w:r>
            <w:r w:rsidRPr="001844BC">
              <w:rPr>
                <w:rFonts w:ascii="Calibri" w:hAnsi="Calibri"/>
                <w:sz w:val="22"/>
                <w:szCs w:val="22"/>
                <w:lang w:val="es-BO"/>
              </w:rPr>
              <w:t xml:space="preserve"> días</w:t>
            </w:r>
            <w:r w:rsidR="007A4355">
              <w:rPr>
                <w:rFonts w:ascii="Calibri" w:hAnsi="Calibri"/>
                <w:sz w:val="22"/>
                <w:szCs w:val="22"/>
                <w:lang w:val="es-BO"/>
              </w:rPr>
              <w:t xml:space="preserve"> por un importe equivalente al 1</w:t>
            </w:r>
            <w:r w:rsidRPr="001844BC">
              <w:rPr>
                <w:rFonts w:ascii="Calibri" w:hAnsi="Calibri"/>
                <w:sz w:val="22"/>
                <w:szCs w:val="22"/>
                <w:lang w:val="es-BO"/>
              </w:rPr>
              <w:t>% del valor total de la propuesta económica.</w:t>
            </w:r>
          </w:p>
          <w:p w:rsidR="00702D41" w:rsidRDefault="00702D41" w:rsidP="004A728F">
            <w:pPr>
              <w:pStyle w:val="Prrafodelista"/>
              <w:numPr>
                <w:ilvl w:val="0"/>
                <w:numId w:val="31"/>
              </w:numPr>
              <w:jc w:val="both"/>
              <w:rPr>
                <w:rFonts w:ascii="Calibri" w:hAnsi="Calibri"/>
                <w:sz w:val="22"/>
                <w:szCs w:val="22"/>
                <w:lang w:val="es-BO"/>
              </w:rPr>
            </w:pPr>
            <w:r w:rsidRPr="001844BC">
              <w:rPr>
                <w:rFonts w:ascii="Calibri" w:hAnsi="Calibri"/>
                <w:b/>
                <w:bCs/>
                <w:sz w:val="22"/>
                <w:szCs w:val="22"/>
                <w:lang w:val="es-BO"/>
              </w:rPr>
              <w:t>Garantía a Primer Requerimiento,</w:t>
            </w:r>
            <w:r w:rsidRPr="001844BC">
              <w:rPr>
                <w:rFonts w:ascii="Calibri" w:hAnsi="Calibri"/>
                <w:sz w:val="22"/>
                <w:szCs w:val="22"/>
                <w:lang w:val="es-BO"/>
              </w:rPr>
              <w:t xml:space="preserve"> emitida por una Entidad Bancaria del Estado Plurinacional de Bolivia, registrada</w:t>
            </w:r>
            <w:r>
              <w:rPr>
                <w:rFonts w:ascii="Calibri" w:hAnsi="Calibri"/>
                <w:sz w:val="22"/>
                <w:szCs w:val="22"/>
                <w:lang w:val="es-BO"/>
              </w:rPr>
              <w:t>,</w:t>
            </w:r>
            <w:r w:rsidRPr="001844BC">
              <w:rPr>
                <w:rFonts w:ascii="Calibri" w:hAnsi="Calibri"/>
                <w:sz w:val="22"/>
                <w:szCs w:val="22"/>
                <w:lang w:val="es-BO"/>
              </w:rPr>
              <w:t xml:space="preserve"> autorizada y bajo el control de la Autoridad de Supervisión del Sistema Financiero-ASFI, a la orden</w:t>
            </w:r>
            <w:r>
              <w:rPr>
                <w:rFonts w:ascii="Calibri" w:hAnsi="Calibri"/>
                <w:sz w:val="22"/>
                <w:szCs w:val="22"/>
                <w:lang w:val="es-BO"/>
              </w:rPr>
              <w:t>/a</w:t>
            </w:r>
            <w:r w:rsidRPr="001844BC">
              <w:rPr>
                <w:rFonts w:ascii="Calibri" w:hAnsi="Calibri"/>
                <w:sz w:val="22"/>
                <w:szCs w:val="22"/>
                <w:lang w:val="es-BO"/>
              </w:rPr>
              <w:t xml:space="preserve"> </w:t>
            </w:r>
            <w:r>
              <w:rPr>
                <w:rFonts w:ascii="Calibri" w:hAnsi="Calibri"/>
                <w:sz w:val="22"/>
                <w:szCs w:val="22"/>
                <w:lang w:val="es-BO"/>
              </w:rPr>
              <w:t xml:space="preserve">favor </w:t>
            </w:r>
            <w:r w:rsidRPr="001844BC">
              <w:rPr>
                <w:rFonts w:ascii="Calibri" w:hAnsi="Calibri"/>
                <w:sz w:val="22"/>
                <w:szCs w:val="22"/>
                <w:lang w:val="es-BO"/>
              </w:rPr>
              <w:t>de Yacimientos Petrolíferos Fiscales Bolivianos</w:t>
            </w:r>
            <w:r>
              <w:rPr>
                <w:rFonts w:ascii="Calibri" w:hAnsi="Calibri"/>
                <w:sz w:val="22"/>
                <w:szCs w:val="22"/>
                <w:lang w:val="es-BO"/>
              </w:rPr>
              <w:t>,</w:t>
            </w:r>
            <w:r w:rsidRPr="001844BC">
              <w:rPr>
                <w:rFonts w:ascii="Calibri" w:hAnsi="Calibri"/>
                <w:sz w:val="22"/>
                <w:szCs w:val="22"/>
                <w:lang w:val="es-BO"/>
              </w:rPr>
              <w:t xml:space="preserve"> con</w:t>
            </w:r>
            <w:r>
              <w:rPr>
                <w:rFonts w:ascii="Calibri" w:hAnsi="Calibri"/>
                <w:sz w:val="22"/>
                <w:szCs w:val="22"/>
                <w:lang w:val="es-BO"/>
              </w:rPr>
              <w:t xml:space="preserve"> las </w:t>
            </w:r>
            <w:r w:rsidRPr="001844BC">
              <w:rPr>
                <w:rFonts w:ascii="Calibri" w:hAnsi="Calibri"/>
                <w:sz w:val="22"/>
                <w:szCs w:val="22"/>
                <w:lang w:val="es-BO"/>
              </w:rPr>
              <w:t xml:space="preserve"> características expresas de </w:t>
            </w:r>
            <w:r w:rsidRPr="009B63DE">
              <w:rPr>
                <w:rFonts w:ascii="Calibri" w:hAnsi="Calibri"/>
                <w:b/>
                <w:bCs/>
                <w:sz w:val="22"/>
                <w:szCs w:val="22"/>
                <w:lang w:val="es-BO"/>
              </w:rPr>
              <w:t>renovable, irrevocable y de ejecución a primer requerimiento</w:t>
            </w:r>
            <w:r w:rsidRPr="001844BC">
              <w:rPr>
                <w:rFonts w:ascii="Calibri" w:hAnsi="Calibri"/>
                <w:sz w:val="22"/>
                <w:szCs w:val="22"/>
                <w:lang w:val="es-BO"/>
              </w:rPr>
              <w:t xml:space="preserve"> con vigencia de </w:t>
            </w:r>
            <w:r>
              <w:rPr>
                <w:rFonts w:ascii="Calibri" w:hAnsi="Calibri"/>
                <w:sz w:val="22"/>
                <w:szCs w:val="22"/>
                <w:lang w:val="es-BO"/>
              </w:rPr>
              <w:t>6</w:t>
            </w:r>
            <w:r w:rsidRPr="001844BC">
              <w:rPr>
                <w:rFonts w:ascii="Calibri" w:hAnsi="Calibri"/>
                <w:sz w:val="22"/>
                <w:szCs w:val="22"/>
                <w:lang w:val="es-BO"/>
              </w:rPr>
              <w:t>0 días</w:t>
            </w:r>
            <w:r>
              <w:rPr>
                <w:rFonts w:ascii="Calibri" w:hAnsi="Calibri"/>
                <w:sz w:val="22"/>
                <w:szCs w:val="22"/>
                <w:lang w:val="es-BO"/>
              </w:rPr>
              <w:t xml:space="preserve"> p</w:t>
            </w:r>
            <w:r w:rsidR="007A4355">
              <w:rPr>
                <w:rFonts w:ascii="Calibri" w:hAnsi="Calibri"/>
                <w:sz w:val="22"/>
                <w:szCs w:val="22"/>
                <w:lang w:val="es-BO"/>
              </w:rPr>
              <w:t>or un importe equivalente al 1</w:t>
            </w:r>
            <w:r w:rsidRPr="001844BC">
              <w:rPr>
                <w:rFonts w:ascii="Calibri" w:hAnsi="Calibri"/>
                <w:sz w:val="22"/>
                <w:szCs w:val="22"/>
                <w:lang w:val="es-BO"/>
              </w:rPr>
              <w:t>% del valor total de la propuesta económica.</w:t>
            </w:r>
          </w:p>
          <w:p w:rsidR="00702D41" w:rsidRDefault="00702D41" w:rsidP="004A728F">
            <w:pPr>
              <w:pStyle w:val="Prrafodelista"/>
              <w:numPr>
                <w:ilvl w:val="0"/>
                <w:numId w:val="31"/>
              </w:numPr>
              <w:jc w:val="both"/>
              <w:rPr>
                <w:rFonts w:ascii="Calibri" w:hAnsi="Calibri"/>
                <w:sz w:val="22"/>
                <w:szCs w:val="22"/>
                <w:lang w:val="es-BO"/>
              </w:rPr>
            </w:pPr>
            <w:r>
              <w:rPr>
                <w:rFonts w:ascii="Calibri" w:hAnsi="Calibri"/>
                <w:b/>
                <w:bCs/>
                <w:sz w:val="22"/>
                <w:szCs w:val="22"/>
                <w:lang w:val="es-BO"/>
              </w:rPr>
              <w:t xml:space="preserve">Póliza de caución a Primer requerimiento para Entidades Públicas, </w:t>
            </w:r>
            <w:r w:rsidRPr="001844BC">
              <w:rPr>
                <w:rFonts w:ascii="Calibri" w:hAnsi="Calibri"/>
                <w:sz w:val="22"/>
                <w:szCs w:val="22"/>
                <w:lang w:val="es-BO"/>
              </w:rPr>
              <w:t xml:space="preserve">emitida por una </w:t>
            </w:r>
            <w:r>
              <w:rPr>
                <w:rFonts w:ascii="Calibri" w:hAnsi="Calibri"/>
                <w:sz w:val="22"/>
                <w:szCs w:val="22"/>
                <w:lang w:val="es-BO"/>
              </w:rPr>
              <w:t xml:space="preserve">empresa aseguradora </w:t>
            </w:r>
            <w:r w:rsidRPr="001844BC">
              <w:rPr>
                <w:rFonts w:ascii="Calibri" w:hAnsi="Calibri"/>
                <w:sz w:val="22"/>
                <w:szCs w:val="22"/>
                <w:lang w:val="es-BO"/>
              </w:rPr>
              <w:t>del Estado Plurinacional de Bolivia, registrada</w:t>
            </w:r>
            <w:r>
              <w:rPr>
                <w:rFonts w:ascii="Calibri" w:hAnsi="Calibri"/>
                <w:sz w:val="22"/>
                <w:szCs w:val="22"/>
                <w:lang w:val="es-BO"/>
              </w:rPr>
              <w:t>,</w:t>
            </w:r>
            <w:r w:rsidRPr="001844BC">
              <w:rPr>
                <w:rFonts w:ascii="Calibri" w:hAnsi="Calibri"/>
                <w:sz w:val="22"/>
                <w:szCs w:val="22"/>
                <w:lang w:val="es-BO"/>
              </w:rPr>
              <w:t xml:space="preserve"> autorizada y bajo el control de la Autoridad de </w:t>
            </w:r>
            <w:r>
              <w:rPr>
                <w:rFonts w:ascii="Calibri" w:hAnsi="Calibri"/>
                <w:sz w:val="22"/>
                <w:szCs w:val="22"/>
                <w:lang w:val="es-BO"/>
              </w:rPr>
              <w:t xml:space="preserve">Fiscalización y Control de Pensiones y Seguros a la </w:t>
            </w:r>
            <w:r w:rsidRPr="001844BC">
              <w:rPr>
                <w:rFonts w:ascii="Calibri" w:hAnsi="Calibri"/>
                <w:sz w:val="22"/>
                <w:szCs w:val="22"/>
                <w:lang w:val="es-BO"/>
              </w:rPr>
              <w:t>orden</w:t>
            </w:r>
            <w:r>
              <w:rPr>
                <w:rFonts w:ascii="Calibri" w:hAnsi="Calibri"/>
                <w:sz w:val="22"/>
                <w:szCs w:val="22"/>
                <w:lang w:val="es-BO"/>
              </w:rPr>
              <w:t>/a</w:t>
            </w:r>
            <w:r w:rsidRPr="001844BC">
              <w:rPr>
                <w:rFonts w:ascii="Calibri" w:hAnsi="Calibri"/>
                <w:sz w:val="22"/>
                <w:szCs w:val="22"/>
                <w:lang w:val="es-BO"/>
              </w:rPr>
              <w:t xml:space="preserve"> </w:t>
            </w:r>
            <w:r>
              <w:rPr>
                <w:rFonts w:ascii="Calibri" w:hAnsi="Calibri"/>
                <w:sz w:val="22"/>
                <w:szCs w:val="22"/>
                <w:lang w:val="es-BO"/>
              </w:rPr>
              <w:t xml:space="preserve">favor </w:t>
            </w:r>
            <w:r w:rsidRPr="001844BC">
              <w:rPr>
                <w:rFonts w:ascii="Calibri" w:hAnsi="Calibri"/>
                <w:sz w:val="22"/>
                <w:szCs w:val="22"/>
                <w:lang w:val="es-BO"/>
              </w:rPr>
              <w:t>de Yacimientos Petrolíferos Fiscales Bolivianos</w:t>
            </w:r>
            <w:r>
              <w:rPr>
                <w:rFonts w:ascii="Calibri" w:hAnsi="Calibri"/>
                <w:sz w:val="22"/>
                <w:szCs w:val="22"/>
                <w:lang w:val="es-BO"/>
              </w:rPr>
              <w:t>,</w:t>
            </w:r>
            <w:r w:rsidRPr="001844BC">
              <w:rPr>
                <w:rFonts w:ascii="Calibri" w:hAnsi="Calibri"/>
                <w:sz w:val="22"/>
                <w:szCs w:val="22"/>
                <w:lang w:val="es-BO"/>
              </w:rPr>
              <w:t xml:space="preserve"> con</w:t>
            </w:r>
            <w:r>
              <w:rPr>
                <w:rFonts w:ascii="Calibri" w:hAnsi="Calibri"/>
                <w:sz w:val="22"/>
                <w:szCs w:val="22"/>
                <w:lang w:val="es-BO"/>
              </w:rPr>
              <w:t xml:space="preserve"> las </w:t>
            </w:r>
            <w:r w:rsidRPr="001844BC">
              <w:rPr>
                <w:rFonts w:ascii="Calibri" w:hAnsi="Calibri"/>
                <w:sz w:val="22"/>
                <w:szCs w:val="22"/>
                <w:lang w:val="es-BO"/>
              </w:rPr>
              <w:t xml:space="preserve"> características expresas de </w:t>
            </w:r>
            <w:r w:rsidRPr="009B63DE">
              <w:rPr>
                <w:rFonts w:ascii="Calibri" w:hAnsi="Calibri"/>
                <w:b/>
                <w:bCs/>
                <w:sz w:val="22"/>
                <w:szCs w:val="22"/>
                <w:lang w:val="es-BO"/>
              </w:rPr>
              <w:t>renovable, irrevocable y de ejecución a primer requerimiento</w:t>
            </w:r>
            <w:r w:rsidRPr="001844BC">
              <w:rPr>
                <w:rFonts w:ascii="Calibri" w:hAnsi="Calibri"/>
                <w:sz w:val="22"/>
                <w:szCs w:val="22"/>
                <w:lang w:val="es-BO"/>
              </w:rPr>
              <w:t xml:space="preserve"> con vigencia de </w:t>
            </w:r>
            <w:r>
              <w:rPr>
                <w:rFonts w:ascii="Calibri" w:hAnsi="Calibri"/>
                <w:sz w:val="22"/>
                <w:szCs w:val="22"/>
                <w:lang w:val="es-BO"/>
              </w:rPr>
              <w:t>6</w:t>
            </w:r>
            <w:r w:rsidRPr="001844BC">
              <w:rPr>
                <w:rFonts w:ascii="Calibri" w:hAnsi="Calibri"/>
                <w:sz w:val="22"/>
                <w:szCs w:val="22"/>
                <w:lang w:val="es-BO"/>
              </w:rPr>
              <w:t>0 días</w:t>
            </w:r>
            <w:r>
              <w:rPr>
                <w:rFonts w:ascii="Calibri" w:hAnsi="Calibri"/>
                <w:sz w:val="22"/>
                <w:szCs w:val="22"/>
                <w:lang w:val="es-BO"/>
              </w:rPr>
              <w:t xml:space="preserve"> a contar de la fecha prevista para la presentación de propuestas y por un imp</w:t>
            </w:r>
            <w:r w:rsidR="007A4355">
              <w:rPr>
                <w:rFonts w:ascii="Calibri" w:hAnsi="Calibri"/>
                <w:sz w:val="22"/>
                <w:szCs w:val="22"/>
                <w:lang w:val="es-BO"/>
              </w:rPr>
              <w:t>orte equivalente de al menos 1</w:t>
            </w:r>
            <w:r w:rsidRPr="001844BC">
              <w:rPr>
                <w:rFonts w:ascii="Calibri" w:hAnsi="Calibri"/>
                <w:sz w:val="22"/>
                <w:szCs w:val="22"/>
                <w:lang w:val="es-BO"/>
              </w:rPr>
              <w:t>% del valor total de la propuesta económica.</w:t>
            </w:r>
          </w:p>
          <w:p w:rsidR="00702D41" w:rsidRDefault="00702D41" w:rsidP="00DE5005">
            <w:pPr>
              <w:pStyle w:val="Prrafodelista"/>
              <w:ind w:left="0"/>
              <w:jc w:val="both"/>
              <w:rPr>
                <w:rFonts w:ascii="Calibri" w:hAnsi="Calibri"/>
                <w:b/>
                <w:bCs/>
                <w:sz w:val="22"/>
                <w:szCs w:val="22"/>
                <w:lang w:val="es-BO"/>
              </w:rPr>
            </w:pPr>
          </w:p>
          <w:p w:rsidR="00702D41" w:rsidRDefault="00702D41" w:rsidP="00DE5005">
            <w:pPr>
              <w:jc w:val="both"/>
              <w:rPr>
                <w:rFonts w:ascii="Calibri" w:hAnsi="Calibri"/>
                <w:b/>
                <w:bCs/>
                <w:sz w:val="22"/>
                <w:szCs w:val="22"/>
                <w:lang w:val="es-BO"/>
              </w:rPr>
            </w:pPr>
            <w:r w:rsidRPr="00685969">
              <w:rPr>
                <w:rFonts w:ascii="Calibri" w:hAnsi="Calibri"/>
                <w:b/>
                <w:bCs/>
                <w:sz w:val="22"/>
                <w:szCs w:val="22"/>
                <w:lang w:val="es-BO"/>
              </w:rPr>
              <w:t>GARANTÍA DE CORRECTA INVERSIÓN DE ANTICIPO</w:t>
            </w:r>
          </w:p>
          <w:p w:rsidR="00702D41" w:rsidRDefault="00702D41" w:rsidP="00DE5005">
            <w:pPr>
              <w:jc w:val="both"/>
              <w:rPr>
                <w:rFonts w:ascii="Calibri" w:hAnsi="Calibri"/>
                <w:b/>
                <w:bCs/>
                <w:sz w:val="22"/>
                <w:szCs w:val="22"/>
                <w:lang w:val="es-BO"/>
              </w:rPr>
            </w:pPr>
          </w:p>
          <w:p w:rsidR="00702D41" w:rsidRDefault="00702D41" w:rsidP="00DE5005">
            <w:pPr>
              <w:jc w:val="both"/>
              <w:rPr>
                <w:rFonts w:ascii="Calibri" w:hAnsi="Calibri"/>
                <w:sz w:val="22"/>
                <w:szCs w:val="22"/>
                <w:lang w:val="es-BO"/>
              </w:rPr>
            </w:pPr>
            <w:r>
              <w:rPr>
                <w:rFonts w:ascii="Calibri" w:hAnsi="Calibri"/>
                <w:sz w:val="22"/>
                <w:szCs w:val="22"/>
                <w:lang w:val="es-BO"/>
              </w:rPr>
              <w:t>A elección de la empresa adjudicada, podrá optar por uno de los siguientes instrumentos financieros:</w:t>
            </w:r>
          </w:p>
          <w:p w:rsidR="00702D41" w:rsidRDefault="00702D41" w:rsidP="00DE5005">
            <w:pPr>
              <w:jc w:val="both"/>
              <w:rPr>
                <w:rFonts w:ascii="Calibri" w:hAnsi="Calibri"/>
                <w:sz w:val="22"/>
                <w:szCs w:val="22"/>
                <w:lang w:val="es-BO"/>
              </w:rPr>
            </w:pPr>
          </w:p>
          <w:p w:rsidR="00702D41" w:rsidRPr="00FF3579" w:rsidRDefault="00702D41" w:rsidP="004A728F">
            <w:pPr>
              <w:pStyle w:val="Prrafodelista"/>
              <w:numPr>
                <w:ilvl w:val="0"/>
                <w:numId w:val="31"/>
              </w:numPr>
              <w:spacing w:after="120"/>
              <w:jc w:val="both"/>
              <w:rPr>
                <w:rFonts w:ascii="Calibri" w:hAnsi="Calibri"/>
                <w:sz w:val="22"/>
                <w:szCs w:val="22"/>
                <w:lang w:val="es-BO"/>
              </w:rPr>
            </w:pPr>
            <w:r w:rsidRPr="00AF1D14">
              <w:rPr>
                <w:rFonts w:ascii="Calibri" w:hAnsi="Calibri"/>
                <w:b/>
                <w:bCs/>
                <w:sz w:val="22"/>
                <w:szCs w:val="22"/>
                <w:lang w:val="es-BO"/>
              </w:rPr>
              <w:t>Boleta de Garantía,</w:t>
            </w:r>
            <w:r w:rsidRPr="00AF1D14">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w:t>
            </w:r>
            <w:r>
              <w:rPr>
                <w:rFonts w:ascii="Calibri" w:hAnsi="Calibri"/>
                <w:sz w:val="22"/>
                <w:szCs w:val="22"/>
                <w:lang w:val="es-BO"/>
              </w:rPr>
              <w:t>/a favor</w:t>
            </w:r>
            <w:r w:rsidRPr="00AF1D14">
              <w:rPr>
                <w:rFonts w:ascii="Calibri" w:hAnsi="Calibri"/>
                <w:sz w:val="22"/>
                <w:szCs w:val="22"/>
                <w:lang w:val="es-BO"/>
              </w:rPr>
              <w:t xml:space="preserve"> de Yacimientos Petrolíferos Fiscales Bolivianos, con características expresas de </w:t>
            </w:r>
            <w:r w:rsidRPr="00FF3579">
              <w:rPr>
                <w:rFonts w:ascii="Calibri" w:hAnsi="Calibri"/>
                <w:b/>
                <w:bCs/>
                <w:sz w:val="22"/>
                <w:szCs w:val="22"/>
                <w:lang w:val="es-BO"/>
              </w:rPr>
              <w:t>renovable, irrevocable y de ejecución inmediata</w:t>
            </w:r>
            <w:r w:rsidRPr="00AF1D14">
              <w:rPr>
                <w:rFonts w:ascii="Calibri" w:hAnsi="Calibri" w:cs="Calibri"/>
                <w:bCs/>
                <w:color w:val="000000"/>
                <w:kern w:val="28"/>
                <w:sz w:val="22"/>
                <w:szCs w:val="22"/>
              </w:rPr>
              <w:t xml:space="preserve">, </w:t>
            </w:r>
            <w:r>
              <w:rPr>
                <w:rFonts w:ascii="Calibri" w:hAnsi="Calibri" w:cs="Calibri"/>
                <w:bCs/>
                <w:color w:val="000000"/>
                <w:kern w:val="28"/>
                <w:sz w:val="22"/>
                <w:szCs w:val="22"/>
              </w:rPr>
              <w:t xml:space="preserve">cuya vigencia será de 60 días, por un importe equivalente al </w:t>
            </w:r>
            <w:r w:rsidRPr="00AF1D14">
              <w:rPr>
                <w:rFonts w:ascii="Calibri" w:hAnsi="Calibri"/>
                <w:sz w:val="22"/>
                <w:szCs w:val="22"/>
                <w:lang w:val="es-BO"/>
              </w:rPr>
              <w:t>100%  del monto del anticipo</w:t>
            </w:r>
            <w:r>
              <w:rPr>
                <w:rFonts w:ascii="Calibri" w:hAnsi="Calibri"/>
                <w:sz w:val="22"/>
                <w:szCs w:val="22"/>
                <w:lang w:val="es-BO"/>
              </w:rPr>
              <w:t>.</w:t>
            </w:r>
          </w:p>
          <w:p w:rsidR="00702D41" w:rsidRDefault="00702D41" w:rsidP="004A728F">
            <w:pPr>
              <w:pStyle w:val="Prrafodelista"/>
              <w:numPr>
                <w:ilvl w:val="0"/>
                <w:numId w:val="31"/>
              </w:numPr>
              <w:jc w:val="both"/>
              <w:rPr>
                <w:rFonts w:ascii="Calibri" w:hAnsi="Calibri"/>
                <w:sz w:val="22"/>
                <w:szCs w:val="22"/>
                <w:lang w:val="es-BO"/>
              </w:rPr>
            </w:pPr>
            <w:r w:rsidRPr="001844BC">
              <w:rPr>
                <w:rFonts w:ascii="Calibri" w:hAnsi="Calibri"/>
                <w:b/>
                <w:bCs/>
                <w:sz w:val="22"/>
                <w:szCs w:val="22"/>
                <w:lang w:val="es-BO"/>
              </w:rPr>
              <w:t>Garantía a Primer Requerimiento,</w:t>
            </w:r>
            <w:r w:rsidRPr="001844BC">
              <w:rPr>
                <w:rFonts w:ascii="Calibri" w:hAnsi="Calibri"/>
                <w:sz w:val="22"/>
                <w:szCs w:val="22"/>
                <w:lang w:val="es-BO"/>
              </w:rPr>
              <w:t xml:space="preserve"> emitida por una Entidad Bancaria del Estado Plurinacional de Bolivia, registrada y autorizada y bajo el control de la Autoridad de Supervisión del Sistema Financiero-ASFI, a la orden</w:t>
            </w:r>
            <w:r>
              <w:rPr>
                <w:rFonts w:ascii="Calibri" w:hAnsi="Calibri"/>
                <w:sz w:val="22"/>
                <w:szCs w:val="22"/>
                <w:lang w:val="es-BO"/>
              </w:rPr>
              <w:t xml:space="preserve">/a favor </w:t>
            </w:r>
            <w:r w:rsidRPr="001844BC">
              <w:rPr>
                <w:rFonts w:ascii="Calibri" w:hAnsi="Calibri"/>
                <w:sz w:val="22"/>
                <w:szCs w:val="22"/>
                <w:lang w:val="es-BO"/>
              </w:rPr>
              <w:t xml:space="preserve">de Yacimientos Petrolíferos Fiscales Bolivianos, </w:t>
            </w:r>
            <w:r w:rsidRPr="001844BC">
              <w:rPr>
                <w:rFonts w:ascii="Calibri" w:hAnsi="Calibri"/>
                <w:sz w:val="22"/>
                <w:szCs w:val="22"/>
                <w:lang w:val="es-BO"/>
              </w:rPr>
              <w:lastRenderedPageBreak/>
              <w:t xml:space="preserve">con características expresas de </w:t>
            </w:r>
            <w:r w:rsidRPr="00FF3579">
              <w:rPr>
                <w:rFonts w:ascii="Calibri" w:hAnsi="Calibri"/>
                <w:b/>
                <w:bCs/>
                <w:sz w:val="22"/>
                <w:szCs w:val="22"/>
                <w:lang w:val="es-BO"/>
              </w:rPr>
              <w:t>renovable, irrevocable y de ejecución a primer requerimiento</w:t>
            </w:r>
            <w:r w:rsidRPr="00FF3579">
              <w:rPr>
                <w:rFonts w:ascii="Calibri" w:hAnsi="Calibri"/>
                <w:sz w:val="22"/>
                <w:szCs w:val="22"/>
                <w:lang w:val="es-BO"/>
              </w:rPr>
              <w:t>,</w:t>
            </w:r>
            <w:r>
              <w:rPr>
                <w:rFonts w:ascii="Calibri" w:hAnsi="Calibri"/>
                <w:sz w:val="22"/>
                <w:szCs w:val="22"/>
                <w:lang w:val="es-BO"/>
              </w:rPr>
              <w:t xml:space="preserve"> cuya vigencia será de 60 días, a la orden de Yacimientos Petrolíferos Fiscales Bolivianos por un  </w:t>
            </w:r>
            <w:r w:rsidRPr="00650186">
              <w:rPr>
                <w:rFonts w:ascii="Calibri" w:hAnsi="Calibri"/>
                <w:sz w:val="22"/>
                <w:szCs w:val="22"/>
                <w:lang w:val="es-BO"/>
              </w:rPr>
              <w:t>importe equivalente al 100%  del monto del anticipo.</w:t>
            </w:r>
          </w:p>
          <w:p w:rsidR="00702D41" w:rsidRPr="00B6655E" w:rsidRDefault="00702D41" w:rsidP="00DE5005">
            <w:pPr>
              <w:autoSpaceDE w:val="0"/>
              <w:autoSpaceDN w:val="0"/>
              <w:adjustRightInd w:val="0"/>
              <w:jc w:val="both"/>
              <w:rPr>
                <w:rFonts w:ascii="Calibri" w:hAnsi="Calibri" w:cs="Calibri"/>
                <w:b/>
                <w:bCs/>
                <w:sz w:val="22"/>
                <w:szCs w:val="22"/>
              </w:rPr>
            </w:pPr>
          </w:p>
          <w:p w:rsidR="00702D41" w:rsidRPr="00B6655E" w:rsidRDefault="00702D41" w:rsidP="00DE5005">
            <w:pPr>
              <w:autoSpaceDE w:val="0"/>
              <w:autoSpaceDN w:val="0"/>
              <w:adjustRightInd w:val="0"/>
              <w:jc w:val="both"/>
              <w:rPr>
                <w:rFonts w:ascii="Calibri" w:hAnsi="Calibri" w:cs="Calibri"/>
                <w:b/>
                <w:bCs/>
                <w:sz w:val="22"/>
                <w:szCs w:val="22"/>
              </w:rPr>
            </w:pPr>
            <w:r w:rsidRPr="00B6655E">
              <w:rPr>
                <w:rFonts w:ascii="Calibri" w:hAnsi="Calibri" w:cs="Calibri"/>
                <w:b/>
                <w:bCs/>
                <w:sz w:val="22"/>
                <w:szCs w:val="22"/>
              </w:rPr>
              <w:t>GARANTIA DE CUMPLIMIENTO DE CONTRATO</w:t>
            </w:r>
          </w:p>
          <w:p w:rsidR="00702D41" w:rsidRPr="00B6655E" w:rsidRDefault="00702D41" w:rsidP="00DE5005">
            <w:pPr>
              <w:autoSpaceDE w:val="0"/>
              <w:autoSpaceDN w:val="0"/>
              <w:adjustRightInd w:val="0"/>
              <w:jc w:val="both"/>
              <w:rPr>
                <w:rFonts w:ascii="Calibri" w:hAnsi="Calibri" w:cs="Calibri"/>
                <w:b/>
                <w:bCs/>
                <w:sz w:val="22"/>
                <w:szCs w:val="22"/>
              </w:rPr>
            </w:pPr>
          </w:p>
          <w:p w:rsidR="00702D41" w:rsidRDefault="00702D41" w:rsidP="00DE5005">
            <w:pPr>
              <w:jc w:val="both"/>
              <w:rPr>
                <w:rFonts w:ascii="Calibri" w:hAnsi="Calibri"/>
                <w:sz w:val="22"/>
                <w:szCs w:val="22"/>
                <w:lang w:val="es-BO"/>
              </w:rPr>
            </w:pPr>
            <w:r>
              <w:rPr>
                <w:rFonts w:ascii="Calibri" w:hAnsi="Calibri"/>
                <w:sz w:val="22"/>
                <w:szCs w:val="22"/>
                <w:lang w:val="es-BO"/>
              </w:rPr>
              <w:t>A elección de la empresa adjudicada, podrá optar por uno de los siguientes instrumentos financieros:</w:t>
            </w:r>
          </w:p>
          <w:p w:rsidR="00702D41" w:rsidRPr="00FF3579" w:rsidRDefault="00702D41" w:rsidP="00DE5005">
            <w:pPr>
              <w:autoSpaceDE w:val="0"/>
              <w:autoSpaceDN w:val="0"/>
              <w:adjustRightInd w:val="0"/>
              <w:jc w:val="both"/>
              <w:rPr>
                <w:rFonts w:ascii="Calibri" w:hAnsi="Calibri" w:cs="Calibri"/>
                <w:b/>
                <w:bCs/>
                <w:sz w:val="22"/>
                <w:szCs w:val="22"/>
                <w:lang w:val="es-BO"/>
              </w:rPr>
            </w:pPr>
          </w:p>
          <w:p w:rsidR="00702D41" w:rsidRPr="00B6655E" w:rsidRDefault="00702D41" w:rsidP="004A728F">
            <w:pPr>
              <w:numPr>
                <w:ilvl w:val="0"/>
                <w:numId w:val="31"/>
              </w:numPr>
              <w:autoSpaceDE w:val="0"/>
              <w:autoSpaceDN w:val="0"/>
              <w:adjustRightInd w:val="0"/>
              <w:jc w:val="both"/>
              <w:rPr>
                <w:rFonts w:ascii="Calibri" w:hAnsi="Calibri" w:cs="Calibri"/>
                <w:bCs/>
                <w:sz w:val="22"/>
                <w:szCs w:val="22"/>
              </w:rPr>
            </w:pPr>
            <w:r w:rsidRPr="00B6655E">
              <w:rPr>
                <w:rFonts w:ascii="Calibri" w:hAnsi="Calibri" w:cs="Calibri"/>
                <w:b/>
                <w:bCs/>
                <w:sz w:val="22"/>
                <w:szCs w:val="22"/>
              </w:rPr>
              <w:t>Boleta de Garantía</w:t>
            </w:r>
            <w:r w:rsidRPr="00B6655E">
              <w:rPr>
                <w:rFonts w:ascii="Calibri" w:hAnsi="Calibri" w:cs="Calibri"/>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07BDE">
              <w:rPr>
                <w:rFonts w:ascii="Calibri" w:hAnsi="Calibri" w:cs="Calibri"/>
                <w:b/>
                <w:bCs/>
                <w:sz w:val="22"/>
                <w:szCs w:val="22"/>
              </w:rPr>
              <w:t>renovable, irrevocable y de ejecución inmediata</w:t>
            </w:r>
            <w:r w:rsidRPr="00B6655E">
              <w:rPr>
                <w:rFonts w:ascii="Calibri" w:hAnsi="Calibri" w:cs="Calibri"/>
                <w:bCs/>
                <w:sz w:val="22"/>
                <w:szCs w:val="22"/>
              </w:rPr>
              <w:t xml:space="preserve"> con vigencia </w:t>
            </w:r>
            <w:r>
              <w:rPr>
                <w:rFonts w:ascii="Calibri" w:hAnsi="Calibri" w:cs="Calibri"/>
                <w:bCs/>
                <w:sz w:val="22"/>
                <w:szCs w:val="22"/>
              </w:rPr>
              <w:t xml:space="preserve">será </w:t>
            </w:r>
            <w:r w:rsidRPr="00B6655E">
              <w:rPr>
                <w:rFonts w:ascii="Calibri" w:hAnsi="Calibri" w:cs="Calibri"/>
                <w:bCs/>
                <w:sz w:val="22"/>
                <w:szCs w:val="22"/>
              </w:rPr>
              <w:t>de 60 días calendario</w:t>
            </w:r>
            <w:r>
              <w:rPr>
                <w:rFonts w:ascii="Calibri" w:hAnsi="Calibri" w:cs="Calibri"/>
                <w:bCs/>
                <w:sz w:val="22"/>
                <w:szCs w:val="22"/>
              </w:rPr>
              <w:t xml:space="preserve"> adicionales a la vigencia del contrato, </w:t>
            </w:r>
            <w:r w:rsidRPr="009D19CD">
              <w:rPr>
                <w:rFonts w:ascii="Calibri" w:hAnsi="Calibri" w:cs="Calibri"/>
                <w:bCs/>
                <w:sz w:val="22"/>
                <w:szCs w:val="22"/>
              </w:rPr>
              <w:t xml:space="preserve">por un importe equivalente al </w:t>
            </w:r>
            <w:r>
              <w:rPr>
                <w:rFonts w:ascii="Calibri" w:hAnsi="Calibri" w:cs="Calibri"/>
                <w:bCs/>
                <w:sz w:val="22"/>
                <w:szCs w:val="22"/>
              </w:rPr>
              <w:t>7</w:t>
            </w:r>
            <w:r w:rsidRPr="009D19CD">
              <w:rPr>
                <w:rFonts w:ascii="Calibri" w:hAnsi="Calibri" w:cs="Calibri"/>
                <w:bCs/>
                <w:sz w:val="22"/>
                <w:szCs w:val="22"/>
              </w:rPr>
              <w:t xml:space="preserve">%  del </w:t>
            </w:r>
            <w:r>
              <w:rPr>
                <w:rFonts w:ascii="Calibri" w:hAnsi="Calibri" w:cs="Calibri"/>
                <w:bCs/>
                <w:sz w:val="22"/>
                <w:szCs w:val="22"/>
              </w:rPr>
              <w:t>valor total del contrato</w:t>
            </w:r>
            <w:r w:rsidRPr="009D19CD">
              <w:rPr>
                <w:rFonts w:ascii="Calibri" w:hAnsi="Calibri" w:cs="Calibri"/>
                <w:bCs/>
                <w:sz w:val="22"/>
                <w:szCs w:val="22"/>
              </w:rPr>
              <w:t>.</w:t>
            </w:r>
          </w:p>
          <w:p w:rsidR="00702D41" w:rsidRPr="00B6655E" w:rsidRDefault="00702D41" w:rsidP="00DE5005">
            <w:pPr>
              <w:autoSpaceDE w:val="0"/>
              <w:autoSpaceDN w:val="0"/>
              <w:adjustRightInd w:val="0"/>
              <w:jc w:val="both"/>
              <w:rPr>
                <w:rFonts w:ascii="Calibri" w:hAnsi="Calibri" w:cs="Calibri"/>
                <w:bCs/>
                <w:sz w:val="22"/>
                <w:szCs w:val="22"/>
              </w:rPr>
            </w:pPr>
          </w:p>
          <w:p w:rsidR="00702D41" w:rsidRDefault="00702D41" w:rsidP="004A728F">
            <w:pPr>
              <w:numPr>
                <w:ilvl w:val="0"/>
                <w:numId w:val="31"/>
              </w:numPr>
              <w:autoSpaceDE w:val="0"/>
              <w:autoSpaceDN w:val="0"/>
              <w:adjustRightInd w:val="0"/>
              <w:jc w:val="both"/>
              <w:rPr>
                <w:rFonts w:ascii="Calibri" w:hAnsi="Calibri" w:cs="Calibri"/>
                <w:bCs/>
                <w:sz w:val="22"/>
                <w:szCs w:val="22"/>
              </w:rPr>
            </w:pPr>
            <w:r w:rsidRPr="00B6655E">
              <w:rPr>
                <w:rFonts w:ascii="Calibri" w:hAnsi="Calibri" w:cs="Calibri"/>
                <w:b/>
                <w:bCs/>
                <w:sz w:val="22"/>
                <w:szCs w:val="22"/>
              </w:rPr>
              <w:t>Garantía a Primer Requerimiento</w:t>
            </w:r>
            <w:r w:rsidRPr="00B6655E">
              <w:rPr>
                <w:rFonts w:ascii="Calibri" w:hAnsi="Calibri" w:cs="Calibri"/>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07BDE">
              <w:rPr>
                <w:rFonts w:ascii="Calibri" w:hAnsi="Calibri" w:cs="Calibri"/>
                <w:b/>
                <w:bCs/>
                <w:sz w:val="22"/>
                <w:szCs w:val="22"/>
              </w:rPr>
              <w:t>renovable, irrevocable y de ejecución a primer requerimiento</w:t>
            </w:r>
            <w:r w:rsidRPr="00B6655E">
              <w:rPr>
                <w:rFonts w:ascii="Calibri" w:hAnsi="Calibri" w:cs="Calibri"/>
                <w:bCs/>
                <w:sz w:val="22"/>
                <w:szCs w:val="22"/>
              </w:rPr>
              <w:t xml:space="preserve"> </w:t>
            </w:r>
            <w:r>
              <w:rPr>
                <w:rFonts w:ascii="Calibri" w:hAnsi="Calibri" w:cs="Calibri"/>
                <w:bCs/>
                <w:sz w:val="22"/>
                <w:szCs w:val="22"/>
              </w:rPr>
              <w:t>con vigencia de 6</w:t>
            </w:r>
            <w:r w:rsidRPr="00B6655E">
              <w:rPr>
                <w:rFonts w:ascii="Calibri" w:hAnsi="Calibri" w:cs="Calibri"/>
                <w:bCs/>
                <w:sz w:val="22"/>
                <w:szCs w:val="22"/>
              </w:rPr>
              <w:t xml:space="preserve">0 días calendario </w:t>
            </w:r>
            <w:r>
              <w:rPr>
                <w:rFonts w:ascii="Calibri" w:hAnsi="Calibri" w:cs="Calibri"/>
                <w:bCs/>
                <w:sz w:val="22"/>
                <w:szCs w:val="22"/>
              </w:rPr>
              <w:t>adicionales a la vigencia del contrato, por un importe equivalente al 7</w:t>
            </w:r>
            <w:r w:rsidRPr="009D19CD">
              <w:rPr>
                <w:rFonts w:ascii="Calibri" w:hAnsi="Calibri" w:cs="Calibri"/>
                <w:bCs/>
                <w:sz w:val="22"/>
                <w:szCs w:val="22"/>
              </w:rPr>
              <w:t>%</w:t>
            </w:r>
            <w:r>
              <w:rPr>
                <w:rFonts w:ascii="Calibri" w:hAnsi="Calibri" w:cs="Calibri"/>
                <w:bCs/>
                <w:sz w:val="22"/>
                <w:szCs w:val="22"/>
              </w:rPr>
              <w:t xml:space="preserve"> del valor total del contrato. </w:t>
            </w:r>
          </w:p>
          <w:p w:rsidR="00702D41" w:rsidRDefault="00702D41" w:rsidP="00DE5005">
            <w:pPr>
              <w:pStyle w:val="Prrafodelista"/>
              <w:rPr>
                <w:rFonts w:ascii="Calibri" w:hAnsi="Calibri" w:cs="Calibri"/>
                <w:bCs/>
                <w:sz w:val="22"/>
                <w:szCs w:val="22"/>
              </w:rPr>
            </w:pPr>
          </w:p>
          <w:p w:rsidR="00702D41" w:rsidRDefault="00702D41" w:rsidP="004A728F">
            <w:pPr>
              <w:pStyle w:val="Prrafodelista"/>
              <w:numPr>
                <w:ilvl w:val="0"/>
                <w:numId w:val="31"/>
              </w:numPr>
              <w:jc w:val="both"/>
              <w:rPr>
                <w:rFonts w:ascii="Calibri" w:hAnsi="Calibri"/>
                <w:sz w:val="22"/>
                <w:szCs w:val="22"/>
                <w:lang w:val="es-BO"/>
              </w:rPr>
            </w:pPr>
            <w:r>
              <w:rPr>
                <w:rFonts w:ascii="Calibri" w:hAnsi="Calibri"/>
                <w:b/>
                <w:bCs/>
                <w:sz w:val="22"/>
                <w:szCs w:val="22"/>
                <w:lang w:val="es-BO"/>
              </w:rPr>
              <w:t xml:space="preserve">Póliza de caución a Primer requerimiento para Entidades Públicas, </w:t>
            </w:r>
            <w:r w:rsidRPr="001844BC">
              <w:rPr>
                <w:rFonts w:ascii="Calibri" w:hAnsi="Calibri"/>
                <w:sz w:val="22"/>
                <w:szCs w:val="22"/>
                <w:lang w:val="es-BO"/>
              </w:rPr>
              <w:t xml:space="preserve">emitida por una </w:t>
            </w:r>
            <w:r>
              <w:rPr>
                <w:rFonts w:ascii="Calibri" w:hAnsi="Calibri"/>
                <w:sz w:val="22"/>
                <w:szCs w:val="22"/>
                <w:lang w:val="es-BO"/>
              </w:rPr>
              <w:t xml:space="preserve">empresa aseguradora </w:t>
            </w:r>
            <w:r w:rsidRPr="001844BC">
              <w:rPr>
                <w:rFonts w:ascii="Calibri" w:hAnsi="Calibri"/>
                <w:sz w:val="22"/>
                <w:szCs w:val="22"/>
                <w:lang w:val="es-BO"/>
              </w:rPr>
              <w:t>del Estado Plurinacional de Bolivia, registrada</w:t>
            </w:r>
            <w:r>
              <w:rPr>
                <w:rFonts w:ascii="Calibri" w:hAnsi="Calibri"/>
                <w:sz w:val="22"/>
                <w:szCs w:val="22"/>
                <w:lang w:val="es-BO"/>
              </w:rPr>
              <w:t>,</w:t>
            </w:r>
            <w:r w:rsidRPr="001844BC">
              <w:rPr>
                <w:rFonts w:ascii="Calibri" w:hAnsi="Calibri"/>
                <w:sz w:val="22"/>
                <w:szCs w:val="22"/>
                <w:lang w:val="es-BO"/>
              </w:rPr>
              <w:t xml:space="preserve"> autorizada y bajo el control de la Autoridad de </w:t>
            </w:r>
            <w:r>
              <w:rPr>
                <w:rFonts w:ascii="Calibri" w:hAnsi="Calibri"/>
                <w:sz w:val="22"/>
                <w:szCs w:val="22"/>
                <w:lang w:val="es-BO"/>
              </w:rPr>
              <w:t xml:space="preserve">Fiscalización y Control de Pensiones y Seguros a la </w:t>
            </w:r>
            <w:r w:rsidRPr="001844BC">
              <w:rPr>
                <w:rFonts w:ascii="Calibri" w:hAnsi="Calibri"/>
                <w:sz w:val="22"/>
                <w:szCs w:val="22"/>
                <w:lang w:val="es-BO"/>
              </w:rPr>
              <w:t>orden</w:t>
            </w:r>
            <w:r>
              <w:rPr>
                <w:rFonts w:ascii="Calibri" w:hAnsi="Calibri"/>
                <w:sz w:val="22"/>
                <w:szCs w:val="22"/>
                <w:lang w:val="es-BO"/>
              </w:rPr>
              <w:t>/a</w:t>
            </w:r>
            <w:r w:rsidRPr="001844BC">
              <w:rPr>
                <w:rFonts w:ascii="Calibri" w:hAnsi="Calibri"/>
                <w:sz w:val="22"/>
                <w:szCs w:val="22"/>
                <w:lang w:val="es-BO"/>
              </w:rPr>
              <w:t xml:space="preserve"> </w:t>
            </w:r>
            <w:r>
              <w:rPr>
                <w:rFonts w:ascii="Calibri" w:hAnsi="Calibri"/>
                <w:sz w:val="22"/>
                <w:szCs w:val="22"/>
                <w:lang w:val="es-BO"/>
              </w:rPr>
              <w:t xml:space="preserve">favor </w:t>
            </w:r>
            <w:r w:rsidRPr="001844BC">
              <w:rPr>
                <w:rFonts w:ascii="Calibri" w:hAnsi="Calibri"/>
                <w:sz w:val="22"/>
                <w:szCs w:val="22"/>
                <w:lang w:val="es-BO"/>
              </w:rPr>
              <w:t>de Yacimientos Petrolíferos Fiscales Bolivianos</w:t>
            </w:r>
            <w:r>
              <w:rPr>
                <w:rFonts w:ascii="Calibri" w:hAnsi="Calibri"/>
                <w:sz w:val="22"/>
                <w:szCs w:val="22"/>
                <w:lang w:val="es-BO"/>
              </w:rPr>
              <w:t>,</w:t>
            </w:r>
            <w:r w:rsidRPr="001844BC">
              <w:rPr>
                <w:rFonts w:ascii="Calibri" w:hAnsi="Calibri"/>
                <w:sz w:val="22"/>
                <w:szCs w:val="22"/>
                <w:lang w:val="es-BO"/>
              </w:rPr>
              <w:t xml:space="preserve"> con</w:t>
            </w:r>
            <w:r>
              <w:rPr>
                <w:rFonts w:ascii="Calibri" w:hAnsi="Calibri"/>
                <w:sz w:val="22"/>
                <w:szCs w:val="22"/>
                <w:lang w:val="es-BO"/>
              </w:rPr>
              <w:t xml:space="preserve"> las </w:t>
            </w:r>
            <w:r w:rsidRPr="001844BC">
              <w:rPr>
                <w:rFonts w:ascii="Calibri" w:hAnsi="Calibri"/>
                <w:sz w:val="22"/>
                <w:szCs w:val="22"/>
                <w:lang w:val="es-BO"/>
              </w:rPr>
              <w:t xml:space="preserve"> características expresas de </w:t>
            </w:r>
            <w:r w:rsidRPr="009B63DE">
              <w:rPr>
                <w:rFonts w:ascii="Calibri" w:hAnsi="Calibri"/>
                <w:b/>
                <w:bCs/>
                <w:sz w:val="22"/>
                <w:szCs w:val="22"/>
                <w:lang w:val="es-BO"/>
              </w:rPr>
              <w:t>renovable, irrevocable y de ejecución a primer requerimiento</w:t>
            </w:r>
            <w:r w:rsidRPr="001844BC">
              <w:rPr>
                <w:rFonts w:ascii="Calibri" w:hAnsi="Calibri"/>
                <w:sz w:val="22"/>
                <w:szCs w:val="22"/>
                <w:lang w:val="es-BO"/>
              </w:rPr>
              <w:t xml:space="preserve"> con vigencia de </w:t>
            </w:r>
            <w:r>
              <w:rPr>
                <w:rFonts w:ascii="Calibri" w:hAnsi="Calibri"/>
                <w:sz w:val="22"/>
                <w:szCs w:val="22"/>
                <w:lang w:val="es-BO"/>
              </w:rPr>
              <w:t>6</w:t>
            </w:r>
            <w:r w:rsidRPr="001844BC">
              <w:rPr>
                <w:rFonts w:ascii="Calibri" w:hAnsi="Calibri"/>
                <w:sz w:val="22"/>
                <w:szCs w:val="22"/>
                <w:lang w:val="es-BO"/>
              </w:rPr>
              <w:t>0 días</w:t>
            </w:r>
            <w:r>
              <w:rPr>
                <w:rFonts w:ascii="Calibri" w:hAnsi="Calibri"/>
                <w:sz w:val="22"/>
                <w:szCs w:val="22"/>
                <w:lang w:val="es-BO"/>
              </w:rPr>
              <w:t xml:space="preserve"> calendario adicionales a la vigencia del contrato, por un importe equivalente al 7</w:t>
            </w:r>
            <w:r w:rsidRPr="001844BC">
              <w:rPr>
                <w:rFonts w:ascii="Calibri" w:hAnsi="Calibri"/>
                <w:sz w:val="22"/>
                <w:szCs w:val="22"/>
                <w:lang w:val="es-BO"/>
              </w:rPr>
              <w:t>% del valor total de</w:t>
            </w:r>
            <w:r>
              <w:rPr>
                <w:rFonts w:ascii="Calibri" w:hAnsi="Calibri"/>
                <w:sz w:val="22"/>
                <w:szCs w:val="22"/>
                <w:lang w:val="es-BO"/>
              </w:rPr>
              <w:t xml:space="preserve">l contrato. </w:t>
            </w:r>
          </w:p>
          <w:p w:rsidR="00702D41" w:rsidRPr="00A4331F" w:rsidRDefault="00702D41" w:rsidP="00F96E80">
            <w:pPr>
              <w:pStyle w:val="Prrafodelista"/>
              <w:jc w:val="both"/>
              <w:rPr>
                <w:rFonts w:ascii="Calibri" w:hAnsi="Calibri" w:cs="Calibri"/>
                <w:bCs/>
                <w:sz w:val="22"/>
                <w:szCs w:val="22"/>
              </w:rPr>
            </w:pPr>
          </w:p>
        </w:tc>
      </w:tr>
    </w:tbl>
    <w:p w:rsidR="00702D41" w:rsidRPr="00702D41" w:rsidRDefault="00702D41" w:rsidP="00F50C94">
      <w:pPr>
        <w:jc w:val="center"/>
        <w:rPr>
          <w:rFonts w:asciiTheme="minorHAnsi" w:hAnsiTheme="minorHAnsi" w:cstheme="minorHAnsi"/>
          <w:b/>
          <w:bCs/>
          <w:color w:val="FF0000"/>
          <w:sz w:val="22"/>
          <w:szCs w:val="22"/>
        </w:rPr>
      </w:pPr>
    </w:p>
    <w:p w:rsidR="00702D41" w:rsidRPr="00B9487D" w:rsidRDefault="00702D41" w:rsidP="00F50C94">
      <w:pPr>
        <w:jc w:val="center"/>
        <w:rPr>
          <w:rFonts w:asciiTheme="minorHAnsi" w:hAnsiTheme="minorHAnsi" w:cstheme="minorHAnsi"/>
          <w:b/>
          <w:bCs/>
          <w:color w:val="FF0000"/>
          <w:sz w:val="22"/>
          <w:szCs w:val="22"/>
          <w:lang w:val="es-ES_tradnl"/>
        </w:rPr>
      </w:pPr>
    </w:p>
    <w:p w:rsidR="00F50C94" w:rsidRDefault="00F50C94"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F96E80" w:rsidRDefault="00F96E80" w:rsidP="00B37050">
      <w:pPr>
        <w:jc w:val="center"/>
        <w:rPr>
          <w:rFonts w:asciiTheme="minorHAnsi" w:hAnsiTheme="minorHAnsi" w:cstheme="minorHAnsi"/>
          <w:b/>
          <w:sz w:val="22"/>
          <w:szCs w:val="22"/>
          <w:lang w:val="es-ES_tradnl"/>
        </w:rPr>
      </w:pPr>
    </w:p>
    <w:p w:rsidR="00F96E80" w:rsidRDefault="00F96E80" w:rsidP="00B37050">
      <w:pPr>
        <w:jc w:val="center"/>
        <w:rPr>
          <w:rFonts w:asciiTheme="minorHAnsi" w:hAnsiTheme="minorHAnsi" w:cstheme="minorHAnsi"/>
          <w:b/>
          <w:sz w:val="22"/>
          <w:szCs w:val="22"/>
          <w:lang w:val="es-ES_tradnl"/>
        </w:rPr>
      </w:pPr>
    </w:p>
    <w:p w:rsidR="00F96E80" w:rsidRDefault="00F96E80" w:rsidP="00B37050">
      <w:pPr>
        <w:jc w:val="center"/>
        <w:rPr>
          <w:rFonts w:asciiTheme="minorHAnsi" w:hAnsiTheme="minorHAnsi" w:cstheme="minorHAnsi"/>
          <w:b/>
          <w:sz w:val="22"/>
          <w:szCs w:val="22"/>
          <w:lang w:val="es-ES_tradnl"/>
        </w:rPr>
      </w:pPr>
    </w:p>
    <w:p w:rsidR="004B278E" w:rsidRDefault="004B278E" w:rsidP="00B37050">
      <w:pPr>
        <w:jc w:val="center"/>
        <w:rPr>
          <w:rFonts w:asciiTheme="minorHAnsi" w:hAnsiTheme="minorHAnsi" w:cstheme="minorHAnsi"/>
          <w:b/>
          <w:sz w:val="22"/>
          <w:szCs w:val="22"/>
          <w:lang w:val="es-ES_tradnl"/>
        </w:rPr>
      </w:pPr>
    </w:p>
    <w:p w:rsidR="004B278E" w:rsidRDefault="004B278E" w:rsidP="00B37050">
      <w:pPr>
        <w:jc w:val="center"/>
        <w:rPr>
          <w:rFonts w:asciiTheme="minorHAnsi" w:hAnsiTheme="minorHAnsi" w:cstheme="minorHAnsi"/>
          <w:b/>
          <w:sz w:val="22"/>
          <w:szCs w:val="22"/>
          <w:lang w:val="es-ES_tradnl"/>
        </w:rPr>
      </w:pPr>
    </w:p>
    <w:p w:rsid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816476" w:rsidRDefault="00883D0A" w:rsidP="00B37050">
      <w:pPr>
        <w:pStyle w:val="Ttulo1"/>
        <w:ind w:left="357"/>
        <w:jc w:val="center"/>
        <w:rPr>
          <w:rFonts w:asciiTheme="minorHAnsi" w:eastAsia="Arial Unicode MS" w:hAnsiTheme="minorHAnsi" w:cstheme="minorHAnsi"/>
          <w:sz w:val="20"/>
          <w:szCs w:val="20"/>
        </w:rPr>
      </w:pPr>
      <w:bookmarkStart w:id="3" w:name="_Toc71629437"/>
      <w:bookmarkStart w:id="4" w:name="_Toc287523215"/>
      <w:bookmarkStart w:id="5" w:name="_Toc275355323"/>
      <w:r w:rsidRPr="00816476">
        <w:rPr>
          <w:rFonts w:asciiTheme="minorHAnsi" w:eastAsia="Arial Unicode MS" w:hAnsiTheme="minorHAnsi" w:cstheme="minorHAnsi"/>
          <w:sz w:val="20"/>
          <w:szCs w:val="20"/>
        </w:rPr>
        <w:t>ESPECIFICACIONES TÉCNICAS</w:t>
      </w:r>
    </w:p>
    <w:bookmarkEnd w:id="3"/>
    <w:bookmarkEnd w:id="4"/>
    <w:bookmarkEnd w:id="5"/>
    <w:p w:rsidR="00316EB2" w:rsidRPr="00316EB2" w:rsidRDefault="00D32154" w:rsidP="00316EB2">
      <w:pPr>
        <w:jc w:val="center"/>
        <w:rPr>
          <w:rFonts w:ascii="Calibri" w:hAnsi="Calibri" w:cs="Arial"/>
          <w:b/>
          <w:u w:val="single"/>
          <w:lang w:eastAsia="es-ES"/>
        </w:rPr>
      </w:pPr>
      <w:r w:rsidRPr="00D32154">
        <w:rPr>
          <w:rFonts w:ascii="Calibri" w:hAnsi="Calibri" w:cs="Verdana"/>
          <w:bCs/>
          <w:color w:val="000000"/>
          <w:sz w:val="22"/>
          <w:szCs w:val="22"/>
          <w:lang w:eastAsia="es-ES"/>
        </w:rPr>
        <w:tab/>
      </w:r>
      <w:r w:rsidR="00316EB2" w:rsidRPr="00316EB2">
        <w:rPr>
          <w:rFonts w:ascii="Calibri" w:hAnsi="Calibri" w:cs="Arial"/>
          <w:b/>
          <w:u w:val="single"/>
          <w:lang w:eastAsia="es-ES"/>
        </w:rPr>
        <w:t>“PROFUNDIZACION RED PRIMARIA 2” DN PARQUE INDUSTRIAL MZ 40-43”</w:t>
      </w:r>
    </w:p>
    <w:p w:rsidR="00D32154" w:rsidRPr="00D32154" w:rsidRDefault="00D32154" w:rsidP="00D32154">
      <w:pPr>
        <w:tabs>
          <w:tab w:val="left" w:pos="3885"/>
        </w:tabs>
        <w:jc w:val="both"/>
        <w:rPr>
          <w:rFonts w:ascii="Calibri" w:hAnsi="Calibri" w:cs="Verdana"/>
          <w:bCs/>
          <w:color w:val="000000"/>
          <w:sz w:val="22"/>
          <w:szCs w:val="22"/>
          <w:lang w:eastAsia="es-ES"/>
        </w:rPr>
      </w:pPr>
    </w:p>
    <w:p w:rsidR="00A51210" w:rsidRPr="00B857A6" w:rsidRDefault="00A51210" w:rsidP="00A51210">
      <w:pPr>
        <w:jc w:val="both"/>
        <w:rPr>
          <w:rFonts w:asciiTheme="minorHAnsi" w:hAnsiTheme="minorHAnsi" w:cstheme="minorHAnsi"/>
          <w:b/>
          <w:snapToGrid w:val="0"/>
          <w:color w:val="FF0000"/>
          <w:sz w:val="22"/>
          <w:szCs w:val="22"/>
        </w:rPr>
      </w:pPr>
      <w:r>
        <w:rPr>
          <w:rFonts w:asciiTheme="minorHAnsi" w:hAnsiTheme="minorHAnsi" w:cstheme="minorHAnsi"/>
          <w:snapToGrid w:val="0"/>
          <w:color w:val="FF0000"/>
          <w:sz w:val="22"/>
          <w:szCs w:val="22"/>
        </w:rPr>
        <w:t>(</w:t>
      </w:r>
      <w:r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TÉCNICAS SE ENCUENTRAN ADJUNTAS AL PRESENTE DOCUMENTO, LOS MISMOS FORMAN PARTE INTEGRANTE DEL DOCUMENTO BASE DE CONTRATACIÓN”).</w:t>
      </w:r>
    </w:p>
    <w:p w:rsidR="00F119DA" w:rsidRDefault="00F119DA" w:rsidP="00B37050">
      <w:pPr>
        <w:tabs>
          <w:tab w:val="left" w:pos="4002"/>
        </w:tabs>
        <w:ind w:left="426"/>
        <w:jc w:val="both"/>
        <w:rPr>
          <w:rFonts w:asciiTheme="minorHAnsi" w:hAnsiTheme="minorHAnsi" w:cstheme="minorHAnsi"/>
          <w:b/>
          <w:color w:val="000000"/>
          <w:sz w:val="22"/>
          <w:szCs w:val="22"/>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E37642">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D1A76" w:rsidRDefault="00E80263" w:rsidP="00E37642">
      <w:pPr>
        <w:pStyle w:val="Prrafodelista"/>
        <w:numPr>
          <w:ilvl w:val="0"/>
          <w:numId w:val="16"/>
        </w:numPr>
        <w:jc w:val="both"/>
        <w:rPr>
          <w:rFonts w:asciiTheme="minorHAnsi" w:hAnsiTheme="minorHAnsi" w:cstheme="minorHAnsi"/>
          <w:sz w:val="22"/>
          <w:szCs w:val="22"/>
          <w:highlight w:val="yellow"/>
        </w:rPr>
      </w:pPr>
      <w:r w:rsidRPr="000D1A76">
        <w:rPr>
          <w:rFonts w:asciiTheme="minorHAnsi" w:hAnsiTheme="minorHAnsi" w:cstheme="minorHAnsi"/>
          <w:sz w:val="22"/>
          <w:szCs w:val="22"/>
          <w:highlight w:val="yellow"/>
        </w:rPr>
        <w:t xml:space="preserve">Formulario A-1 </w:t>
      </w:r>
      <w:r w:rsidR="009869C1" w:rsidRPr="000D1A76">
        <w:rPr>
          <w:rFonts w:asciiTheme="minorHAnsi" w:hAnsiTheme="minorHAnsi" w:cstheme="minorHAnsi"/>
          <w:sz w:val="22"/>
          <w:szCs w:val="22"/>
          <w:highlight w:val="yellow"/>
        </w:rPr>
        <w:t xml:space="preserve">Presentación de la Propuesta </w:t>
      </w:r>
      <w:r w:rsidR="00B17267" w:rsidRPr="000D1A76">
        <w:rPr>
          <w:rFonts w:asciiTheme="minorHAnsi" w:hAnsiTheme="minorHAnsi" w:cstheme="minorHAnsi"/>
          <w:sz w:val="22"/>
          <w:szCs w:val="22"/>
          <w:highlight w:val="yellow"/>
        </w:rPr>
        <w:t>e Identificación del Proponente.</w:t>
      </w:r>
    </w:p>
    <w:p w:rsidR="000A2BD2" w:rsidRPr="000D1A76" w:rsidRDefault="000A2BD2" w:rsidP="00E37642">
      <w:pPr>
        <w:pStyle w:val="Prrafodelista"/>
        <w:numPr>
          <w:ilvl w:val="0"/>
          <w:numId w:val="16"/>
        </w:numPr>
        <w:jc w:val="both"/>
        <w:rPr>
          <w:rFonts w:asciiTheme="minorHAnsi" w:hAnsiTheme="minorHAnsi" w:cstheme="minorHAnsi"/>
          <w:color w:val="000000"/>
          <w:sz w:val="22"/>
          <w:szCs w:val="22"/>
          <w:highlight w:val="yellow"/>
        </w:rPr>
      </w:pPr>
      <w:r w:rsidRPr="000D1A76">
        <w:rPr>
          <w:rFonts w:asciiTheme="minorHAnsi" w:hAnsiTheme="minorHAnsi" w:cstheme="minorHAnsi"/>
          <w:color w:val="000000"/>
          <w:sz w:val="22"/>
          <w:szCs w:val="22"/>
          <w:highlight w:val="yellow"/>
        </w:rPr>
        <w:t>Certificado electrónico o fotocopia simple del Número de Identif</w:t>
      </w:r>
      <w:r w:rsidR="008C206C" w:rsidRPr="000D1A76">
        <w:rPr>
          <w:rFonts w:asciiTheme="minorHAnsi" w:hAnsiTheme="minorHAnsi" w:cstheme="minorHAnsi"/>
          <w:color w:val="000000"/>
          <w:sz w:val="22"/>
          <w:szCs w:val="22"/>
          <w:highlight w:val="yellow"/>
        </w:rPr>
        <w:t>icación Tributario (NIT)</w:t>
      </w:r>
    </w:p>
    <w:p w:rsidR="000A2BD2" w:rsidRPr="000D1A76" w:rsidRDefault="000A2BD2" w:rsidP="00E37642">
      <w:pPr>
        <w:pStyle w:val="Prrafodelista"/>
        <w:numPr>
          <w:ilvl w:val="0"/>
          <w:numId w:val="16"/>
        </w:numPr>
        <w:jc w:val="both"/>
        <w:rPr>
          <w:rFonts w:asciiTheme="minorHAnsi" w:hAnsiTheme="minorHAnsi" w:cstheme="minorHAnsi"/>
          <w:sz w:val="22"/>
          <w:szCs w:val="22"/>
          <w:highlight w:val="yellow"/>
        </w:rPr>
      </w:pPr>
      <w:r w:rsidRPr="000D1A76">
        <w:rPr>
          <w:rFonts w:asciiTheme="minorHAnsi" w:hAnsiTheme="minorHAnsi" w:cstheme="minorHAnsi"/>
          <w:color w:val="000000"/>
          <w:sz w:val="22"/>
          <w:szCs w:val="22"/>
          <w:highlight w:val="yellow"/>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0D1A76" w:rsidRDefault="000A2BD2" w:rsidP="00E37642">
      <w:pPr>
        <w:numPr>
          <w:ilvl w:val="1"/>
          <w:numId w:val="10"/>
        </w:numPr>
        <w:tabs>
          <w:tab w:val="clear" w:pos="1080"/>
          <w:tab w:val="num" w:pos="1701"/>
        </w:tabs>
        <w:ind w:left="1701"/>
        <w:jc w:val="both"/>
        <w:rPr>
          <w:rFonts w:asciiTheme="minorHAnsi" w:hAnsiTheme="minorHAnsi" w:cstheme="minorHAnsi"/>
          <w:color w:val="000000"/>
          <w:sz w:val="22"/>
          <w:szCs w:val="22"/>
          <w:highlight w:val="yellow"/>
        </w:rPr>
      </w:pPr>
      <w:r w:rsidRPr="000D1A76">
        <w:rPr>
          <w:rFonts w:asciiTheme="minorHAnsi" w:hAnsiTheme="minorHAnsi" w:cstheme="minorHAnsi"/>
          <w:color w:val="000000"/>
          <w:sz w:val="22"/>
          <w:szCs w:val="22"/>
          <w:highlight w:val="yellow"/>
        </w:rPr>
        <w:t>Cuando el empleador tiene a sus dependientes registrados en una sola AFP, deberá presentar el certificado de no adeudo CNA emitido por dicha administradora y el documento de no registro emitido por la otra AFP.</w:t>
      </w:r>
    </w:p>
    <w:p w:rsidR="000A2BD2" w:rsidRPr="000D1A76" w:rsidRDefault="000A2BD2" w:rsidP="00E37642">
      <w:pPr>
        <w:numPr>
          <w:ilvl w:val="1"/>
          <w:numId w:val="10"/>
        </w:numPr>
        <w:tabs>
          <w:tab w:val="clear" w:pos="1080"/>
          <w:tab w:val="num" w:pos="1701"/>
        </w:tabs>
        <w:ind w:left="1701"/>
        <w:jc w:val="both"/>
        <w:rPr>
          <w:rFonts w:asciiTheme="minorHAnsi" w:hAnsiTheme="minorHAnsi" w:cstheme="minorHAnsi"/>
          <w:color w:val="000000"/>
          <w:sz w:val="22"/>
          <w:szCs w:val="22"/>
          <w:highlight w:val="yellow"/>
        </w:rPr>
      </w:pPr>
      <w:r w:rsidRPr="000D1A76">
        <w:rPr>
          <w:rFonts w:asciiTheme="minorHAnsi" w:hAnsiTheme="minorHAnsi" w:cstheme="minorHAnsi"/>
          <w:color w:val="000000"/>
          <w:sz w:val="22"/>
          <w:szCs w:val="22"/>
          <w:highlight w:val="yellow"/>
        </w:rPr>
        <w:t xml:space="preserve">Cuando el empleador tiene a sus dependientes registrados en ambas </w:t>
      </w:r>
      <w:proofErr w:type="spellStart"/>
      <w:r w:rsidRPr="000D1A76">
        <w:rPr>
          <w:rFonts w:asciiTheme="minorHAnsi" w:hAnsiTheme="minorHAnsi" w:cstheme="minorHAnsi"/>
          <w:color w:val="000000"/>
          <w:sz w:val="22"/>
          <w:szCs w:val="22"/>
          <w:highlight w:val="yellow"/>
        </w:rPr>
        <w:t>AFP’s</w:t>
      </w:r>
      <w:proofErr w:type="spellEnd"/>
      <w:r w:rsidRPr="000D1A76">
        <w:rPr>
          <w:rFonts w:asciiTheme="minorHAnsi" w:hAnsiTheme="minorHAnsi" w:cstheme="minorHAnsi"/>
          <w:color w:val="000000"/>
          <w:sz w:val="22"/>
          <w:szCs w:val="22"/>
          <w:highlight w:val="yellow"/>
        </w:rPr>
        <w:t xml:space="preserve"> deberá presentar los certificados de no adeudo emitidos tanto por Futuro de Bolivia S.A. como por BBVA previsión AFP S.A.</w:t>
      </w:r>
    </w:p>
    <w:p w:rsidR="000A2BD2" w:rsidRPr="000D1A76" w:rsidRDefault="000A2BD2" w:rsidP="00E37642">
      <w:pPr>
        <w:numPr>
          <w:ilvl w:val="1"/>
          <w:numId w:val="10"/>
        </w:numPr>
        <w:tabs>
          <w:tab w:val="clear" w:pos="1080"/>
          <w:tab w:val="num" w:pos="1701"/>
        </w:tabs>
        <w:ind w:left="1701"/>
        <w:jc w:val="both"/>
        <w:rPr>
          <w:rFonts w:asciiTheme="minorHAnsi" w:hAnsiTheme="minorHAnsi" w:cstheme="minorHAnsi"/>
          <w:color w:val="000000"/>
          <w:sz w:val="22"/>
          <w:szCs w:val="22"/>
          <w:highlight w:val="yellow"/>
        </w:rPr>
      </w:pPr>
      <w:r w:rsidRPr="000D1A76">
        <w:rPr>
          <w:rFonts w:asciiTheme="minorHAnsi" w:hAnsiTheme="minorHAnsi" w:cstheme="minorHAnsi"/>
          <w:color w:val="000000"/>
          <w:sz w:val="22"/>
          <w:szCs w:val="22"/>
          <w:highlight w:val="yellow"/>
        </w:rPr>
        <w:t xml:space="preserve">No es sujeto de contrataciones para YPFB, el empleador que presentare el documento de NO REGISTRO de ambas </w:t>
      </w:r>
      <w:proofErr w:type="spellStart"/>
      <w:r w:rsidRPr="000D1A76">
        <w:rPr>
          <w:rFonts w:asciiTheme="minorHAnsi" w:hAnsiTheme="minorHAnsi" w:cstheme="minorHAnsi"/>
          <w:color w:val="000000"/>
          <w:sz w:val="22"/>
          <w:szCs w:val="22"/>
          <w:highlight w:val="yellow"/>
        </w:rPr>
        <w:t>AFP’s</w:t>
      </w:r>
      <w:proofErr w:type="spellEnd"/>
    </w:p>
    <w:p w:rsidR="000A2BD2" w:rsidRPr="00AB0118" w:rsidRDefault="000A2BD2" w:rsidP="00E37642">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702D41">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0D1A76" w:rsidRDefault="000A2BD2" w:rsidP="00E37642">
      <w:pPr>
        <w:pStyle w:val="Prrafodelista"/>
        <w:numPr>
          <w:ilvl w:val="0"/>
          <w:numId w:val="16"/>
        </w:numPr>
        <w:jc w:val="both"/>
        <w:rPr>
          <w:rFonts w:asciiTheme="minorHAnsi" w:eastAsia="Calibri" w:hAnsiTheme="minorHAnsi" w:cstheme="minorHAnsi"/>
          <w:bCs/>
          <w:sz w:val="22"/>
          <w:szCs w:val="22"/>
          <w:highlight w:val="yellow"/>
          <w:lang w:val="es-BO"/>
        </w:rPr>
      </w:pPr>
      <w:r w:rsidRPr="000D1A76">
        <w:rPr>
          <w:rFonts w:asciiTheme="minorHAnsi" w:hAnsiTheme="minorHAnsi" w:cstheme="minorHAnsi"/>
          <w:sz w:val="22"/>
          <w:szCs w:val="22"/>
          <w:highlight w:val="yellow"/>
        </w:rPr>
        <w:t>Original de la Garantía de Seriedad de Propuesta</w:t>
      </w:r>
      <w:r w:rsidR="006E05DB" w:rsidRPr="000D1A76">
        <w:rPr>
          <w:rFonts w:asciiTheme="minorHAnsi" w:hAnsiTheme="minorHAnsi" w:cstheme="minorHAnsi"/>
          <w:sz w:val="22"/>
          <w:szCs w:val="22"/>
          <w:highlight w:val="yellow"/>
        </w:rPr>
        <w:t>.</w:t>
      </w:r>
      <w:r w:rsidRPr="000D1A76">
        <w:rPr>
          <w:rFonts w:asciiTheme="minorHAnsi" w:hAnsiTheme="minorHAnsi" w:cstheme="minorHAnsi"/>
          <w:sz w:val="22"/>
          <w:szCs w:val="22"/>
          <w:highlight w:val="yellow"/>
        </w:rPr>
        <w:t xml:space="preserve">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0D1A76" w:rsidRDefault="00FE5AE8" w:rsidP="00E37642">
      <w:pPr>
        <w:pStyle w:val="Prrafodelista"/>
        <w:numPr>
          <w:ilvl w:val="0"/>
          <w:numId w:val="24"/>
        </w:numPr>
        <w:jc w:val="both"/>
        <w:rPr>
          <w:rFonts w:asciiTheme="minorHAnsi" w:hAnsiTheme="minorHAnsi" w:cstheme="minorHAnsi"/>
          <w:sz w:val="22"/>
          <w:szCs w:val="22"/>
          <w:highlight w:val="yellow"/>
        </w:rPr>
      </w:pPr>
      <w:r w:rsidRPr="000D1A76">
        <w:rPr>
          <w:rFonts w:asciiTheme="minorHAnsi" w:hAnsiTheme="minorHAnsi" w:cstheme="minorHAnsi"/>
          <w:sz w:val="22"/>
          <w:szCs w:val="22"/>
          <w:highlight w:val="yellow"/>
        </w:rPr>
        <w:t>Fotocopia simple de la Escritura Pública de Constitución de la empresa y de todas sus modificaciones registradas en FUNDEMPRESA, excepto empresas unipersonales.</w:t>
      </w:r>
    </w:p>
    <w:p w:rsidR="00FE5AE8" w:rsidRPr="000D1A76" w:rsidRDefault="00FE5AE8" w:rsidP="00E37642">
      <w:pPr>
        <w:pStyle w:val="Prrafodelista"/>
        <w:numPr>
          <w:ilvl w:val="0"/>
          <w:numId w:val="24"/>
        </w:numPr>
        <w:jc w:val="both"/>
        <w:rPr>
          <w:rFonts w:asciiTheme="minorHAnsi" w:hAnsiTheme="minorHAnsi" w:cstheme="minorHAnsi"/>
          <w:sz w:val="22"/>
          <w:szCs w:val="22"/>
          <w:highlight w:val="yellow"/>
        </w:rPr>
      </w:pPr>
      <w:r w:rsidRPr="000D1A76">
        <w:rPr>
          <w:rFonts w:asciiTheme="minorHAnsi" w:hAnsiTheme="minorHAnsi" w:cstheme="minorHAnsi"/>
          <w:sz w:val="22"/>
          <w:szCs w:val="22"/>
          <w:highlight w:val="yellow"/>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rsidR="00FE5AE8" w:rsidRPr="000D1A76" w:rsidRDefault="00FE5AE8" w:rsidP="00E37642">
      <w:pPr>
        <w:pStyle w:val="Prrafodelista"/>
        <w:numPr>
          <w:ilvl w:val="0"/>
          <w:numId w:val="24"/>
        </w:numPr>
        <w:jc w:val="both"/>
        <w:rPr>
          <w:rFonts w:asciiTheme="minorHAnsi" w:hAnsiTheme="minorHAnsi" w:cstheme="minorHAnsi"/>
          <w:sz w:val="22"/>
          <w:szCs w:val="22"/>
          <w:highlight w:val="yellow"/>
        </w:rPr>
      </w:pPr>
      <w:r w:rsidRPr="000D1A76">
        <w:rPr>
          <w:rFonts w:asciiTheme="minorHAnsi" w:hAnsiTheme="minorHAnsi" w:cstheme="minorHAnsi"/>
          <w:sz w:val="22"/>
          <w:szCs w:val="22"/>
          <w:highlight w:val="yellow"/>
        </w:rPr>
        <w:t>Fotocopia simple de la Matricula de Comercio FUNDEMPRESA actualizada.</w:t>
      </w:r>
    </w:p>
    <w:p w:rsidR="00FE5AE8" w:rsidRPr="000D1A76" w:rsidRDefault="00FE5AE8" w:rsidP="00E37642">
      <w:pPr>
        <w:pStyle w:val="Prrafodelista"/>
        <w:numPr>
          <w:ilvl w:val="0"/>
          <w:numId w:val="24"/>
        </w:numPr>
        <w:jc w:val="both"/>
        <w:rPr>
          <w:rFonts w:asciiTheme="minorHAnsi" w:hAnsiTheme="minorHAnsi" w:cstheme="minorHAnsi"/>
          <w:sz w:val="22"/>
          <w:szCs w:val="22"/>
          <w:highlight w:val="yellow"/>
        </w:rPr>
      </w:pPr>
      <w:r w:rsidRPr="000D1A76">
        <w:rPr>
          <w:rFonts w:asciiTheme="minorHAnsi" w:hAnsiTheme="minorHAnsi" w:cstheme="minorHAnsi"/>
          <w:sz w:val="22"/>
          <w:szCs w:val="22"/>
          <w:highlight w:val="yellow"/>
        </w:rPr>
        <w:t>Fotocopia simple del Certificado de Actualización de Inscripción e FUNDEMPRESA vigente.</w:t>
      </w:r>
    </w:p>
    <w:p w:rsidR="00FE5AE8" w:rsidRPr="000D1A76" w:rsidRDefault="00FE5AE8" w:rsidP="00E37642">
      <w:pPr>
        <w:pStyle w:val="Prrafodelista"/>
        <w:numPr>
          <w:ilvl w:val="0"/>
          <w:numId w:val="24"/>
        </w:numPr>
        <w:jc w:val="both"/>
        <w:rPr>
          <w:rFonts w:asciiTheme="minorHAnsi" w:hAnsiTheme="minorHAnsi" w:cstheme="minorHAnsi"/>
          <w:sz w:val="22"/>
          <w:szCs w:val="22"/>
          <w:highlight w:val="yellow"/>
        </w:rPr>
      </w:pPr>
      <w:r w:rsidRPr="000D1A76">
        <w:rPr>
          <w:rFonts w:asciiTheme="minorHAnsi" w:hAnsiTheme="minorHAnsi" w:cstheme="minorHAnsi"/>
          <w:sz w:val="22"/>
          <w:szCs w:val="22"/>
          <w:highlight w:val="yellow"/>
        </w:rPr>
        <w:t>Fotocopia simple del Certificado de Tradición Comercial de toda su carpeta comercial en el que se consignen todas las modificaciones y poderes.</w:t>
      </w:r>
    </w:p>
    <w:p w:rsidR="000A2BD2" w:rsidRPr="000D1A76" w:rsidRDefault="00FE5AE8" w:rsidP="00E37642">
      <w:pPr>
        <w:pStyle w:val="Prrafodelista"/>
        <w:numPr>
          <w:ilvl w:val="0"/>
          <w:numId w:val="24"/>
        </w:numPr>
        <w:jc w:val="both"/>
        <w:rPr>
          <w:rFonts w:asciiTheme="minorHAnsi" w:hAnsiTheme="minorHAnsi" w:cstheme="minorHAnsi"/>
          <w:sz w:val="22"/>
          <w:szCs w:val="22"/>
          <w:highlight w:val="yellow"/>
        </w:rPr>
      </w:pPr>
      <w:r w:rsidRPr="000D1A76">
        <w:rPr>
          <w:rFonts w:asciiTheme="minorHAnsi" w:hAnsiTheme="minorHAnsi" w:cstheme="minorHAnsi"/>
          <w:sz w:val="22"/>
          <w:szCs w:val="22"/>
          <w:highlight w:val="yellow"/>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0D1A76" w:rsidRDefault="00141D35" w:rsidP="00E37642">
      <w:pPr>
        <w:pStyle w:val="Prrafodelista"/>
        <w:numPr>
          <w:ilvl w:val="0"/>
          <w:numId w:val="11"/>
        </w:numPr>
        <w:tabs>
          <w:tab w:val="left" w:pos="5025"/>
        </w:tabs>
        <w:ind w:left="284" w:hanging="284"/>
        <w:jc w:val="both"/>
        <w:rPr>
          <w:rFonts w:asciiTheme="minorHAnsi" w:hAnsiTheme="minorHAnsi" w:cstheme="minorHAnsi"/>
          <w:b/>
          <w:sz w:val="22"/>
          <w:szCs w:val="22"/>
          <w:highlight w:val="yellow"/>
        </w:rPr>
      </w:pPr>
      <w:r w:rsidRPr="000D1A76">
        <w:rPr>
          <w:rFonts w:asciiTheme="minorHAnsi" w:hAnsiTheme="minorHAnsi" w:cstheme="minorHAnsi"/>
          <w:b/>
          <w:sz w:val="22"/>
          <w:szCs w:val="22"/>
          <w:highlight w:val="yellow"/>
        </w:rPr>
        <w:t>DOCUMENTOS</w:t>
      </w:r>
      <w:r w:rsidR="004F3C49" w:rsidRPr="000D1A76">
        <w:rPr>
          <w:rFonts w:asciiTheme="minorHAnsi" w:hAnsiTheme="minorHAnsi" w:cstheme="minorHAnsi"/>
          <w:b/>
          <w:sz w:val="22"/>
          <w:szCs w:val="22"/>
          <w:highlight w:val="yellow"/>
        </w:rPr>
        <w:t xml:space="preserve">/FORMULARIOS </w:t>
      </w:r>
      <w:r w:rsidRPr="000D1A76">
        <w:rPr>
          <w:rFonts w:asciiTheme="minorHAnsi" w:hAnsiTheme="minorHAnsi" w:cstheme="minorHAnsi"/>
          <w:b/>
          <w:sz w:val="22"/>
          <w:szCs w:val="22"/>
          <w:highlight w:val="yellow"/>
        </w:rPr>
        <w:t>LEGALES Y ADMINISTRATIVOS PARA ASOCIA</w:t>
      </w:r>
      <w:r w:rsidR="005F0FC3" w:rsidRPr="000D1A76">
        <w:rPr>
          <w:rFonts w:asciiTheme="minorHAnsi" w:hAnsiTheme="minorHAnsi" w:cstheme="minorHAnsi"/>
          <w:b/>
          <w:sz w:val="22"/>
          <w:szCs w:val="22"/>
          <w:highlight w:val="yellow"/>
        </w:rPr>
        <w:t>CIONES ACCIDENTALES</w:t>
      </w:r>
      <w:r w:rsidR="0003571D" w:rsidRPr="000D1A76">
        <w:rPr>
          <w:rFonts w:asciiTheme="minorHAnsi" w:hAnsiTheme="minorHAnsi" w:cstheme="minorHAnsi"/>
          <w:b/>
          <w:sz w:val="22"/>
          <w:szCs w:val="22"/>
          <w:highlight w:val="yellow"/>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E3764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E3764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w:t>
      </w:r>
      <w:r w:rsidR="006E05DB">
        <w:rPr>
          <w:rFonts w:asciiTheme="minorHAnsi" w:hAnsiTheme="minorHAnsi" w:cstheme="minorHAnsi"/>
          <w:sz w:val="22"/>
          <w:szCs w:val="22"/>
        </w:rPr>
        <w:t>rantía de Seriedad de Propuesta</w:t>
      </w:r>
      <w:r w:rsidRPr="00552079">
        <w:rPr>
          <w:rFonts w:asciiTheme="minorHAnsi" w:hAnsiTheme="minorHAnsi" w:cstheme="minorHAnsi"/>
          <w:sz w:val="22"/>
          <w:szCs w:val="22"/>
        </w:rPr>
        <w:t xml:space="preserve">;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E37642">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E3764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E3764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E37642">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E37642">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4A728F">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4A728F">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4A728F">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BF45BC" w:rsidRPr="00BF45BC" w:rsidRDefault="00BF45BC" w:rsidP="00E37642">
      <w:pPr>
        <w:pStyle w:val="Prrafodelista"/>
        <w:numPr>
          <w:ilvl w:val="2"/>
          <w:numId w:val="10"/>
        </w:numPr>
        <w:ind w:left="1134"/>
        <w:jc w:val="both"/>
        <w:rPr>
          <w:rFonts w:asciiTheme="minorHAnsi" w:hAnsiTheme="minorHAnsi" w:cstheme="minorHAnsi"/>
          <w:sz w:val="22"/>
          <w:szCs w:val="22"/>
        </w:rPr>
      </w:pPr>
      <w:r w:rsidRPr="00BF45BC">
        <w:rPr>
          <w:rFonts w:asciiTheme="minorHAnsi" w:hAnsiTheme="minorHAnsi" w:cstheme="minorHAnsi"/>
          <w:sz w:val="22"/>
          <w:szCs w:val="22"/>
        </w:rPr>
        <w:t>Estados Financieros al cierre de la última gestión fiscal en fotocopia simple que refleje la información detallada,</w:t>
      </w:r>
      <w:r w:rsidR="0097679F">
        <w:rPr>
          <w:rFonts w:asciiTheme="minorHAnsi" w:hAnsiTheme="minorHAnsi" w:cstheme="minorHAnsi"/>
          <w:sz w:val="22"/>
          <w:szCs w:val="22"/>
        </w:rPr>
        <w:t xml:space="preserve"> </w:t>
      </w:r>
      <w:r w:rsidR="0097679F" w:rsidRPr="00D877F4">
        <w:rPr>
          <w:rFonts w:asciiTheme="minorHAnsi" w:hAnsiTheme="minorHAnsi" w:cstheme="minorHAnsi"/>
          <w:b/>
          <w:i/>
          <w:color w:val="FF0000"/>
          <w:sz w:val="22"/>
          <w:szCs w:val="22"/>
        </w:rPr>
        <w:t>“NO APLICA”.</w:t>
      </w:r>
    </w:p>
    <w:p w:rsidR="00FE5AE8" w:rsidRPr="0097679F" w:rsidRDefault="00FE5AE8" w:rsidP="0097679F">
      <w:pPr>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lastRenderedPageBreak/>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E3764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E3764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E3764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E3764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E3764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E37642">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E3764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0D1A76" w:rsidRDefault="006025E6" w:rsidP="006025E6">
      <w:pPr>
        <w:ind w:firstLine="708"/>
        <w:jc w:val="both"/>
        <w:rPr>
          <w:rFonts w:asciiTheme="minorHAnsi" w:hAnsiTheme="minorHAnsi" w:cstheme="minorHAnsi"/>
          <w:sz w:val="22"/>
          <w:szCs w:val="22"/>
          <w:highlight w:val="yellow"/>
        </w:rPr>
      </w:pPr>
      <w:r w:rsidRPr="000D1A76">
        <w:rPr>
          <w:rFonts w:asciiTheme="minorHAnsi" w:hAnsiTheme="minorHAnsi" w:cstheme="minorHAnsi"/>
          <w:sz w:val="22"/>
          <w:szCs w:val="22"/>
          <w:highlight w:val="yellow"/>
        </w:rPr>
        <w:t xml:space="preserve">Formulario B-1  </w:t>
      </w:r>
      <w:r w:rsidRPr="000D1A76">
        <w:rPr>
          <w:rFonts w:asciiTheme="minorHAnsi" w:hAnsiTheme="minorHAnsi" w:cstheme="minorHAnsi"/>
          <w:sz w:val="22"/>
          <w:szCs w:val="22"/>
          <w:highlight w:val="yellow"/>
        </w:rPr>
        <w:tab/>
        <w:t>Propuesta Económi</w:t>
      </w:r>
      <w:r w:rsidR="00BF45BC" w:rsidRPr="000D1A76">
        <w:rPr>
          <w:rFonts w:asciiTheme="minorHAnsi" w:hAnsiTheme="minorHAnsi" w:cstheme="minorHAnsi"/>
          <w:sz w:val="22"/>
          <w:szCs w:val="22"/>
          <w:highlight w:val="yellow"/>
        </w:rPr>
        <w:t>ca.</w:t>
      </w:r>
    </w:p>
    <w:p w:rsidR="006025E6" w:rsidRPr="000D1A76" w:rsidRDefault="006025E6" w:rsidP="006025E6">
      <w:pPr>
        <w:tabs>
          <w:tab w:val="left" w:pos="5025"/>
        </w:tabs>
        <w:rPr>
          <w:rFonts w:asciiTheme="minorHAnsi" w:hAnsiTheme="minorHAnsi" w:cstheme="minorHAnsi"/>
          <w:b/>
          <w:sz w:val="22"/>
          <w:szCs w:val="22"/>
          <w:highlight w:val="yellow"/>
          <w:lang w:val="es-BO" w:eastAsia="es-ES"/>
        </w:rPr>
      </w:pPr>
    </w:p>
    <w:p w:rsidR="006025E6" w:rsidRPr="000D1A76" w:rsidRDefault="006025E6" w:rsidP="00E37642">
      <w:pPr>
        <w:pStyle w:val="Prrafodelista"/>
        <w:numPr>
          <w:ilvl w:val="0"/>
          <w:numId w:val="11"/>
        </w:numPr>
        <w:tabs>
          <w:tab w:val="left" w:pos="5025"/>
        </w:tabs>
        <w:ind w:left="284" w:hanging="284"/>
        <w:jc w:val="both"/>
        <w:rPr>
          <w:rFonts w:asciiTheme="minorHAnsi" w:hAnsiTheme="minorHAnsi" w:cstheme="minorHAnsi"/>
          <w:b/>
          <w:sz w:val="22"/>
          <w:szCs w:val="22"/>
          <w:highlight w:val="yellow"/>
        </w:rPr>
      </w:pPr>
      <w:r w:rsidRPr="000D1A76">
        <w:rPr>
          <w:rFonts w:asciiTheme="minorHAnsi" w:hAnsiTheme="minorHAnsi" w:cstheme="minorHAnsi"/>
          <w:b/>
          <w:sz w:val="22"/>
          <w:szCs w:val="22"/>
          <w:highlight w:val="yellow"/>
        </w:rPr>
        <w:t xml:space="preserve">FORMULARIOS DE LA PROPUESTA TÉCNICA </w:t>
      </w:r>
    </w:p>
    <w:p w:rsidR="006025E6" w:rsidRPr="000D1A76" w:rsidRDefault="006025E6" w:rsidP="006025E6">
      <w:pPr>
        <w:tabs>
          <w:tab w:val="left" w:pos="5025"/>
        </w:tabs>
        <w:rPr>
          <w:rFonts w:asciiTheme="minorHAnsi" w:hAnsiTheme="minorHAnsi" w:cstheme="minorHAnsi"/>
          <w:b/>
          <w:sz w:val="22"/>
          <w:szCs w:val="22"/>
          <w:highlight w:val="yellow"/>
          <w:lang w:val="es-BO"/>
        </w:rPr>
      </w:pPr>
    </w:p>
    <w:p w:rsidR="006025E6" w:rsidRPr="000D1A76" w:rsidRDefault="006025E6" w:rsidP="006025E6">
      <w:pPr>
        <w:pStyle w:val="Normal2"/>
        <w:tabs>
          <w:tab w:val="left" w:pos="1701"/>
        </w:tabs>
        <w:ind w:left="1417"/>
        <w:rPr>
          <w:rFonts w:asciiTheme="minorHAnsi" w:hAnsiTheme="minorHAnsi" w:cstheme="minorHAnsi"/>
          <w:sz w:val="22"/>
          <w:szCs w:val="22"/>
          <w:highlight w:val="yellow"/>
          <w:lang w:val="es-BO"/>
        </w:rPr>
      </w:pPr>
      <w:r w:rsidRPr="000D1A76">
        <w:rPr>
          <w:rFonts w:asciiTheme="minorHAnsi" w:hAnsiTheme="minorHAnsi" w:cstheme="minorHAnsi"/>
          <w:sz w:val="22"/>
          <w:szCs w:val="22"/>
          <w:highlight w:val="yellow"/>
          <w:lang w:val="es-BO"/>
        </w:rPr>
        <w:t>Formulario C-1</w:t>
      </w:r>
      <w:r w:rsidRPr="000D1A76">
        <w:rPr>
          <w:rFonts w:asciiTheme="minorHAnsi" w:hAnsiTheme="minorHAnsi" w:cstheme="minorHAnsi"/>
          <w:sz w:val="22"/>
          <w:szCs w:val="22"/>
          <w:highlight w:val="yellow"/>
          <w:lang w:val="es-BO"/>
        </w:rPr>
        <w:tab/>
      </w:r>
      <w:r w:rsidRPr="000D1A76">
        <w:rPr>
          <w:rFonts w:asciiTheme="minorHAnsi" w:hAnsiTheme="minorHAnsi" w:cstheme="minorHAnsi"/>
          <w:sz w:val="22"/>
          <w:szCs w:val="22"/>
          <w:highlight w:val="yellow"/>
          <w:lang w:val="es-BO"/>
        </w:rPr>
        <w:tab/>
        <w:t xml:space="preserve">Propuesta Técnica (Características Técnicas Solicitadas) </w:t>
      </w:r>
    </w:p>
    <w:p w:rsidR="006025E6" w:rsidRPr="000D1A76" w:rsidRDefault="006025E6" w:rsidP="006025E6">
      <w:pPr>
        <w:ind w:left="2268" w:hanging="1560"/>
        <w:jc w:val="both"/>
        <w:rPr>
          <w:rFonts w:asciiTheme="minorHAnsi" w:hAnsiTheme="minorHAnsi" w:cstheme="minorHAnsi"/>
          <w:sz w:val="22"/>
          <w:szCs w:val="22"/>
          <w:highlight w:val="yellow"/>
          <w:lang w:val="es-BO"/>
        </w:rPr>
      </w:pPr>
    </w:p>
    <w:p w:rsidR="006025E6" w:rsidRPr="000D1A76" w:rsidRDefault="00DC3185" w:rsidP="006025E6">
      <w:pPr>
        <w:pStyle w:val="Normal2"/>
        <w:tabs>
          <w:tab w:val="left" w:pos="1701"/>
        </w:tabs>
        <w:ind w:left="2832" w:hanging="2124"/>
        <w:rPr>
          <w:rFonts w:asciiTheme="minorHAnsi" w:hAnsiTheme="minorHAnsi" w:cstheme="minorHAnsi"/>
          <w:sz w:val="22"/>
          <w:szCs w:val="22"/>
          <w:highlight w:val="yellow"/>
          <w:lang w:val="es-BO"/>
        </w:rPr>
      </w:pPr>
      <w:r w:rsidRPr="000D1A76">
        <w:rPr>
          <w:rFonts w:asciiTheme="minorHAnsi" w:hAnsiTheme="minorHAnsi" w:cstheme="minorHAnsi"/>
          <w:sz w:val="22"/>
          <w:szCs w:val="22"/>
          <w:highlight w:val="yellow"/>
          <w:lang w:val="es-BO"/>
        </w:rPr>
        <w:t>Formulario C-2</w:t>
      </w:r>
      <w:r w:rsidRPr="000D1A76">
        <w:rPr>
          <w:rFonts w:asciiTheme="minorHAnsi" w:hAnsiTheme="minorHAnsi" w:cstheme="minorHAnsi"/>
          <w:sz w:val="22"/>
          <w:szCs w:val="22"/>
          <w:highlight w:val="yellow"/>
          <w:lang w:val="es-BO"/>
        </w:rPr>
        <w:tab/>
        <w:t>Experiencia General y Específica del Proponente</w:t>
      </w:r>
    </w:p>
    <w:p w:rsidR="006025E6" w:rsidRPr="000D1A76" w:rsidRDefault="006025E6" w:rsidP="006025E6">
      <w:pPr>
        <w:tabs>
          <w:tab w:val="left" w:pos="5025"/>
        </w:tabs>
        <w:ind w:left="709"/>
        <w:rPr>
          <w:rFonts w:asciiTheme="minorHAnsi" w:hAnsiTheme="minorHAnsi" w:cstheme="minorHAnsi"/>
          <w:color w:val="FF0000"/>
          <w:sz w:val="22"/>
          <w:szCs w:val="22"/>
          <w:highlight w:val="yellow"/>
          <w:lang w:val="es-BO"/>
        </w:rPr>
      </w:pPr>
    </w:p>
    <w:p w:rsidR="0097679F" w:rsidRPr="000D1A76" w:rsidRDefault="00A72200" w:rsidP="00A72200">
      <w:pPr>
        <w:ind w:left="709"/>
        <w:rPr>
          <w:rFonts w:asciiTheme="minorHAnsi" w:hAnsiTheme="minorHAnsi" w:cstheme="minorHAnsi"/>
          <w:color w:val="FF0000"/>
          <w:sz w:val="22"/>
          <w:szCs w:val="22"/>
          <w:highlight w:val="yellow"/>
          <w:lang w:val="es-BO"/>
        </w:rPr>
      </w:pPr>
      <w:r w:rsidRPr="000D1A76">
        <w:rPr>
          <w:rFonts w:asciiTheme="minorHAnsi" w:hAnsiTheme="minorHAnsi" w:cstheme="minorHAnsi"/>
          <w:sz w:val="22"/>
          <w:szCs w:val="22"/>
          <w:highlight w:val="yellow"/>
          <w:lang w:val="es-BO"/>
        </w:rPr>
        <w:t>Formulario C-3</w:t>
      </w:r>
      <w:r w:rsidRPr="000D1A76">
        <w:rPr>
          <w:rFonts w:asciiTheme="minorHAnsi" w:hAnsiTheme="minorHAnsi" w:cstheme="minorHAnsi"/>
          <w:sz w:val="22"/>
          <w:szCs w:val="22"/>
          <w:highlight w:val="yellow"/>
          <w:lang w:val="es-BO"/>
        </w:rPr>
        <w:tab/>
        <w:t xml:space="preserve">              Experiencia General y Específica del Personal Clave</w:t>
      </w:r>
    </w:p>
    <w:p w:rsidR="0097679F" w:rsidRPr="000D1A76" w:rsidRDefault="0097679F" w:rsidP="006025E6">
      <w:pPr>
        <w:tabs>
          <w:tab w:val="left" w:pos="5025"/>
        </w:tabs>
        <w:ind w:left="709"/>
        <w:rPr>
          <w:rFonts w:asciiTheme="minorHAnsi" w:hAnsiTheme="minorHAnsi" w:cstheme="minorHAnsi"/>
          <w:color w:val="FF0000"/>
          <w:sz w:val="22"/>
          <w:szCs w:val="22"/>
          <w:highlight w:val="yellow"/>
          <w:lang w:val="es-BO"/>
        </w:rPr>
      </w:pPr>
    </w:p>
    <w:p w:rsidR="0097679F" w:rsidRDefault="0097679F" w:rsidP="006025E6">
      <w:pPr>
        <w:tabs>
          <w:tab w:val="left" w:pos="5025"/>
        </w:tabs>
        <w:ind w:left="709"/>
        <w:rPr>
          <w:rFonts w:asciiTheme="minorHAnsi" w:hAnsiTheme="minorHAnsi" w:cstheme="minorHAnsi"/>
          <w:color w:val="FF0000"/>
          <w:sz w:val="22"/>
          <w:szCs w:val="22"/>
          <w:highlight w:val="green"/>
          <w:lang w:val="es-BO"/>
        </w:rPr>
      </w:pPr>
    </w:p>
    <w:p w:rsidR="0097679F" w:rsidRDefault="0097679F" w:rsidP="006025E6">
      <w:pPr>
        <w:tabs>
          <w:tab w:val="left" w:pos="5025"/>
        </w:tabs>
        <w:ind w:left="709"/>
        <w:rPr>
          <w:rFonts w:asciiTheme="minorHAnsi" w:hAnsiTheme="minorHAnsi" w:cstheme="minorHAnsi"/>
          <w:color w:val="FF0000"/>
          <w:sz w:val="22"/>
          <w:szCs w:val="22"/>
          <w:highlight w:val="green"/>
          <w:lang w:val="es-BO"/>
        </w:rPr>
      </w:pPr>
    </w:p>
    <w:p w:rsidR="00775867" w:rsidRPr="00E47346" w:rsidRDefault="00775867" w:rsidP="00775867">
      <w:pPr>
        <w:jc w:val="center"/>
        <w:rPr>
          <w:rFonts w:asciiTheme="minorHAnsi" w:hAnsiTheme="minorHAnsi" w:cstheme="minorHAnsi"/>
          <w:b/>
          <w:sz w:val="22"/>
          <w:szCs w:val="22"/>
          <w:highlight w:val="yellow"/>
        </w:rPr>
      </w:pPr>
      <w:r w:rsidRPr="00E47346">
        <w:rPr>
          <w:rFonts w:asciiTheme="minorHAnsi" w:hAnsiTheme="minorHAnsi" w:cstheme="minorHAnsi"/>
          <w:b/>
          <w:sz w:val="22"/>
          <w:szCs w:val="22"/>
          <w:highlight w:val="yellow"/>
        </w:rPr>
        <w:t>FORMULARIO A-1</w:t>
      </w:r>
    </w:p>
    <w:p w:rsidR="00775867" w:rsidRPr="00552079" w:rsidRDefault="00775867" w:rsidP="00775867">
      <w:pPr>
        <w:jc w:val="center"/>
        <w:rPr>
          <w:rFonts w:asciiTheme="minorHAnsi" w:hAnsiTheme="minorHAnsi" w:cstheme="minorHAnsi"/>
          <w:b/>
          <w:sz w:val="22"/>
          <w:szCs w:val="22"/>
        </w:rPr>
      </w:pPr>
      <w:r w:rsidRPr="00E47346">
        <w:rPr>
          <w:rFonts w:asciiTheme="minorHAnsi" w:hAnsiTheme="minorHAnsi" w:cstheme="minorHAnsi"/>
          <w:b/>
          <w:sz w:val="22"/>
          <w:szCs w:val="22"/>
          <w:highlight w:val="yellow"/>
        </w:rPr>
        <w:t xml:space="preserve">PRESENTACIÓN DE LA </w:t>
      </w:r>
      <w:r w:rsidR="004A735B" w:rsidRPr="00E47346">
        <w:rPr>
          <w:rFonts w:asciiTheme="minorHAnsi" w:hAnsiTheme="minorHAnsi" w:cstheme="minorHAnsi"/>
          <w:b/>
          <w:sz w:val="22"/>
          <w:szCs w:val="22"/>
          <w:highlight w:val="yellow"/>
        </w:rPr>
        <w:t xml:space="preserve">PROPUESTA </w:t>
      </w:r>
      <w:r w:rsidR="003000F6" w:rsidRPr="00E47346">
        <w:rPr>
          <w:rFonts w:asciiTheme="minorHAnsi" w:hAnsiTheme="minorHAnsi" w:cstheme="minorHAnsi"/>
          <w:b/>
          <w:sz w:val="22"/>
          <w:szCs w:val="22"/>
          <w:highlight w:val="yellow"/>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lastRenderedPageBreak/>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E37642">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E37642">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E37642">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E3764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E3764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E3764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E3764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E3764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E3764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E3764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E3764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E3764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97679F" w:rsidRPr="0097679F" w:rsidRDefault="002C772A" w:rsidP="00E37642">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97679F">
        <w:rPr>
          <w:rFonts w:asciiTheme="minorHAnsi" w:hAnsiTheme="minorHAnsi" w:cstheme="minorHAnsi"/>
          <w:sz w:val="22"/>
          <w:szCs w:val="22"/>
        </w:rPr>
        <w:t>:</w:t>
      </w:r>
    </w:p>
    <w:p w:rsidR="0097679F" w:rsidRPr="0097679F" w:rsidRDefault="0097679F" w:rsidP="0097679F">
      <w:pPr>
        <w:ind w:left="720"/>
        <w:jc w:val="both"/>
        <w:rPr>
          <w:rFonts w:asciiTheme="minorHAnsi" w:hAnsiTheme="minorHAnsi" w:cstheme="minorHAnsi"/>
          <w:color w:val="000000"/>
          <w:sz w:val="10"/>
          <w:szCs w:val="10"/>
        </w:rPr>
      </w:pPr>
    </w:p>
    <w:p w:rsidR="0097679F" w:rsidRDefault="0097679F" w:rsidP="0097679F">
      <w:pPr>
        <w:ind w:left="851"/>
        <w:jc w:val="both"/>
        <w:rPr>
          <w:rFonts w:ascii="Calibri" w:hAnsi="Calibri"/>
          <w:sz w:val="22"/>
          <w:szCs w:val="22"/>
          <w:lang w:val="es-BO"/>
        </w:rPr>
      </w:pPr>
      <w:r>
        <w:rPr>
          <w:rFonts w:ascii="Calibri" w:hAnsi="Calibri"/>
          <w:sz w:val="22"/>
          <w:szCs w:val="22"/>
          <w:lang w:val="es-BO"/>
        </w:rPr>
        <w:t>A elección de la empresa adjudicada, podrá optar por uno de los siguientes instrumentos financieros:</w:t>
      </w:r>
    </w:p>
    <w:p w:rsidR="0097679F" w:rsidRPr="00FF3579" w:rsidRDefault="0097679F" w:rsidP="0097679F">
      <w:pPr>
        <w:autoSpaceDE w:val="0"/>
        <w:autoSpaceDN w:val="0"/>
        <w:adjustRightInd w:val="0"/>
        <w:jc w:val="both"/>
        <w:rPr>
          <w:rFonts w:ascii="Calibri" w:hAnsi="Calibri" w:cs="Calibri"/>
          <w:b/>
          <w:bCs/>
          <w:sz w:val="22"/>
          <w:szCs w:val="22"/>
          <w:lang w:val="es-BO"/>
        </w:rPr>
      </w:pPr>
    </w:p>
    <w:p w:rsidR="0097679F" w:rsidRPr="00B6655E" w:rsidRDefault="0097679F" w:rsidP="004A728F">
      <w:pPr>
        <w:numPr>
          <w:ilvl w:val="0"/>
          <w:numId w:val="31"/>
        </w:numPr>
        <w:autoSpaceDE w:val="0"/>
        <w:autoSpaceDN w:val="0"/>
        <w:adjustRightInd w:val="0"/>
        <w:ind w:left="1276" w:hanging="294"/>
        <w:jc w:val="both"/>
        <w:rPr>
          <w:rFonts w:ascii="Calibri" w:hAnsi="Calibri" w:cs="Calibri"/>
          <w:bCs/>
          <w:sz w:val="22"/>
          <w:szCs w:val="22"/>
        </w:rPr>
      </w:pPr>
      <w:r w:rsidRPr="00B6655E">
        <w:rPr>
          <w:rFonts w:ascii="Calibri" w:hAnsi="Calibri" w:cs="Calibri"/>
          <w:b/>
          <w:bCs/>
          <w:sz w:val="22"/>
          <w:szCs w:val="22"/>
        </w:rPr>
        <w:t>Boleta de Garantía</w:t>
      </w:r>
      <w:r w:rsidRPr="00B6655E">
        <w:rPr>
          <w:rFonts w:ascii="Calibri" w:hAnsi="Calibri" w:cs="Calibri"/>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07BDE">
        <w:rPr>
          <w:rFonts w:ascii="Calibri" w:hAnsi="Calibri" w:cs="Calibri"/>
          <w:b/>
          <w:bCs/>
          <w:sz w:val="22"/>
          <w:szCs w:val="22"/>
        </w:rPr>
        <w:t>renovable, irrevocable y de ejecución inmediata</w:t>
      </w:r>
      <w:r w:rsidRPr="00B6655E">
        <w:rPr>
          <w:rFonts w:ascii="Calibri" w:hAnsi="Calibri" w:cs="Calibri"/>
          <w:bCs/>
          <w:sz w:val="22"/>
          <w:szCs w:val="22"/>
        </w:rPr>
        <w:t xml:space="preserve"> con vigencia </w:t>
      </w:r>
      <w:r>
        <w:rPr>
          <w:rFonts w:ascii="Calibri" w:hAnsi="Calibri" w:cs="Calibri"/>
          <w:bCs/>
          <w:sz w:val="22"/>
          <w:szCs w:val="22"/>
        </w:rPr>
        <w:t xml:space="preserve">será </w:t>
      </w:r>
      <w:r w:rsidRPr="00B6655E">
        <w:rPr>
          <w:rFonts w:ascii="Calibri" w:hAnsi="Calibri" w:cs="Calibri"/>
          <w:bCs/>
          <w:sz w:val="22"/>
          <w:szCs w:val="22"/>
        </w:rPr>
        <w:t>de 60 días calendario</w:t>
      </w:r>
      <w:r>
        <w:rPr>
          <w:rFonts w:ascii="Calibri" w:hAnsi="Calibri" w:cs="Calibri"/>
          <w:bCs/>
          <w:sz w:val="22"/>
          <w:szCs w:val="22"/>
        </w:rPr>
        <w:t xml:space="preserve"> adicionales a la vigencia del contrato, </w:t>
      </w:r>
      <w:r w:rsidRPr="009D19CD">
        <w:rPr>
          <w:rFonts w:ascii="Calibri" w:hAnsi="Calibri" w:cs="Calibri"/>
          <w:bCs/>
          <w:sz w:val="22"/>
          <w:szCs w:val="22"/>
        </w:rPr>
        <w:t xml:space="preserve">por un importe equivalente al </w:t>
      </w:r>
      <w:r>
        <w:rPr>
          <w:rFonts w:ascii="Calibri" w:hAnsi="Calibri" w:cs="Calibri"/>
          <w:bCs/>
          <w:sz w:val="22"/>
          <w:szCs w:val="22"/>
        </w:rPr>
        <w:t>7</w:t>
      </w:r>
      <w:r w:rsidRPr="009D19CD">
        <w:rPr>
          <w:rFonts w:ascii="Calibri" w:hAnsi="Calibri" w:cs="Calibri"/>
          <w:bCs/>
          <w:sz w:val="22"/>
          <w:szCs w:val="22"/>
        </w:rPr>
        <w:t xml:space="preserve">%  del </w:t>
      </w:r>
      <w:r>
        <w:rPr>
          <w:rFonts w:ascii="Calibri" w:hAnsi="Calibri" w:cs="Calibri"/>
          <w:bCs/>
          <w:sz w:val="22"/>
          <w:szCs w:val="22"/>
        </w:rPr>
        <w:t>valor total del contrato</w:t>
      </w:r>
      <w:r w:rsidRPr="009D19CD">
        <w:rPr>
          <w:rFonts w:ascii="Calibri" w:hAnsi="Calibri" w:cs="Calibri"/>
          <w:bCs/>
          <w:sz w:val="22"/>
          <w:szCs w:val="22"/>
        </w:rPr>
        <w:t>.</w:t>
      </w:r>
    </w:p>
    <w:p w:rsidR="0097679F" w:rsidRPr="00B6655E" w:rsidRDefault="0097679F" w:rsidP="0097679F">
      <w:pPr>
        <w:autoSpaceDE w:val="0"/>
        <w:autoSpaceDN w:val="0"/>
        <w:adjustRightInd w:val="0"/>
        <w:jc w:val="both"/>
        <w:rPr>
          <w:rFonts w:ascii="Calibri" w:hAnsi="Calibri" w:cs="Calibri"/>
          <w:bCs/>
          <w:sz w:val="22"/>
          <w:szCs w:val="22"/>
        </w:rPr>
      </w:pPr>
    </w:p>
    <w:p w:rsidR="0097679F" w:rsidRDefault="0097679F" w:rsidP="004A728F">
      <w:pPr>
        <w:numPr>
          <w:ilvl w:val="0"/>
          <w:numId w:val="31"/>
        </w:numPr>
        <w:autoSpaceDE w:val="0"/>
        <w:autoSpaceDN w:val="0"/>
        <w:adjustRightInd w:val="0"/>
        <w:ind w:left="1276" w:hanging="294"/>
        <w:jc w:val="both"/>
        <w:rPr>
          <w:rFonts w:ascii="Calibri" w:hAnsi="Calibri" w:cs="Calibri"/>
          <w:bCs/>
          <w:sz w:val="22"/>
          <w:szCs w:val="22"/>
        </w:rPr>
      </w:pPr>
      <w:r w:rsidRPr="00B6655E">
        <w:rPr>
          <w:rFonts w:ascii="Calibri" w:hAnsi="Calibri" w:cs="Calibri"/>
          <w:b/>
          <w:bCs/>
          <w:sz w:val="22"/>
          <w:szCs w:val="22"/>
        </w:rPr>
        <w:t>Garantía a Primer Requerimiento</w:t>
      </w:r>
      <w:r w:rsidRPr="00B6655E">
        <w:rPr>
          <w:rFonts w:ascii="Calibri" w:hAnsi="Calibri" w:cs="Calibri"/>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07BDE">
        <w:rPr>
          <w:rFonts w:ascii="Calibri" w:hAnsi="Calibri" w:cs="Calibri"/>
          <w:b/>
          <w:bCs/>
          <w:sz w:val="22"/>
          <w:szCs w:val="22"/>
        </w:rPr>
        <w:t>renovable, irrevocable y de ejecución a primer requerimiento</w:t>
      </w:r>
      <w:r w:rsidRPr="00B6655E">
        <w:rPr>
          <w:rFonts w:ascii="Calibri" w:hAnsi="Calibri" w:cs="Calibri"/>
          <w:bCs/>
          <w:sz w:val="22"/>
          <w:szCs w:val="22"/>
        </w:rPr>
        <w:t xml:space="preserve"> </w:t>
      </w:r>
      <w:r>
        <w:rPr>
          <w:rFonts w:ascii="Calibri" w:hAnsi="Calibri" w:cs="Calibri"/>
          <w:bCs/>
          <w:sz w:val="22"/>
          <w:szCs w:val="22"/>
        </w:rPr>
        <w:t>con vigencia de 6</w:t>
      </w:r>
      <w:r w:rsidRPr="00B6655E">
        <w:rPr>
          <w:rFonts w:ascii="Calibri" w:hAnsi="Calibri" w:cs="Calibri"/>
          <w:bCs/>
          <w:sz w:val="22"/>
          <w:szCs w:val="22"/>
        </w:rPr>
        <w:t xml:space="preserve">0 días calendario </w:t>
      </w:r>
      <w:r>
        <w:rPr>
          <w:rFonts w:ascii="Calibri" w:hAnsi="Calibri" w:cs="Calibri"/>
          <w:bCs/>
          <w:sz w:val="22"/>
          <w:szCs w:val="22"/>
        </w:rPr>
        <w:t>adicionales a la vigencia del contrato, por un importe equivalente al 7</w:t>
      </w:r>
      <w:r w:rsidRPr="009D19CD">
        <w:rPr>
          <w:rFonts w:ascii="Calibri" w:hAnsi="Calibri" w:cs="Calibri"/>
          <w:bCs/>
          <w:sz w:val="22"/>
          <w:szCs w:val="22"/>
        </w:rPr>
        <w:t>%</w:t>
      </w:r>
      <w:r>
        <w:rPr>
          <w:rFonts w:ascii="Calibri" w:hAnsi="Calibri" w:cs="Calibri"/>
          <w:bCs/>
          <w:sz w:val="22"/>
          <w:szCs w:val="22"/>
        </w:rPr>
        <w:t xml:space="preserve"> del valor total del contrato. </w:t>
      </w:r>
    </w:p>
    <w:p w:rsidR="0097679F" w:rsidRDefault="0097679F" w:rsidP="0097679F">
      <w:pPr>
        <w:pStyle w:val="Prrafodelista"/>
        <w:rPr>
          <w:rFonts w:ascii="Calibri" w:hAnsi="Calibri" w:cs="Calibri"/>
          <w:bCs/>
          <w:sz w:val="22"/>
          <w:szCs w:val="22"/>
        </w:rPr>
      </w:pPr>
    </w:p>
    <w:p w:rsidR="0097679F" w:rsidRDefault="0097679F" w:rsidP="004A728F">
      <w:pPr>
        <w:numPr>
          <w:ilvl w:val="0"/>
          <w:numId w:val="31"/>
        </w:numPr>
        <w:autoSpaceDE w:val="0"/>
        <w:autoSpaceDN w:val="0"/>
        <w:adjustRightInd w:val="0"/>
        <w:ind w:left="1276" w:hanging="294"/>
        <w:jc w:val="both"/>
        <w:rPr>
          <w:rFonts w:ascii="Calibri" w:hAnsi="Calibri"/>
          <w:sz w:val="22"/>
          <w:szCs w:val="22"/>
          <w:lang w:val="es-BO"/>
        </w:rPr>
      </w:pPr>
      <w:r>
        <w:rPr>
          <w:rFonts w:ascii="Calibri" w:hAnsi="Calibri"/>
          <w:b/>
          <w:bCs/>
          <w:sz w:val="22"/>
          <w:szCs w:val="22"/>
          <w:lang w:val="es-BO"/>
        </w:rPr>
        <w:t xml:space="preserve">Póliza de caución a Primer requerimiento para Entidades Públicas, </w:t>
      </w:r>
      <w:r w:rsidRPr="001844BC">
        <w:rPr>
          <w:rFonts w:ascii="Calibri" w:hAnsi="Calibri"/>
          <w:sz w:val="22"/>
          <w:szCs w:val="22"/>
          <w:lang w:val="es-BO"/>
        </w:rPr>
        <w:t xml:space="preserve">emitida por una </w:t>
      </w:r>
      <w:r>
        <w:rPr>
          <w:rFonts w:ascii="Calibri" w:hAnsi="Calibri"/>
          <w:sz w:val="22"/>
          <w:szCs w:val="22"/>
          <w:lang w:val="es-BO"/>
        </w:rPr>
        <w:t xml:space="preserve">empresa aseguradora </w:t>
      </w:r>
      <w:r w:rsidRPr="001844BC">
        <w:rPr>
          <w:rFonts w:ascii="Calibri" w:hAnsi="Calibri"/>
          <w:sz w:val="22"/>
          <w:szCs w:val="22"/>
          <w:lang w:val="es-BO"/>
        </w:rPr>
        <w:t>del Estado Plurinacional de Bolivia, registrada</w:t>
      </w:r>
      <w:r>
        <w:rPr>
          <w:rFonts w:ascii="Calibri" w:hAnsi="Calibri"/>
          <w:sz w:val="22"/>
          <w:szCs w:val="22"/>
          <w:lang w:val="es-BO"/>
        </w:rPr>
        <w:t>,</w:t>
      </w:r>
      <w:r w:rsidRPr="001844BC">
        <w:rPr>
          <w:rFonts w:ascii="Calibri" w:hAnsi="Calibri"/>
          <w:sz w:val="22"/>
          <w:szCs w:val="22"/>
          <w:lang w:val="es-BO"/>
        </w:rPr>
        <w:t xml:space="preserve"> autorizada y bajo el control de la Autoridad de </w:t>
      </w:r>
      <w:r>
        <w:rPr>
          <w:rFonts w:ascii="Calibri" w:hAnsi="Calibri"/>
          <w:sz w:val="22"/>
          <w:szCs w:val="22"/>
          <w:lang w:val="es-BO"/>
        </w:rPr>
        <w:t xml:space="preserve">Fiscalización y Control de Pensiones y Seguros a la </w:t>
      </w:r>
      <w:r w:rsidRPr="001844BC">
        <w:rPr>
          <w:rFonts w:ascii="Calibri" w:hAnsi="Calibri"/>
          <w:sz w:val="22"/>
          <w:szCs w:val="22"/>
          <w:lang w:val="es-BO"/>
        </w:rPr>
        <w:t>orden</w:t>
      </w:r>
      <w:r>
        <w:rPr>
          <w:rFonts w:ascii="Calibri" w:hAnsi="Calibri"/>
          <w:sz w:val="22"/>
          <w:szCs w:val="22"/>
          <w:lang w:val="es-BO"/>
        </w:rPr>
        <w:t>/a</w:t>
      </w:r>
      <w:r w:rsidRPr="001844BC">
        <w:rPr>
          <w:rFonts w:ascii="Calibri" w:hAnsi="Calibri"/>
          <w:sz w:val="22"/>
          <w:szCs w:val="22"/>
          <w:lang w:val="es-BO"/>
        </w:rPr>
        <w:t xml:space="preserve"> </w:t>
      </w:r>
      <w:r>
        <w:rPr>
          <w:rFonts w:ascii="Calibri" w:hAnsi="Calibri"/>
          <w:sz w:val="22"/>
          <w:szCs w:val="22"/>
          <w:lang w:val="es-BO"/>
        </w:rPr>
        <w:t xml:space="preserve">favor </w:t>
      </w:r>
      <w:r w:rsidRPr="001844BC">
        <w:rPr>
          <w:rFonts w:ascii="Calibri" w:hAnsi="Calibri"/>
          <w:sz w:val="22"/>
          <w:szCs w:val="22"/>
          <w:lang w:val="es-BO"/>
        </w:rPr>
        <w:t>de Yacimientos Petrolíferos Fiscales Bolivianos</w:t>
      </w:r>
      <w:r>
        <w:rPr>
          <w:rFonts w:ascii="Calibri" w:hAnsi="Calibri"/>
          <w:sz w:val="22"/>
          <w:szCs w:val="22"/>
          <w:lang w:val="es-BO"/>
        </w:rPr>
        <w:t>,</w:t>
      </w:r>
      <w:r w:rsidRPr="001844BC">
        <w:rPr>
          <w:rFonts w:ascii="Calibri" w:hAnsi="Calibri"/>
          <w:sz w:val="22"/>
          <w:szCs w:val="22"/>
          <w:lang w:val="es-BO"/>
        </w:rPr>
        <w:t xml:space="preserve"> con</w:t>
      </w:r>
      <w:r>
        <w:rPr>
          <w:rFonts w:ascii="Calibri" w:hAnsi="Calibri"/>
          <w:sz w:val="22"/>
          <w:szCs w:val="22"/>
          <w:lang w:val="es-BO"/>
        </w:rPr>
        <w:t xml:space="preserve"> las </w:t>
      </w:r>
      <w:r w:rsidRPr="001844BC">
        <w:rPr>
          <w:rFonts w:ascii="Calibri" w:hAnsi="Calibri"/>
          <w:sz w:val="22"/>
          <w:szCs w:val="22"/>
          <w:lang w:val="es-BO"/>
        </w:rPr>
        <w:t xml:space="preserve"> características expresas de </w:t>
      </w:r>
      <w:r w:rsidRPr="009B63DE">
        <w:rPr>
          <w:rFonts w:ascii="Calibri" w:hAnsi="Calibri"/>
          <w:b/>
          <w:bCs/>
          <w:sz w:val="22"/>
          <w:szCs w:val="22"/>
          <w:lang w:val="es-BO"/>
        </w:rPr>
        <w:t>renovable, irrevocable y de ejecución a primer requerimiento</w:t>
      </w:r>
      <w:r w:rsidRPr="001844BC">
        <w:rPr>
          <w:rFonts w:ascii="Calibri" w:hAnsi="Calibri"/>
          <w:sz w:val="22"/>
          <w:szCs w:val="22"/>
          <w:lang w:val="es-BO"/>
        </w:rPr>
        <w:t xml:space="preserve"> con vigencia de </w:t>
      </w:r>
      <w:r>
        <w:rPr>
          <w:rFonts w:ascii="Calibri" w:hAnsi="Calibri"/>
          <w:sz w:val="22"/>
          <w:szCs w:val="22"/>
          <w:lang w:val="es-BO"/>
        </w:rPr>
        <w:t>6</w:t>
      </w:r>
      <w:r w:rsidRPr="001844BC">
        <w:rPr>
          <w:rFonts w:ascii="Calibri" w:hAnsi="Calibri"/>
          <w:sz w:val="22"/>
          <w:szCs w:val="22"/>
          <w:lang w:val="es-BO"/>
        </w:rPr>
        <w:t>0 días</w:t>
      </w:r>
      <w:r>
        <w:rPr>
          <w:rFonts w:ascii="Calibri" w:hAnsi="Calibri"/>
          <w:sz w:val="22"/>
          <w:szCs w:val="22"/>
          <w:lang w:val="es-BO"/>
        </w:rPr>
        <w:t xml:space="preserve"> calendario adicionales a la vigencia del contrato, por un importe equivalente al 7</w:t>
      </w:r>
      <w:r w:rsidRPr="001844BC">
        <w:rPr>
          <w:rFonts w:ascii="Calibri" w:hAnsi="Calibri"/>
          <w:sz w:val="22"/>
          <w:szCs w:val="22"/>
          <w:lang w:val="es-BO"/>
        </w:rPr>
        <w:t>% del valor total de</w:t>
      </w:r>
      <w:r>
        <w:rPr>
          <w:rFonts w:ascii="Calibri" w:hAnsi="Calibri"/>
          <w:sz w:val="22"/>
          <w:szCs w:val="22"/>
          <w:lang w:val="es-BO"/>
        </w:rPr>
        <w:t xml:space="preserve">l contrato. </w:t>
      </w:r>
    </w:p>
    <w:p w:rsidR="0097679F" w:rsidRDefault="0097679F" w:rsidP="0097679F">
      <w:pPr>
        <w:pStyle w:val="Prrafodelista"/>
        <w:rPr>
          <w:rFonts w:ascii="Calibri" w:hAnsi="Calibri"/>
          <w:sz w:val="22"/>
          <w:szCs w:val="22"/>
          <w:lang w:val="es-BO"/>
        </w:rPr>
      </w:pPr>
    </w:p>
    <w:p w:rsidR="005A2A0A" w:rsidRPr="000440BF" w:rsidRDefault="005A2A0A" w:rsidP="00E37642">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E37642">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97679F" w:rsidRDefault="0097679F"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A78A9" w:rsidP="00FA78A9">
      <w:pPr>
        <w:rPr>
          <w:rFonts w:asciiTheme="minorHAnsi" w:hAnsiTheme="minorHAnsi" w:cstheme="minorHAnsi"/>
          <w:sz w:val="22"/>
          <w:szCs w:val="22"/>
        </w:rPr>
      </w:pPr>
    </w:p>
    <w:p w:rsidR="00DC3185" w:rsidRPr="00E47346" w:rsidRDefault="00DC3185" w:rsidP="00DC3185">
      <w:pPr>
        <w:jc w:val="center"/>
        <w:rPr>
          <w:rFonts w:asciiTheme="minorHAnsi" w:hAnsiTheme="minorHAnsi" w:cstheme="minorHAnsi"/>
          <w:b/>
          <w:sz w:val="22"/>
          <w:szCs w:val="22"/>
          <w:highlight w:val="yellow"/>
        </w:rPr>
      </w:pPr>
      <w:r w:rsidRPr="00E47346">
        <w:rPr>
          <w:rFonts w:asciiTheme="minorHAnsi" w:hAnsiTheme="minorHAnsi" w:cstheme="minorHAnsi"/>
          <w:b/>
          <w:sz w:val="22"/>
          <w:szCs w:val="22"/>
          <w:highlight w:val="yellow"/>
        </w:rPr>
        <w:t>FORMULARIO B-1</w:t>
      </w:r>
    </w:p>
    <w:p w:rsidR="00DC3185" w:rsidRPr="00E47346" w:rsidRDefault="00DC3185" w:rsidP="00DC3185">
      <w:pPr>
        <w:jc w:val="center"/>
        <w:rPr>
          <w:rFonts w:asciiTheme="minorHAnsi" w:hAnsiTheme="minorHAnsi" w:cstheme="minorHAnsi"/>
          <w:b/>
          <w:sz w:val="22"/>
          <w:szCs w:val="22"/>
          <w:highlight w:val="yellow"/>
          <w:lang w:val="es-BO"/>
        </w:rPr>
      </w:pPr>
      <w:r w:rsidRPr="00E47346">
        <w:rPr>
          <w:rFonts w:asciiTheme="minorHAnsi" w:hAnsiTheme="minorHAnsi" w:cstheme="minorHAnsi"/>
          <w:b/>
          <w:sz w:val="22"/>
          <w:szCs w:val="22"/>
          <w:highlight w:val="yellow"/>
          <w:lang w:val="es-BO"/>
        </w:rPr>
        <w:t xml:space="preserve">PROPUESTA ECONOMICA – SERVICIOS GENERALES </w:t>
      </w:r>
    </w:p>
    <w:p w:rsidR="00DC3185" w:rsidRPr="00552079" w:rsidRDefault="00DC3185" w:rsidP="00DC3185">
      <w:pPr>
        <w:jc w:val="center"/>
        <w:rPr>
          <w:rFonts w:asciiTheme="minorHAnsi" w:hAnsiTheme="minorHAnsi" w:cstheme="minorHAnsi"/>
          <w:b/>
          <w:sz w:val="22"/>
          <w:szCs w:val="22"/>
          <w:lang w:val="es-BO"/>
        </w:rPr>
      </w:pPr>
      <w:r w:rsidRPr="00E47346">
        <w:rPr>
          <w:rFonts w:asciiTheme="minorHAnsi" w:hAnsiTheme="minorHAnsi" w:cstheme="minorHAnsi"/>
          <w:b/>
          <w:sz w:val="22"/>
          <w:szCs w:val="22"/>
          <w:highlight w:val="yellow"/>
          <w:lang w:val="es-BO"/>
        </w:rPr>
        <w:t>(En Bolivianos)</w:t>
      </w:r>
    </w:p>
    <w:p w:rsidR="00DC3185" w:rsidRPr="00552079" w:rsidRDefault="00DC3185" w:rsidP="00DC3185">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DC3185" w:rsidRPr="00552079" w:rsidTr="0031575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DC3185" w:rsidRPr="00552079" w:rsidRDefault="00DC3185" w:rsidP="0031575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C3185" w:rsidRPr="00596B5C" w:rsidRDefault="00DC3185" w:rsidP="00315759">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C3185" w:rsidRPr="00552079" w:rsidRDefault="00DC3185" w:rsidP="0031575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C3185" w:rsidRPr="00552079" w:rsidRDefault="00DC3185" w:rsidP="0031575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DC3185" w:rsidRPr="00552079" w:rsidRDefault="00DC3185" w:rsidP="0031575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DC3185" w:rsidRPr="00552079" w:rsidTr="00315759">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3185" w:rsidRPr="00552079" w:rsidRDefault="00DC3185" w:rsidP="0031575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C3185" w:rsidRPr="00316EB2" w:rsidRDefault="00316EB2" w:rsidP="00315759">
            <w:pPr>
              <w:jc w:val="center"/>
              <w:rPr>
                <w:rFonts w:asciiTheme="minorHAnsi" w:hAnsiTheme="minorHAnsi" w:cstheme="minorHAnsi"/>
                <w:sz w:val="22"/>
                <w:szCs w:val="22"/>
                <w:lang w:val="es-BO"/>
              </w:rPr>
            </w:pPr>
            <w:r w:rsidRPr="00316EB2">
              <w:rPr>
                <w:rFonts w:asciiTheme="minorHAnsi" w:hAnsiTheme="minorHAnsi" w:cstheme="minorHAnsi"/>
                <w:sz w:val="22"/>
                <w:szCs w:val="22"/>
              </w:rPr>
              <w:t>PROFUNDIZACION RED PRIMARIA 2” DN PARQUE INDUSTRIAL MZ 40-43</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C3185" w:rsidRPr="00552079" w:rsidRDefault="000D1A76" w:rsidP="00315759">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C3185" w:rsidRPr="00552079" w:rsidRDefault="00DC3185" w:rsidP="00315759">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DC3185" w:rsidRPr="00552079" w:rsidRDefault="00DC3185" w:rsidP="00315759">
            <w:pPr>
              <w:jc w:val="center"/>
              <w:rPr>
                <w:rFonts w:asciiTheme="minorHAnsi" w:hAnsiTheme="minorHAnsi" w:cstheme="minorHAnsi"/>
                <w:sz w:val="22"/>
                <w:szCs w:val="22"/>
                <w:lang w:val="es-BO"/>
              </w:rPr>
            </w:pPr>
          </w:p>
        </w:tc>
      </w:tr>
      <w:tr w:rsidR="00DC3185" w:rsidRPr="00552079" w:rsidTr="00315759">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DC3185" w:rsidRPr="00552079" w:rsidRDefault="00DC3185" w:rsidP="00315759">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DC3185" w:rsidRPr="00552079" w:rsidRDefault="00DC3185" w:rsidP="00315759">
            <w:pPr>
              <w:jc w:val="center"/>
              <w:rPr>
                <w:rFonts w:asciiTheme="minorHAnsi" w:hAnsiTheme="minorHAnsi" w:cstheme="minorHAnsi"/>
                <w:sz w:val="22"/>
                <w:szCs w:val="22"/>
                <w:lang w:val="es-BO"/>
              </w:rPr>
            </w:pPr>
          </w:p>
        </w:tc>
      </w:tr>
      <w:tr w:rsidR="00DC3185" w:rsidRPr="00552079" w:rsidTr="0031575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DC3185" w:rsidRPr="00552079" w:rsidRDefault="00DC3185" w:rsidP="00315759">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DC3185" w:rsidRPr="00552079" w:rsidRDefault="00DC3185" w:rsidP="00315759">
            <w:pPr>
              <w:jc w:val="center"/>
              <w:rPr>
                <w:rFonts w:asciiTheme="minorHAnsi" w:hAnsiTheme="minorHAnsi" w:cstheme="minorHAnsi"/>
                <w:sz w:val="22"/>
                <w:szCs w:val="22"/>
                <w:lang w:val="es-BO"/>
              </w:rPr>
            </w:pPr>
          </w:p>
        </w:tc>
      </w:tr>
    </w:tbl>
    <w:p w:rsidR="00DC3185" w:rsidRPr="00552079" w:rsidRDefault="00DC3185" w:rsidP="00DC3185">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DC3185" w:rsidRDefault="00FA78A9"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142C55" w:rsidRDefault="00142C55" w:rsidP="00FA78A9">
      <w:pPr>
        <w:rPr>
          <w:rFonts w:asciiTheme="minorHAnsi" w:hAnsiTheme="minorHAnsi" w:cstheme="minorHAnsi"/>
          <w:sz w:val="22"/>
          <w:szCs w:val="22"/>
          <w:lang w:val="es-MX"/>
        </w:rPr>
      </w:pPr>
    </w:p>
    <w:p w:rsidR="00142C55" w:rsidRDefault="00142C55" w:rsidP="00FA78A9">
      <w:pPr>
        <w:rPr>
          <w:rFonts w:asciiTheme="minorHAnsi" w:hAnsiTheme="minorHAnsi" w:cstheme="minorHAnsi"/>
          <w:sz w:val="22"/>
          <w:szCs w:val="22"/>
          <w:lang w:val="es-MX"/>
        </w:rPr>
      </w:pPr>
    </w:p>
    <w:p w:rsidR="00142C55" w:rsidRDefault="00142C55" w:rsidP="00FA78A9">
      <w:pPr>
        <w:rPr>
          <w:rFonts w:asciiTheme="minorHAnsi" w:hAnsiTheme="minorHAnsi" w:cstheme="minorHAnsi"/>
          <w:sz w:val="22"/>
          <w:szCs w:val="22"/>
          <w:lang w:val="es-MX"/>
        </w:rPr>
      </w:pPr>
    </w:p>
    <w:p w:rsidR="00142C55" w:rsidRDefault="00142C55" w:rsidP="00FA78A9">
      <w:pPr>
        <w:rPr>
          <w:rFonts w:asciiTheme="minorHAnsi" w:hAnsiTheme="minorHAnsi" w:cstheme="minorHAnsi"/>
          <w:sz w:val="22"/>
          <w:szCs w:val="22"/>
          <w:lang w:val="es-MX"/>
        </w:rPr>
      </w:pPr>
    </w:p>
    <w:p w:rsidR="00142C55" w:rsidRDefault="00142C55" w:rsidP="00FA78A9">
      <w:pPr>
        <w:rPr>
          <w:rFonts w:asciiTheme="minorHAnsi" w:hAnsiTheme="minorHAnsi" w:cstheme="minorHAnsi"/>
          <w:sz w:val="22"/>
          <w:szCs w:val="22"/>
          <w:lang w:val="es-MX"/>
        </w:rPr>
      </w:pPr>
    </w:p>
    <w:p w:rsidR="00142C55" w:rsidRPr="00552079" w:rsidRDefault="00142C55" w:rsidP="00FA78A9">
      <w:pPr>
        <w:rPr>
          <w:rFonts w:asciiTheme="minorHAnsi" w:hAnsiTheme="minorHAnsi" w:cstheme="minorHAnsi"/>
          <w:sz w:val="22"/>
          <w:szCs w:val="22"/>
          <w:lang w:val="es-MX"/>
        </w:rPr>
      </w:pPr>
    </w:p>
    <w:p w:rsidR="00292A55" w:rsidRDefault="00201A09" w:rsidP="00DC3185">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816476" w:rsidRDefault="00816476" w:rsidP="00596B5C">
      <w:pPr>
        <w:jc w:val="center"/>
        <w:rPr>
          <w:rFonts w:ascii="Calibri" w:hAnsi="Calibri" w:cs="Calibri"/>
          <w:b/>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596B5C" w:rsidRPr="00E47346" w:rsidRDefault="00596B5C" w:rsidP="00596B5C">
      <w:pPr>
        <w:jc w:val="center"/>
        <w:rPr>
          <w:rFonts w:ascii="Calibri" w:hAnsi="Calibri" w:cs="Calibri"/>
          <w:b/>
          <w:highlight w:val="yellow"/>
        </w:rPr>
      </w:pPr>
      <w:r w:rsidRPr="00E47346">
        <w:rPr>
          <w:rFonts w:ascii="Calibri" w:hAnsi="Calibri" w:cs="Calibri"/>
          <w:b/>
          <w:highlight w:val="yellow"/>
        </w:rPr>
        <w:t>FORMULARIO C-1</w:t>
      </w:r>
    </w:p>
    <w:p w:rsidR="00596B5C" w:rsidRPr="00E47346" w:rsidRDefault="00596B5C" w:rsidP="00596B5C">
      <w:pPr>
        <w:jc w:val="center"/>
        <w:rPr>
          <w:rFonts w:ascii="Calibri" w:hAnsi="Calibri" w:cs="Calibri"/>
          <w:b/>
          <w:highlight w:val="yellow"/>
        </w:rPr>
      </w:pPr>
      <w:r w:rsidRPr="00E47346">
        <w:rPr>
          <w:rFonts w:ascii="Calibri" w:hAnsi="Calibri" w:cs="Calibri"/>
          <w:b/>
          <w:highlight w:val="yellow"/>
        </w:rPr>
        <w:t>ESPECIFICACIONES TÉCNICAS</w:t>
      </w:r>
    </w:p>
    <w:p w:rsidR="00596B5C" w:rsidRPr="00DB5AAF" w:rsidRDefault="00596B5C" w:rsidP="00596B5C">
      <w:pPr>
        <w:jc w:val="center"/>
        <w:rPr>
          <w:rFonts w:ascii="Calibri" w:hAnsi="Calibri" w:cs="Calibri"/>
          <w:b/>
        </w:rPr>
      </w:pPr>
      <w:r w:rsidRPr="00E47346">
        <w:rPr>
          <w:rFonts w:ascii="Calibri" w:hAnsi="Calibri" w:cs="Calibri"/>
          <w:b/>
          <w:highlight w:val="yellow"/>
        </w:rPr>
        <w:t>CARATERISTICAS TECNICAS SOLICITADAS</w:t>
      </w:r>
      <w:r>
        <w:rPr>
          <w:rFonts w:ascii="Calibri" w:hAnsi="Calibri" w:cs="Calibri"/>
          <w:b/>
        </w:rPr>
        <w:t xml:space="preserve"> </w:t>
      </w:r>
    </w:p>
    <w:p w:rsidR="00596B5C" w:rsidRPr="00DB5AAF" w:rsidRDefault="00596B5C" w:rsidP="00596B5C">
      <w:pPr>
        <w:jc w:val="center"/>
        <w:rPr>
          <w:rFonts w:ascii="Calibri" w:hAnsi="Calibri" w:cs="Calibri"/>
          <w:b/>
          <w:sz w:val="18"/>
          <w:szCs w:val="18"/>
        </w:rPr>
      </w:pPr>
    </w:p>
    <w:tbl>
      <w:tblPr>
        <w:tblW w:w="1099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081"/>
        <w:gridCol w:w="4067"/>
        <w:gridCol w:w="282"/>
        <w:gridCol w:w="282"/>
        <w:gridCol w:w="282"/>
      </w:tblGrid>
      <w:tr w:rsidR="00596B5C" w:rsidRPr="00C75BEC" w:rsidTr="00435655">
        <w:trPr>
          <w:tblHeader/>
          <w:jc w:val="center"/>
        </w:trPr>
        <w:tc>
          <w:tcPr>
            <w:tcW w:w="608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067"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846"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435655">
        <w:trPr>
          <w:cantSplit/>
          <w:trHeight w:val="1448"/>
          <w:jc w:val="center"/>
        </w:trPr>
        <w:tc>
          <w:tcPr>
            <w:tcW w:w="608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4067"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28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28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435655">
        <w:trPr>
          <w:jc w:val="center"/>
        </w:trPr>
        <w:tc>
          <w:tcPr>
            <w:tcW w:w="6081" w:type="dxa"/>
            <w:vAlign w:val="center"/>
          </w:tcPr>
          <w:tbl>
            <w:tblPr>
              <w:tblW w:w="4885" w:type="pct"/>
              <w:tblLayout w:type="fixed"/>
              <w:tblCellMar>
                <w:left w:w="70" w:type="dxa"/>
                <w:right w:w="70" w:type="dxa"/>
              </w:tblCellMar>
              <w:tblLook w:val="04A0" w:firstRow="1" w:lastRow="0" w:firstColumn="1" w:lastColumn="0" w:noHBand="0" w:noVBand="1"/>
            </w:tblPr>
            <w:tblGrid>
              <w:gridCol w:w="456"/>
              <w:gridCol w:w="5421"/>
            </w:tblGrid>
            <w:tr w:rsidR="00BF2BF3" w:rsidRPr="00F11EB0" w:rsidTr="00435655">
              <w:trPr>
                <w:trHeight w:val="244"/>
              </w:trPr>
              <w:tc>
                <w:tcPr>
                  <w:tcW w:w="388"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BF2BF3" w:rsidRPr="00F11EB0" w:rsidRDefault="00BF2BF3" w:rsidP="00BF2BF3">
                  <w:pPr>
                    <w:jc w:val="center"/>
                    <w:rPr>
                      <w:rFonts w:ascii="Calibri" w:hAnsi="Calibri" w:cs="Calibri"/>
                      <w:b/>
                      <w:bCs/>
                      <w:color w:val="000000"/>
                      <w:szCs w:val="22"/>
                    </w:rPr>
                  </w:pPr>
                  <w:r w:rsidRPr="00F11EB0">
                    <w:rPr>
                      <w:rFonts w:ascii="Calibri" w:hAnsi="Calibri" w:cs="Calibri"/>
                      <w:b/>
                      <w:bCs/>
                      <w:color w:val="000000"/>
                      <w:szCs w:val="22"/>
                    </w:rPr>
                    <w:t>Nº</w:t>
                  </w:r>
                </w:p>
              </w:tc>
              <w:tc>
                <w:tcPr>
                  <w:tcW w:w="4612" w:type="pct"/>
                  <w:tcBorders>
                    <w:top w:val="single" w:sz="4" w:space="0" w:color="auto"/>
                    <w:left w:val="nil"/>
                    <w:bottom w:val="single" w:sz="4" w:space="0" w:color="auto"/>
                    <w:right w:val="single" w:sz="4" w:space="0" w:color="auto"/>
                  </w:tcBorders>
                  <w:shd w:val="clear" w:color="000000" w:fill="BFBFBF"/>
                  <w:vAlign w:val="center"/>
                  <w:hideMark/>
                </w:tcPr>
                <w:p w:rsidR="00BF2BF3" w:rsidRPr="00F11EB0" w:rsidRDefault="00BF2BF3" w:rsidP="00BF2BF3">
                  <w:pPr>
                    <w:jc w:val="center"/>
                    <w:rPr>
                      <w:rFonts w:ascii="Calibri" w:hAnsi="Calibri" w:cs="Calibri"/>
                      <w:b/>
                      <w:bCs/>
                      <w:color w:val="000000"/>
                      <w:szCs w:val="22"/>
                    </w:rPr>
                  </w:pPr>
                  <w:r w:rsidRPr="00F11EB0">
                    <w:rPr>
                      <w:rFonts w:ascii="Calibri" w:hAnsi="Calibri" w:cs="Calibri"/>
                      <w:b/>
                      <w:bCs/>
                      <w:color w:val="000000"/>
                      <w:szCs w:val="22"/>
                    </w:rPr>
                    <w:t>Descripción</w:t>
                  </w:r>
                </w:p>
              </w:tc>
            </w:tr>
            <w:tr w:rsidR="00BF2BF3" w:rsidRPr="00F11EB0" w:rsidTr="00435655">
              <w:trPr>
                <w:trHeight w:val="202"/>
              </w:trPr>
              <w:tc>
                <w:tcPr>
                  <w:tcW w:w="388" w:type="pct"/>
                  <w:tcBorders>
                    <w:top w:val="nil"/>
                    <w:left w:val="single" w:sz="4" w:space="0" w:color="auto"/>
                    <w:bottom w:val="single" w:sz="4" w:space="0" w:color="auto"/>
                    <w:right w:val="single" w:sz="4" w:space="0" w:color="auto"/>
                  </w:tcBorders>
                  <w:shd w:val="clear" w:color="auto" w:fill="auto"/>
                  <w:noWrap/>
                  <w:vAlign w:val="bottom"/>
                  <w:hideMark/>
                </w:tcPr>
                <w:p w:rsidR="00BF2BF3" w:rsidRPr="00F11EB0" w:rsidRDefault="00BF2BF3" w:rsidP="00BF2BF3">
                  <w:pPr>
                    <w:rPr>
                      <w:rFonts w:ascii="Calibri" w:hAnsi="Calibri" w:cs="Calibri"/>
                      <w:color w:val="000000"/>
                      <w:szCs w:val="22"/>
                    </w:rPr>
                  </w:pPr>
                  <w:r w:rsidRPr="00F11EB0">
                    <w:rPr>
                      <w:rFonts w:ascii="Calibri" w:hAnsi="Calibri" w:cs="Calibri"/>
                      <w:color w:val="000000"/>
                      <w:szCs w:val="22"/>
                    </w:rPr>
                    <w:t>1</w:t>
                  </w:r>
                </w:p>
              </w:tc>
              <w:tc>
                <w:tcPr>
                  <w:tcW w:w="4612" w:type="pct"/>
                  <w:tcBorders>
                    <w:top w:val="nil"/>
                    <w:left w:val="nil"/>
                    <w:bottom w:val="single" w:sz="4" w:space="0" w:color="auto"/>
                    <w:right w:val="single" w:sz="4" w:space="0" w:color="auto"/>
                  </w:tcBorders>
                  <w:shd w:val="clear" w:color="auto" w:fill="auto"/>
                  <w:vAlign w:val="bottom"/>
                  <w:hideMark/>
                </w:tcPr>
                <w:p w:rsidR="00BF2BF3" w:rsidRPr="00F11EB0" w:rsidRDefault="00BF2BF3" w:rsidP="00BF2BF3">
                  <w:pPr>
                    <w:rPr>
                      <w:rFonts w:ascii="Calibri" w:hAnsi="Calibri" w:cs="Calibri"/>
                      <w:color w:val="000000"/>
                    </w:rPr>
                  </w:pPr>
                  <w:r>
                    <w:rPr>
                      <w:rFonts w:ascii="Calibri" w:hAnsi="Calibri" w:cs="Calibri"/>
                      <w:color w:val="000000"/>
                    </w:rPr>
                    <w:t>INSTALACIÓN DE FAENAS</w:t>
                  </w:r>
                  <w:r w:rsidRPr="00F11EB0">
                    <w:rPr>
                      <w:rFonts w:ascii="Calibri" w:hAnsi="Calibri" w:cs="Calibri"/>
                      <w:color w:val="000000"/>
                    </w:rPr>
                    <w:t xml:space="preserve"> </w:t>
                  </w:r>
                </w:p>
              </w:tc>
            </w:tr>
            <w:tr w:rsidR="00BF2BF3" w:rsidRPr="00F11EB0" w:rsidTr="00435655">
              <w:trPr>
                <w:trHeight w:val="202"/>
              </w:trPr>
              <w:tc>
                <w:tcPr>
                  <w:tcW w:w="388" w:type="pct"/>
                  <w:tcBorders>
                    <w:top w:val="nil"/>
                    <w:left w:val="single" w:sz="4" w:space="0" w:color="auto"/>
                    <w:bottom w:val="single" w:sz="4" w:space="0" w:color="auto"/>
                    <w:right w:val="single" w:sz="4" w:space="0" w:color="auto"/>
                  </w:tcBorders>
                  <w:shd w:val="clear" w:color="auto" w:fill="auto"/>
                  <w:noWrap/>
                  <w:vAlign w:val="bottom"/>
                  <w:hideMark/>
                </w:tcPr>
                <w:p w:rsidR="00BF2BF3" w:rsidRPr="00F11EB0" w:rsidRDefault="00BF2BF3" w:rsidP="00BF2BF3">
                  <w:pPr>
                    <w:rPr>
                      <w:rFonts w:ascii="Calibri" w:hAnsi="Calibri" w:cs="Calibri"/>
                      <w:color w:val="000000"/>
                      <w:szCs w:val="22"/>
                    </w:rPr>
                  </w:pPr>
                  <w:r w:rsidRPr="00F11EB0">
                    <w:rPr>
                      <w:rFonts w:ascii="Calibri" w:hAnsi="Calibri" w:cs="Calibri"/>
                      <w:color w:val="000000"/>
                      <w:szCs w:val="22"/>
                    </w:rPr>
                    <w:t>2</w:t>
                  </w:r>
                </w:p>
              </w:tc>
              <w:tc>
                <w:tcPr>
                  <w:tcW w:w="4612" w:type="pct"/>
                  <w:tcBorders>
                    <w:top w:val="nil"/>
                    <w:left w:val="nil"/>
                    <w:bottom w:val="single" w:sz="4" w:space="0" w:color="auto"/>
                    <w:right w:val="single" w:sz="4" w:space="0" w:color="auto"/>
                  </w:tcBorders>
                  <w:shd w:val="clear" w:color="auto" w:fill="auto"/>
                  <w:noWrap/>
                  <w:vAlign w:val="bottom"/>
                  <w:hideMark/>
                </w:tcPr>
                <w:p w:rsidR="00BF2BF3" w:rsidRPr="00F11EB0" w:rsidRDefault="00BF2BF3" w:rsidP="00BF2BF3">
                  <w:pPr>
                    <w:rPr>
                      <w:rFonts w:ascii="Calibri" w:hAnsi="Calibri" w:cs="Calibri"/>
                      <w:color w:val="000000"/>
                    </w:rPr>
                  </w:pPr>
                  <w:r>
                    <w:rPr>
                      <w:rFonts w:ascii="Calibri" w:hAnsi="Calibri" w:cs="Calibri"/>
                      <w:color w:val="000000"/>
                    </w:rPr>
                    <w:t>MOVILIZACIÓN DE PERSONAL Y EQUIPOS</w:t>
                  </w:r>
                </w:p>
              </w:tc>
            </w:tr>
            <w:tr w:rsidR="00BF2BF3" w:rsidRPr="00F11EB0" w:rsidTr="00435655">
              <w:trPr>
                <w:trHeight w:val="202"/>
              </w:trPr>
              <w:tc>
                <w:tcPr>
                  <w:tcW w:w="388" w:type="pct"/>
                  <w:tcBorders>
                    <w:top w:val="nil"/>
                    <w:left w:val="single" w:sz="4" w:space="0" w:color="auto"/>
                    <w:bottom w:val="single" w:sz="4" w:space="0" w:color="auto"/>
                    <w:right w:val="single" w:sz="4" w:space="0" w:color="auto"/>
                  </w:tcBorders>
                  <w:shd w:val="clear" w:color="auto" w:fill="auto"/>
                  <w:noWrap/>
                  <w:vAlign w:val="bottom"/>
                  <w:hideMark/>
                </w:tcPr>
                <w:p w:rsidR="00BF2BF3" w:rsidRPr="00F11EB0" w:rsidRDefault="00BF2BF3" w:rsidP="00BF2BF3">
                  <w:pPr>
                    <w:rPr>
                      <w:rFonts w:ascii="Calibri" w:hAnsi="Calibri" w:cs="Calibri"/>
                      <w:color w:val="000000"/>
                      <w:szCs w:val="22"/>
                    </w:rPr>
                  </w:pPr>
                  <w:r w:rsidRPr="00F11EB0">
                    <w:rPr>
                      <w:rFonts w:ascii="Calibri" w:hAnsi="Calibri" w:cs="Calibri"/>
                      <w:color w:val="000000"/>
                      <w:szCs w:val="22"/>
                    </w:rPr>
                    <w:t>3</w:t>
                  </w:r>
                </w:p>
              </w:tc>
              <w:tc>
                <w:tcPr>
                  <w:tcW w:w="4612" w:type="pct"/>
                  <w:tcBorders>
                    <w:top w:val="nil"/>
                    <w:left w:val="nil"/>
                    <w:bottom w:val="single" w:sz="4" w:space="0" w:color="auto"/>
                    <w:right w:val="single" w:sz="4" w:space="0" w:color="auto"/>
                  </w:tcBorders>
                  <w:shd w:val="clear" w:color="auto" w:fill="auto"/>
                  <w:vAlign w:val="bottom"/>
                  <w:hideMark/>
                </w:tcPr>
                <w:p w:rsidR="00BF2BF3" w:rsidRPr="00F11EB0" w:rsidRDefault="00BF2BF3" w:rsidP="00BF2BF3">
                  <w:pPr>
                    <w:rPr>
                      <w:rFonts w:ascii="Calibri" w:hAnsi="Calibri" w:cs="Calibri"/>
                      <w:color w:val="000000"/>
                    </w:rPr>
                  </w:pPr>
                  <w:r>
                    <w:rPr>
                      <w:rFonts w:ascii="Calibri" w:hAnsi="Calibri" w:cs="Calibri"/>
                      <w:color w:val="000000"/>
                    </w:rPr>
                    <w:t>REPLANTEO Y TRAZADO TOPOGRAFICO</w:t>
                  </w:r>
                </w:p>
              </w:tc>
            </w:tr>
            <w:tr w:rsidR="00BF2BF3" w:rsidRPr="00F11EB0" w:rsidTr="00435655">
              <w:trPr>
                <w:trHeight w:val="211"/>
              </w:trPr>
              <w:tc>
                <w:tcPr>
                  <w:tcW w:w="388" w:type="pct"/>
                  <w:tcBorders>
                    <w:top w:val="nil"/>
                    <w:left w:val="single" w:sz="4" w:space="0" w:color="auto"/>
                    <w:bottom w:val="single" w:sz="4" w:space="0" w:color="auto"/>
                    <w:right w:val="single" w:sz="4" w:space="0" w:color="auto"/>
                  </w:tcBorders>
                  <w:shd w:val="clear" w:color="auto" w:fill="auto"/>
                  <w:noWrap/>
                  <w:vAlign w:val="bottom"/>
                  <w:hideMark/>
                </w:tcPr>
                <w:p w:rsidR="00BF2BF3" w:rsidRPr="00F11EB0" w:rsidRDefault="00BF2BF3" w:rsidP="00BF2BF3">
                  <w:pPr>
                    <w:rPr>
                      <w:rFonts w:ascii="Calibri" w:hAnsi="Calibri" w:cs="Calibri"/>
                      <w:color w:val="000000"/>
                      <w:szCs w:val="22"/>
                    </w:rPr>
                  </w:pPr>
                  <w:r w:rsidRPr="00F11EB0">
                    <w:rPr>
                      <w:rFonts w:ascii="Calibri" w:hAnsi="Calibri" w:cs="Calibri"/>
                      <w:color w:val="000000"/>
                      <w:szCs w:val="22"/>
                    </w:rPr>
                    <w:t>4</w:t>
                  </w:r>
                </w:p>
              </w:tc>
              <w:tc>
                <w:tcPr>
                  <w:tcW w:w="4612" w:type="pct"/>
                  <w:tcBorders>
                    <w:top w:val="nil"/>
                    <w:left w:val="nil"/>
                    <w:bottom w:val="single" w:sz="4" w:space="0" w:color="auto"/>
                    <w:right w:val="single" w:sz="4" w:space="0" w:color="auto"/>
                  </w:tcBorders>
                  <w:shd w:val="clear" w:color="auto" w:fill="auto"/>
                  <w:vAlign w:val="bottom"/>
                  <w:hideMark/>
                </w:tcPr>
                <w:p w:rsidR="00BF2BF3" w:rsidRPr="00F11EB0" w:rsidRDefault="00BF2BF3" w:rsidP="00BF2BF3">
                  <w:pPr>
                    <w:rPr>
                      <w:rFonts w:ascii="Calibri" w:hAnsi="Calibri" w:cs="Calibri"/>
                      <w:color w:val="000000"/>
                    </w:rPr>
                  </w:pPr>
                  <w:r>
                    <w:rPr>
                      <w:rFonts w:ascii="Calibri" w:hAnsi="Calibri" w:cs="Calibri"/>
                      <w:color w:val="000000"/>
                    </w:rPr>
                    <w:t>EXCAVACIÓN DE ZANJA DE TERRENO SEMIDURO</w:t>
                  </w:r>
                </w:p>
              </w:tc>
            </w:tr>
            <w:tr w:rsidR="00BF2BF3" w:rsidRPr="00F11EB0" w:rsidTr="00435655">
              <w:trPr>
                <w:trHeight w:val="215"/>
              </w:trPr>
              <w:tc>
                <w:tcPr>
                  <w:tcW w:w="388" w:type="pct"/>
                  <w:tcBorders>
                    <w:top w:val="nil"/>
                    <w:left w:val="single" w:sz="4" w:space="0" w:color="auto"/>
                    <w:bottom w:val="single" w:sz="4" w:space="0" w:color="auto"/>
                    <w:right w:val="single" w:sz="4" w:space="0" w:color="auto"/>
                  </w:tcBorders>
                  <w:shd w:val="clear" w:color="auto" w:fill="auto"/>
                  <w:noWrap/>
                  <w:vAlign w:val="bottom"/>
                  <w:hideMark/>
                </w:tcPr>
                <w:p w:rsidR="00BF2BF3" w:rsidRPr="00F11EB0" w:rsidRDefault="00BF2BF3" w:rsidP="00BF2BF3">
                  <w:pPr>
                    <w:rPr>
                      <w:rFonts w:ascii="Calibri" w:hAnsi="Calibri" w:cs="Calibri"/>
                      <w:color w:val="000000"/>
                      <w:szCs w:val="22"/>
                    </w:rPr>
                  </w:pPr>
                  <w:r w:rsidRPr="00F11EB0">
                    <w:rPr>
                      <w:rFonts w:ascii="Calibri" w:hAnsi="Calibri" w:cs="Calibri"/>
                      <w:color w:val="000000"/>
                      <w:szCs w:val="22"/>
                    </w:rPr>
                    <w:t>5</w:t>
                  </w:r>
                </w:p>
              </w:tc>
              <w:tc>
                <w:tcPr>
                  <w:tcW w:w="4612" w:type="pct"/>
                  <w:tcBorders>
                    <w:top w:val="nil"/>
                    <w:left w:val="nil"/>
                    <w:bottom w:val="single" w:sz="4" w:space="0" w:color="auto"/>
                    <w:right w:val="single" w:sz="4" w:space="0" w:color="auto"/>
                  </w:tcBorders>
                  <w:shd w:val="clear" w:color="auto" w:fill="auto"/>
                  <w:vAlign w:val="bottom"/>
                  <w:hideMark/>
                </w:tcPr>
                <w:p w:rsidR="00BF2BF3" w:rsidRPr="00F11EB0" w:rsidRDefault="00BF2BF3" w:rsidP="00BF2BF3">
                  <w:pPr>
                    <w:rPr>
                      <w:rFonts w:ascii="Calibri" w:hAnsi="Calibri" w:cs="Calibri"/>
                      <w:color w:val="000000"/>
                    </w:rPr>
                  </w:pPr>
                  <w:r>
                    <w:rPr>
                      <w:rFonts w:ascii="Calibri" w:hAnsi="Calibri" w:cs="Calibri"/>
                      <w:color w:val="000000"/>
                    </w:rPr>
                    <w:t>RELLENO Y COMPACTADO ZANJA C/TIERRA CER. S/PROV.</w:t>
                  </w:r>
                </w:p>
              </w:tc>
            </w:tr>
            <w:tr w:rsidR="00BF2BF3" w:rsidRPr="00F11EB0" w:rsidTr="00435655">
              <w:trPr>
                <w:trHeight w:val="202"/>
              </w:trPr>
              <w:tc>
                <w:tcPr>
                  <w:tcW w:w="388" w:type="pct"/>
                  <w:tcBorders>
                    <w:top w:val="nil"/>
                    <w:left w:val="single" w:sz="4" w:space="0" w:color="auto"/>
                    <w:bottom w:val="single" w:sz="4" w:space="0" w:color="auto"/>
                    <w:right w:val="single" w:sz="4" w:space="0" w:color="auto"/>
                  </w:tcBorders>
                  <w:shd w:val="clear" w:color="auto" w:fill="auto"/>
                  <w:noWrap/>
                  <w:vAlign w:val="bottom"/>
                  <w:hideMark/>
                </w:tcPr>
                <w:p w:rsidR="00BF2BF3" w:rsidRPr="00F11EB0" w:rsidRDefault="00BF2BF3" w:rsidP="00BF2BF3">
                  <w:pPr>
                    <w:rPr>
                      <w:rFonts w:ascii="Calibri" w:hAnsi="Calibri" w:cs="Calibri"/>
                      <w:color w:val="000000"/>
                      <w:szCs w:val="22"/>
                    </w:rPr>
                  </w:pPr>
                  <w:r w:rsidRPr="00F11EB0">
                    <w:rPr>
                      <w:rFonts w:ascii="Calibri" w:hAnsi="Calibri" w:cs="Calibri"/>
                      <w:color w:val="000000"/>
                      <w:szCs w:val="22"/>
                    </w:rPr>
                    <w:t>6</w:t>
                  </w:r>
                </w:p>
              </w:tc>
              <w:tc>
                <w:tcPr>
                  <w:tcW w:w="4612" w:type="pct"/>
                  <w:tcBorders>
                    <w:top w:val="nil"/>
                    <w:left w:val="nil"/>
                    <w:bottom w:val="single" w:sz="4" w:space="0" w:color="000000"/>
                    <w:right w:val="single" w:sz="4" w:space="0" w:color="000000"/>
                  </w:tcBorders>
                  <w:shd w:val="clear" w:color="auto" w:fill="auto"/>
                  <w:vAlign w:val="center"/>
                  <w:hideMark/>
                </w:tcPr>
                <w:p w:rsidR="00BF2BF3" w:rsidRPr="00F11EB0" w:rsidRDefault="00BF2BF3" w:rsidP="00BF2BF3">
                  <w:pPr>
                    <w:rPr>
                      <w:rFonts w:ascii="Calibri" w:hAnsi="Calibri" w:cs="Calibri"/>
                      <w:color w:val="000000"/>
                    </w:rPr>
                  </w:pPr>
                  <w:r>
                    <w:rPr>
                      <w:rFonts w:ascii="Calibri" w:hAnsi="Calibri" w:cs="Calibri"/>
                      <w:color w:val="000000"/>
                    </w:rPr>
                    <w:t>SOLDADURA DE 2” DN</w:t>
                  </w:r>
                </w:p>
              </w:tc>
            </w:tr>
            <w:tr w:rsidR="00BF2BF3" w:rsidRPr="00F11EB0" w:rsidTr="00435655">
              <w:trPr>
                <w:trHeight w:val="202"/>
              </w:trPr>
              <w:tc>
                <w:tcPr>
                  <w:tcW w:w="388" w:type="pct"/>
                  <w:tcBorders>
                    <w:top w:val="nil"/>
                    <w:left w:val="single" w:sz="4" w:space="0" w:color="auto"/>
                    <w:bottom w:val="single" w:sz="4" w:space="0" w:color="auto"/>
                    <w:right w:val="single" w:sz="4" w:space="0" w:color="auto"/>
                  </w:tcBorders>
                  <w:shd w:val="clear" w:color="auto" w:fill="auto"/>
                  <w:noWrap/>
                  <w:vAlign w:val="bottom"/>
                  <w:hideMark/>
                </w:tcPr>
                <w:p w:rsidR="00BF2BF3" w:rsidRPr="00F11EB0" w:rsidRDefault="00BF2BF3" w:rsidP="00BF2BF3">
                  <w:pPr>
                    <w:rPr>
                      <w:rFonts w:ascii="Calibri" w:hAnsi="Calibri" w:cs="Calibri"/>
                      <w:color w:val="000000"/>
                      <w:szCs w:val="22"/>
                    </w:rPr>
                  </w:pPr>
                  <w:r w:rsidRPr="00F11EB0">
                    <w:rPr>
                      <w:rFonts w:ascii="Calibri" w:hAnsi="Calibri" w:cs="Calibri"/>
                      <w:color w:val="000000"/>
                      <w:szCs w:val="22"/>
                    </w:rPr>
                    <w:t>7</w:t>
                  </w:r>
                </w:p>
              </w:tc>
              <w:tc>
                <w:tcPr>
                  <w:tcW w:w="4612" w:type="pct"/>
                  <w:tcBorders>
                    <w:top w:val="nil"/>
                    <w:left w:val="nil"/>
                    <w:bottom w:val="single" w:sz="4" w:space="0" w:color="000000"/>
                    <w:right w:val="single" w:sz="4" w:space="0" w:color="000000"/>
                  </w:tcBorders>
                  <w:shd w:val="clear" w:color="auto" w:fill="auto"/>
                  <w:vAlign w:val="center"/>
                  <w:hideMark/>
                </w:tcPr>
                <w:p w:rsidR="00BF2BF3" w:rsidRPr="00F11EB0" w:rsidRDefault="00BF2BF3" w:rsidP="00BF2BF3">
                  <w:pPr>
                    <w:rPr>
                      <w:rFonts w:ascii="Calibri" w:hAnsi="Calibri" w:cs="Calibri"/>
                      <w:color w:val="000000"/>
                    </w:rPr>
                  </w:pPr>
                  <w:r>
                    <w:rPr>
                      <w:rFonts w:ascii="Calibri" w:hAnsi="Calibri" w:cs="Calibri"/>
                      <w:color w:val="000000"/>
                    </w:rPr>
                    <w:t>END POR RADIOGRAFIAS DE JUNTAS 2” DN</w:t>
                  </w:r>
                </w:p>
              </w:tc>
            </w:tr>
            <w:tr w:rsidR="00BF2BF3" w:rsidRPr="00F11EB0" w:rsidTr="00435655">
              <w:trPr>
                <w:trHeight w:val="202"/>
              </w:trPr>
              <w:tc>
                <w:tcPr>
                  <w:tcW w:w="388" w:type="pct"/>
                  <w:tcBorders>
                    <w:top w:val="nil"/>
                    <w:left w:val="single" w:sz="4" w:space="0" w:color="auto"/>
                    <w:bottom w:val="single" w:sz="4" w:space="0" w:color="auto"/>
                    <w:right w:val="single" w:sz="4" w:space="0" w:color="auto"/>
                  </w:tcBorders>
                  <w:shd w:val="clear" w:color="auto" w:fill="auto"/>
                  <w:noWrap/>
                  <w:vAlign w:val="bottom"/>
                  <w:hideMark/>
                </w:tcPr>
                <w:p w:rsidR="00BF2BF3" w:rsidRPr="00F11EB0" w:rsidRDefault="00BF2BF3" w:rsidP="00BF2BF3">
                  <w:pPr>
                    <w:rPr>
                      <w:rFonts w:ascii="Calibri" w:hAnsi="Calibri" w:cs="Calibri"/>
                      <w:color w:val="000000"/>
                      <w:szCs w:val="22"/>
                    </w:rPr>
                  </w:pPr>
                  <w:r w:rsidRPr="00F11EB0">
                    <w:rPr>
                      <w:rFonts w:ascii="Calibri" w:hAnsi="Calibri" w:cs="Calibri"/>
                      <w:color w:val="000000"/>
                      <w:szCs w:val="22"/>
                    </w:rPr>
                    <w:t>8</w:t>
                  </w:r>
                </w:p>
              </w:tc>
              <w:tc>
                <w:tcPr>
                  <w:tcW w:w="4612" w:type="pct"/>
                  <w:tcBorders>
                    <w:top w:val="nil"/>
                    <w:left w:val="nil"/>
                    <w:bottom w:val="single" w:sz="4" w:space="0" w:color="000000"/>
                    <w:right w:val="single" w:sz="4" w:space="0" w:color="000000"/>
                  </w:tcBorders>
                  <w:shd w:val="clear" w:color="auto" w:fill="auto"/>
                  <w:vAlign w:val="center"/>
                  <w:hideMark/>
                </w:tcPr>
                <w:p w:rsidR="00BF2BF3" w:rsidRPr="00F11EB0" w:rsidRDefault="00BF2BF3" w:rsidP="00BF2BF3">
                  <w:pPr>
                    <w:rPr>
                      <w:rFonts w:ascii="Calibri" w:hAnsi="Calibri" w:cs="Calibri"/>
                      <w:color w:val="000000"/>
                    </w:rPr>
                  </w:pPr>
                  <w:r>
                    <w:rPr>
                      <w:rFonts w:ascii="Calibri" w:hAnsi="Calibri" w:cs="Calibri"/>
                      <w:color w:val="000000"/>
                    </w:rPr>
                    <w:t>LIMPIEZA Y REVESTIMIENTO DE JUNTAS C/MANTAS 2” DN</w:t>
                  </w:r>
                </w:p>
              </w:tc>
            </w:tr>
            <w:tr w:rsidR="00BF2BF3" w:rsidRPr="00F11EB0" w:rsidTr="00435655">
              <w:trPr>
                <w:trHeight w:val="202"/>
              </w:trPr>
              <w:tc>
                <w:tcPr>
                  <w:tcW w:w="388" w:type="pct"/>
                  <w:tcBorders>
                    <w:top w:val="nil"/>
                    <w:left w:val="single" w:sz="4" w:space="0" w:color="auto"/>
                    <w:bottom w:val="single" w:sz="4" w:space="0" w:color="auto"/>
                    <w:right w:val="single" w:sz="4" w:space="0" w:color="auto"/>
                  </w:tcBorders>
                  <w:shd w:val="clear" w:color="auto" w:fill="auto"/>
                  <w:noWrap/>
                  <w:vAlign w:val="bottom"/>
                  <w:hideMark/>
                </w:tcPr>
                <w:p w:rsidR="00BF2BF3" w:rsidRPr="00F11EB0" w:rsidRDefault="00BF2BF3" w:rsidP="00BF2BF3">
                  <w:pPr>
                    <w:rPr>
                      <w:rFonts w:ascii="Calibri" w:hAnsi="Calibri" w:cs="Calibri"/>
                      <w:color w:val="000000"/>
                      <w:szCs w:val="22"/>
                    </w:rPr>
                  </w:pPr>
                  <w:r w:rsidRPr="00F11EB0">
                    <w:rPr>
                      <w:rFonts w:ascii="Calibri" w:hAnsi="Calibri" w:cs="Calibri"/>
                      <w:color w:val="000000"/>
                      <w:szCs w:val="22"/>
                    </w:rPr>
                    <w:t>9</w:t>
                  </w:r>
                </w:p>
              </w:tc>
              <w:tc>
                <w:tcPr>
                  <w:tcW w:w="4612" w:type="pct"/>
                  <w:tcBorders>
                    <w:top w:val="nil"/>
                    <w:left w:val="nil"/>
                    <w:bottom w:val="single" w:sz="4" w:space="0" w:color="000000"/>
                    <w:right w:val="single" w:sz="4" w:space="0" w:color="000000"/>
                  </w:tcBorders>
                  <w:shd w:val="clear" w:color="auto" w:fill="auto"/>
                  <w:vAlign w:val="center"/>
                  <w:hideMark/>
                </w:tcPr>
                <w:p w:rsidR="00BF2BF3" w:rsidRPr="00F11EB0" w:rsidRDefault="00BF2BF3" w:rsidP="00BF2BF3">
                  <w:pPr>
                    <w:rPr>
                      <w:rFonts w:ascii="Calibri" w:hAnsi="Calibri" w:cs="Calibri"/>
                      <w:color w:val="000000"/>
                    </w:rPr>
                  </w:pPr>
                  <w:r>
                    <w:rPr>
                      <w:rFonts w:ascii="Calibri" w:hAnsi="Calibri" w:cs="Calibri"/>
                      <w:color w:val="000000"/>
                    </w:rPr>
                    <w:t>PROTECCIÓN ANTICORROSIVA DE VÁLVULAS Y ACCESORIOS</w:t>
                  </w:r>
                </w:p>
              </w:tc>
            </w:tr>
          </w:tbl>
          <w:p w:rsidR="00596B5C" w:rsidRPr="00DB5AAF" w:rsidRDefault="00596B5C" w:rsidP="00560F45">
            <w:pPr>
              <w:rPr>
                <w:rFonts w:ascii="Calibri" w:hAnsi="Calibri" w:cs="Calibri"/>
                <w:b/>
                <w:sz w:val="18"/>
                <w:szCs w:val="18"/>
              </w:rPr>
            </w:pPr>
          </w:p>
        </w:tc>
        <w:tc>
          <w:tcPr>
            <w:tcW w:w="4067" w:type="dxa"/>
            <w:vAlign w:val="center"/>
          </w:tcPr>
          <w:p w:rsidR="00596B5C" w:rsidRPr="00DB5AAF" w:rsidRDefault="00596B5C" w:rsidP="00560F45">
            <w:pPr>
              <w:rPr>
                <w:rFonts w:ascii="Calibri" w:hAnsi="Calibri" w:cs="Calibri"/>
                <w:b/>
                <w:sz w:val="18"/>
                <w:szCs w:val="18"/>
              </w:rPr>
            </w:pPr>
          </w:p>
        </w:tc>
        <w:tc>
          <w:tcPr>
            <w:tcW w:w="282"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282"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282"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435655">
        <w:trPr>
          <w:jc w:val="center"/>
        </w:trPr>
        <w:tc>
          <w:tcPr>
            <w:tcW w:w="6081" w:type="dxa"/>
            <w:vAlign w:val="center"/>
          </w:tcPr>
          <w:p w:rsidR="00596B5C" w:rsidRPr="00E8520A" w:rsidRDefault="00D0734C" w:rsidP="008A04AE">
            <w:pPr>
              <w:contextualSpacing/>
              <w:jc w:val="both"/>
              <w:rPr>
                <w:rFonts w:ascii="Calibri" w:hAnsi="Calibri" w:cs="Calibri"/>
                <w:b/>
                <w:bCs/>
                <w:sz w:val="18"/>
                <w:szCs w:val="18"/>
                <w:lang w:eastAsia="es-ES"/>
              </w:rPr>
            </w:pPr>
            <w:r w:rsidRPr="00E8520A">
              <w:rPr>
                <w:rFonts w:ascii="Calibri" w:hAnsi="Calibri" w:cs="Calibri"/>
                <w:b/>
                <w:bCs/>
                <w:sz w:val="18"/>
                <w:szCs w:val="18"/>
                <w:lang w:eastAsia="es-ES"/>
              </w:rPr>
              <w:t>DESCRIPCIÓN DEL SERVICIO</w:t>
            </w:r>
          </w:p>
          <w:p w:rsidR="00D0734C" w:rsidRPr="00E8520A" w:rsidRDefault="00D0734C" w:rsidP="00D0734C">
            <w:pPr>
              <w:autoSpaceDE w:val="0"/>
              <w:autoSpaceDN w:val="0"/>
              <w:adjustRightInd w:val="0"/>
              <w:spacing w:after="120"/>
              <w:jc w:val="both"/>
              <w:rPr>
                <w:rFonts w:ascii="Calibri" w:hAnsi="Calibri" w:cs="Calibri"/>
                <w:b/>
                <w:sz w:val="18"/>
                <w:szCs w:val="18"/>
              </w:rPr>
            </w:pPr>
            <w:r w:rsidRPr="00E8520A">
              <w:rPr>
                <w:rFonts w:ascii="Calibri" w:hAnsi="Calibri" w:cs="Calibri"/>
                <w:bCs/>
                <w:sz w:val="18"/>
                <w:szCs w:val="18"/>
                <w:lang w:eastAsia="es-BO"/>
              </w:rPr>
              <w:t>El proponente debe considerar que tanto los Materiales Civiles como la mano de obra empleados en la ejecución del servicio deben ser de calidad, así mismo debe cumplir las siguientes especificaciones mismas que tienen carácter ENUNCIATIVO pero NO LIMITATIVO, ya que el Proponente deberá ofrecer las características técnicas similares o mejores a las actividades descritas a continuación</w:t>
            </w:r>
          </w:p>
        </w:tc>
        <w:tc>
          <w:tcPr>
            <w:tcW w:w="4067" w:type="dxa"/>
            <w:vAlign w:val="center"/>
          </w:tcPr>
          <w:p w:rsidR="00596B5C" w:rsidRPr="00DB5AAF" w:rsidRDefault="00596B5C" w:rsidP="00560F45">
            <w:pPr>
              <w:rPr>
                <w:rFonts w:ascii="Calibri" w:hAnsi="Calibri" w:cs="Calibri"/>
                <w:b/>
                <w:sz w:val="18"/>
                <w:szCs w:val="18"/>
              </w:rPr>
            </w:pPr>
          </w:p>
        </w:tc>
        <w:tc>
          <w:tcPr>
            <w:tcW w:w="282" w:type="dxa"/>
            <w:vAlign w:val="center"/>
          </w:tcPr>
          <w:p w:rsidR="00596B5C" w:rsidRPr="00DB5AAF" w:rsidRDefault="00596B5C" w:rsidP="00560F45">
            <w:pPr>
              <w:rPr>
                <w:rFonts w:ascii="Calibri" w:hAnsi="Calibri" w:cs="Calibri"/>
                <w:b/>
                <w:sz w:val="18"/>
                <w:szCs w:val="18"/>
              </w:rPr>
            </w:pPr>
          </w:p>
        </w:tc>
        <w:tc>
          <w:tcPr>
            <w:tcW w:w="282" w:type="dxa"/>
            <w:vAlign w:val="center"/>
          </w:tcPr>
          <w:p w:rsidR="00596B5C" w:rsidRPr="00DB5AAF" w:rsidRDefault="00596B5C" w:rsidP="00560F45">
            <w:pPr>
              <w:rPr>
                <w:rFonts w:ascii="Calibri" w:hAnsi="Calibri" w:cs="Calibri"/>
                <w:b/>
                <w:sz w:val="18"/>
                <w:szCs w:val="18"/>
              </w:rPr>
            </w:pPr>
          </w:p>
        </w:tc>
        <w:tc>
          <w:tcPr>
            <w:tcW w:w="282" w:type="dxa"/>
            <w:vAlign w:val="center"/>
          </w:tcPr>
          <w:p w:rsidR="00596B5C" w:rsidRPr="00DB5AAF" w:rsidRDefault="00596B5C" w:rsidP="00560F45">
            <w:pPr>
              <w:rPr>
                <w:rFonts w:ascii="Calibri" w:hAnsi="Calibri" w:cs="Calibri"/>
                <w:b/>
                <w:sz w:val="18"/>
                <w:szCs w:val="18"/>
              </w:rPr>
            </w:pPr>
          </w:p>
        </w:tc>
      </w:tr>
      <w:tr w:rsidR="00596B5C" w:rsidRPr="008A04AE" w:rsidTr="00435655">
        <w:trPr>
          <w:jc w:val="center"/>
        </w:trPr>
        <w:tc>
          <w:tcPr>
            <w:tcW w:w="6081" w:type="dxa"/>
            <w:vAlign w:val="center"/>
          </w:tcPr>
          <w:p w:rsidR="00D0734C" w:rsidRPr="00E8520A" w:rsidRDefault="00D0734C" w:rsidP="00D0734C">
            <w:pPr>
              <w:keepNext/>
              <w:spacing w:before="240" w:after="60"/>
              <w:contextualSpacing/>
              <w:jc w:val="both"/>
              <w:outlineLvl w:val="2"/>
              <w:rPr>
                <w:rFonts w:ascii="Calibri" w:hAnsi="Calibri" w:cs="Calibri"/>
                <w:b/>
                <w:bCs/>
                <w:i/>
                <w:color w:val="000000"/>
                <w:sz w:val="18"/>
                <w:szCs w:val="18"/>
                <w:lang w:eastAsia="es-BO"/>
              </w:rPr>
            </w:pPr>
            <w:r w:rsidRPr="00E8520A">
              <w:rPr>
                <w:rFonts w:ascii="Calibri" w:hAnsi="Calibri" w:cs="Calibri"/>
                <w:b/>
                <w:bCs/>
                <w:i/>
                <w:color w:val="000000"/>
                <w:sz w:val="18"/>
                <w:szCs w:val="18"/>
                <w:lang w:eastAsia="es-BO"/>
              </w:rPr>
              <w:lastRenderedPageBreak/>
              <w:t>1. INSTALACIÓN DE FAENAS</w:t>
            </w:r>
          </w:p>
          <w:p w:rsidR="00D0734C" w:rsidRPr="00E8520A" w:rsidRDefault="00D0734C" w:rsidP="00D0734C">
            <w:pPr>
              <w:autoSpaceDE w:val="0"/>
              <w:autoSpaceDN w:val="0"/>
              <w:adjustRightInd w:val="0"/>
              <w:contextualSpacing/>
              <w:jc w:val="both"/>
              <w:rPr>
                <w:rFonts w:ascii="Calibri" w:hAnsi="Calibri" w:cs="Calibri"/>
                <w:kern w:val="28"/>
                <w:sz w:val="18"/>
                <w:szCs w:val="18"/>
                <w:lang w:val="es-ES_tradnl" w:eastAsia="es-ES"/>
              </w:rPr>
            </w:pPr>
          </w:p>
          <w:p w:rsidR="00D0734C" w:rsidRPr="00E8520A" w:rsidRDefault="00D0734C" w:rsidP="00D0734C">
            <w:pPr>
              <w:autoSpaceDE w:val="0"/>
              <w:autoSpaceDN w:val="0"/>
              <w:adjustRightInd w:val="0"/>
              <w:contextualSpacing/>
              <w:jc w:val="both"/>
              <w:rPr>
                <w:rFonts w:ascii="Calibri" w:hAnsi="Calibri" w:cs="Calibri"/>
                <w:iCs/>
                <w:sz w:val="18"/>
                <w:szCs w:val="18"/>
                <w:lang w:val="es-ES_tradnl" w:eastAsia="es-ES"/>
              </w:rPr>
            </w:pPr>
            <w:r w:rsidRPr="00E8520A">
              <w:rPr>
                <w:rFonts w:ascii="Calibri" w:hAnsi="Calibri" w:cs="Calibri"/>
                <w:kern w:val="28"/>
                <w:sz w:val="18"/>
                <w:szCs w:val="18"/>
                <w:lang w:val="es-ES_tradnl" w:eastAsia="es-ES"/>
              </w:rPr>
              <w:t xml:space="preserve">Este Ítem se mide en Unidad Global GBL, comprende los trabajos necesarios para la Instalación de Faenas, siendo está emplazada en depósitos alquilados o la construcción de campamentos, además de ello involucra la colocación de letreros, informativos que deben estar localizados en sectores donde el Fiscal del servicio indique, </w:t>
            </w:r>
            <w:r w:rsidRPr="00E8520A">
              <w:rPr>
                <w:rFonts w:ascii="Calibri" w:hAnsi="Calibri" w:cs="Calibri"/>
                <w:sz w:val="18"/>
                <w:szCs w:val="18"/>
                <w:lang w:eastAsia="es-ES"/>
              </w:rPr>
              <w:t>(todo el material pertinente para una adecuada señalización</w:t>
            </w:r>
            <w:r w:rsidRPr="00E8520A">
              <w:rPr>
                <w:rFonts w:ascii="Calibri" w:hAnsi="Calibri" w:cs="Calibri"/>
                <w:kern w:val="28"/>
                <w:sz w:val="18"/>
                <w:szCs w:val="18"/>
                <w:lang w:val="es-ES_tradnl" w:eastAsia="es-ES"/>
              </w:rPr>
              <w:t xml:space="preserve"> en obra), limpieza del sector de emplazamiento, movilización ,</w:t>
            </w:r>
            <w:r w:rsidRPr="00E8520A">
              <w:rPr>
                <w:rFonts w:ascii="Calibri" w:hAnsi="Calibri" w:cs="Calibri"/>
                <w:iCs/>
                <w:sz w:val="18"/>
                <w:szCs w:val="18"/>
                <w:lang w:val="es-ES_tradnl" w:eastAsia="es-ES"/>
              </w:rPr>
              <w:t xml:space="preserve"> transportar, descargar, instalar, mantener, proveer maquinarias, herramientas y materiales necesarios para la ejecución del servicio. </w:t>
            </w:r>
          </w:p>
          <w:p w:rsidR="00D0734C" w:rsidRPr="00E8520A" w:rsidRDefault="00D0734C" w:rsidP="00D0734C">
            <w:pPr>
              <w:contextualSpacing/>
              <w:jc w:val="both"/>
              <w:rPr>
                <w:rFonts w:ascii="Calibri" w:eastAsia="Arial Unicode MS" w:hAnsi="Calibri" w:cs="Calibri"/>
                <w:sz w:val="18"/>
                <w:szCs w:val="18"/>
                <w:lang w:val="es-ES_tradnl" w:eastAsia="es-ES"/>
              </w:rPr>
            </w:pPr>
          </w:p>
          <w:p w:rsidR="00D0734C" w:rsidRPr="00E8520A" w:rsidRDefault="00D0734C" w:rsidP="00D0734C">
            <w:pPr>
              <w:autoSpaceDE w:val="0"/>
              <w:autoSpaceDN w:val="0"/>
              <w:adjustRightInd w:val="0"/>
              <w:contextualSpacing/>
              <w:jc w:val="both"/>
              <w:rPr>
                <w:rFonts w:ascii="Calibri" w:hAnsi="Calibri" w:cs="Calibri"/>
                <w:iCs/>
                <w:sz w:val="18"/>
                <w:szCs w:val="18"/>
                <w:lang w:val="es-ES_tradnl" w:eastAsia="es-ES"/>
              </w:rPr>
            </w:pPr>
            <w:r w:rsidRPr="00E8520A">
              <w:rPr>
                <w:rFonts w:ascii="Calibri" w:eastAsia="Arial Unicode MS" w:hAnsi="Calibri" w:cs="Calibri"/>
                <w:sz w:val="18"/>
                <w:szCs w:val="18"/>
                <w:lang w:val="es-ES_tradnl" w:eastAsia="es-ES"/>
              </w:rPr>
              <w:t xml:space="preserve">Asimismo comprende el traslado oportuno de todas las herramientas, maquinarias y equipo para la adecuada y correcta ejecución de los trabajos </w:t>
            </w:r>
            <w:r w:rsidRPr="00E8520A">
              <w:rPr>
                <w:rFonts w:ascii="Calibri" w:hAnsi="Calibri" w:cs="Calibri"/>
                <w:iCs/>
                <w:sz w:val="18"/>
                <w:szCs w:val="18"/>
                <w:lang w:val="es-ES_tradnl" w:eastAsia="es-ES"/>
              </w:rPr>
              <w:t xml:space="preserve">y la </w:t>
            </w:r>
            <w:r w:rsidRPr="00E8520A">
              <w:rPr>
                <w:rFonts w:ascii="Calibri" w:hAnsi="Calibri" w:cs="Calibri"/>
                <w:kern w:val="28"/>
                <w:sz w:val="18"/>
                <w:szCs w:val="18"/>
                <w:lang w:val="es-ES_tradnl" w:eastAsia="es-ES"/>
              </w:rPr>
              <w:t>desmovilización del mismo una vez realizada la recepción final del Proyecto.</w:t>
            </w:r>
          </w:p>
          <w:p w:rsidR="00D0734C" w:rsidRPr="00E8520A" w:rsidRDefault="00D0734C" w:rsidP="00D0734C">
            <w:pPr>
              <w:contextualSpacing/>
              <w:jc w:val="both"/>
              <w:rPr>
                <w:rFonts w:ascii="Calibri" w:eastAsia="Arial Unicode MS" w:hAnsi="Calibri" w:cs="Calibri"/>
                <w:sz w:val="18"/>
                <w:szCs w:val="18"/>
                <w:lang w:val="es-ES_tradnl" w:eastAsia="es-ES"/>
              </w:rPr>
            </w:pPr>
          </w:p>
          <w:p w:rsidR="00D0734C" w:rsidRPr="00E8520A" w:rsidRDefault="00D0734C" w:rsidP="00D0734C">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Calibri" w:eastAsia="Arial Unicode MS" w:hAnsi="Calibri" w:cs="Calibri"/>
                <w:b/>
                <w:sz w:val="18"/>
                <w:szCs w:val="18"/>
                <w:lang w:val="es-ES_tradnl" w:eastAsia="es-ES"/>
              </w:rPr>
            </w:pPr>
            <w:r w:rsidRPr="00E8520A">
              <w:rPr>
                <w:rFonts w:ascii="Calibri" w:eastAsia="Arial Unicode MS" w:hAnsi="Calibri" w:cs="Calibri"/>
                <w:b/>
                <w:sz w:val="18"/>
                <w:szCs w:val="18"/>
                <w:lang w:val="es-ES_tradnl" w:eastAsia="es-ES"/>
              </w:rPr>
              <w:t>DETALLE</w:t>
            </w:r>
            <w:r w:rsidRPr="00E8520A">
              <w:rPr>
                <w:rFonts w:ascii="Calibri" w:eastAsia="Arial Unicode MS" w:hAnsi="Calibri" w:cs="Calibri"/>
                <w:b/>
                <w:sz w:val="18"/>
                <w:szCs w:val="18"/>
                <w:lang w:val="es-ES_tradnl" w:eastAsia="es-ES"/>
              </w:rPr>
              <w:tab/>
              <w:t xml:space="preserve">  UNIDAD</w:t>
            </w:r>
            <w:r w:rsidRPr="00E8520A">
              <w:rPr>
                <w:rFonts w:ascii="Calibri" w:eastAsia="Arial Unicode MS" w:hAnsi="Calibri" w:cs="Calibri"/>
                <w:b/>
                <w:sz w:val="18"/>
                <w:szCs w:val="18"/>
                <w:lang w:val="es-ES_tradnl" w:eastAsia="es-ES"/>
              </w:rPr>
              <w:tab/>
              <w:t xml:space="preserve">       CANTIDAD</w:t>
            </w:r>
          </w:p>
          <w:p w:rsidR="00D0734C" w:rsidRPr="00E8520A" w:rsidRDefault="00D0734C" w:rsidP="00D0734C">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Calibri" w:eastAsia="Arial Unicode MS" w:hAnsi="Calibri" w:cs="Calibri"/>
                <w:sz w:val="18"/>
                <w:szCs w:val="18"/>
                <w:lang w:val="es-ES_tradnl" w:eastAsia="es-ES"/>
              </w:rPr>
            </w:pPr>
            <w:r w:rsidRPr="00E8520A">
              <w:rPr>
                <w:rFonts w:ascii="Calibri" w:eastAsia="Arial Unicode MS" w:hAnsi="Calibri" w:cs="Calibri"/>
                <w:sz w:val="18"/>
                <w:szCs w:val="18"/>
                <w:lang w:val="es-ES_tradnl" w:eastAsia="es-ES"/>
              </w:rPr>
              <w:t>DEPOSITO DE MATERIALES                                         CON OFICINA DE OBRA           PZA          1</w:t>
            </w:r>
          </w:p>
          <w:p w:rsidR="00D0734C" w:rsidRPr="00E8520A" w:rsidRDefault="00D0734C" w:rsidP="00D0734C">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Calibri" w:eastAsia="Arial Unicode MS" w:hAnsi="Calibri" w:cs="Calibri"/>
                <w:sz w:val="18"/>
                <w:szCs w:val="18"/>
                <w:lang w:val="es-ES_tradnl" w:eastAsia="es-ES"/>
              </w:rPr>
            </w:pPr>
            <w:r w:rsidRPr="00E8520A">
              <w:rPr>
                <w:rFonts w:ascii="Calibri" w:eastAsia="Arial Unicode MS" w:hAnsi="Calibri" w:cs="Calibri"/>
                <w:sz w:val="18"/>
                <w:szCs w:val="18"/>
                <w:lang w:val="es-ES_tradnl" w:eastAsia="es-ES"/>
              </w:rPr>
              <w:t>LETRERO DE OBRA       PZA</w:t>
            </w:r>
            <w:r w:rsidRPr="00E8520A">
              <w:rPr>
                <w:rFonts w:ascii="Calibri" w:eastAsia="Arial Unicode MS" w:hAnsi="Calibri" w:cs="Calibri"/>
                <w:sz w:val="18"/>
                <w:szCs w:val="18"/>
                <w:lang w:val="es-ES_tradnl" w:eastAsia="es-ES"/>
              </w:rPr>
              <w:tab/>
              <w:t xml:space="preserve">            1</w:t>
            </w:r>
          </w:p>
          <w:p w:rsidR="00D0734C" w:rsidRPr="00E8520A" w:rsidRDefault="00D0734C" w:rsidP="00D0734C">
            <w:pPr>
              <w:contextualSpacing/>
              <w:jc w:val="both"/>
              <w:rPr>
                <w:rFonts w:ascii="Calibri" w:eastAsia="Arial Unicode MS" w:hAnsi="Calibri" w:cs="Calibri"/>
                <w:sz w:val="18"/>
                <w:szCs w:val="18"/>
                <w:lang w:val="es-ES_tradnl" w:eastAsia="es-ES"/>
              </w:rPr>
            </w:pPr>
          </w:p>
          <w:p w:rsidR="00D0734C" w:rsidRPr="00E8520A" w:rsidRDefault="00D0734C" w:rsidP="00D0734C">
            <w:pPr>
              <w:contextualSpacing/>
              <w:jc w:val="both"/>
              <w:rPr>
                <w:rFonts w:ascii="Calibri" w:eastAsia="Arial Unicode MS" w:hAnsi="Calibri" w:cs="Calibri"/>
                <w:sz w:val="18"/>
                <w:szCs w:val="18"/>
                <w:lang w:val="es-ES_tradnl" w:eastAsia="es-ES"/>
              </w:rPr>
            </w:pPr>
            <w:r w:rsidRPr="00E8520A">
              <w:rPr>
                <w:rFonts w:ascii="Calibri" w:eastAsia="Arial Unicode MS" w:hAnsi="Calibri" w:cs="Calibri"/>
                <w:kern w:val="28"/>
                <w:sz w:val="18"/>
                <w:szCs w:val="18"/>
                <w:lang w:val="es-ES_tradnl" w:eastAsia="es-ES"/>
              </w:rPr>
              <w:t>El PROPONENTE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D0734C" w:rsidRPr="00E8520A" w:rsidRDefault="00D0734C" w:rsidP="009533E8">
            <w:pPr>
              <w:numPr>
                <w:ilvl w:val="0"/>
                <w:numId w:val="80"/>
              </w:numPr>
              <w:spacing w:before="240"/>
              <w:ind w:left="0" w:firstLine="0"/>
              <w:contextualSpacing/>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Tablones de Madera o Piso de Cemento, etc.; como base de asiento para el material.</w:t>
            </w:r>
          </w:p>
          <w:p w:rsidR="00D0734C" w:rsidRPr="00E8520A" w:rsidRDefault="00D0734C" w:rsidP="009533E8">
            <w:pPr>
              <w:numPr>
                <w:ilvl w:val="0"/>
                <w:numId w:val="80"/>
              </w:numPr>
              <w:spacing w:before="240"/>
              <w:ind w:left="0" w:firstLine="0"/>
              <w:contextualSpacing/>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Carpas o Semi-Sombras, Tinglados, etc.; para el resguardo del material del sol o lluvia.</w:t>
            </w:r>
          </w:p>
          <w:p w:rsidR="00D0734C" w:rsidRPr="00E8520A" w:rsidRDefault="00D0734C" w:rsidP="00D0734C">
            <w:pPr>
              <w:spacing w:before="100" w:beforeAutospacing="1" w:after="100" w:afterAutospacing="1"/>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El proponente deberá ofertar en la propuesta técnica un procedimiento Similar o Mejor al que se describe a continuación:</w:t>
            </w:r>
          </w:p>
          <w:p w:rsidR="00D0734C" w:rsidRPr="00E8520A" w:rsidRDefault="00D0734C" w:rsidP="00D0734C">
            <w:pPr>
              <w:contextualSpacing/>
              <w:jc w:val="both"/>
              <w:rPr>
                <w:rFonts w:ascii="Calibri" w:eastAsia="Arial Unicode MS" w:hAnsi="Calibri" w:cs="Calibri"/>
                <w:sz w:val="18"/>
                <w:szCs w:val="18"/>
                <w:lang w:val="es-ES_tradnl" w:eastAsia="es-ES"/>
              </w:rPr>
            </w:pPr>
            <w:r w:rsidRPr="00E8520A">
              <w:rPr>
                <w:rFonts w:ascii="Calibri" w:eastAsia="Arial Unicode MS" w:hAnsi="Calibri" w:cs="Calibri"/>
                <w:sz w:val="18"/>
                <w:szCs w:val="18"/>
                <w:lang w:val="es-ES_tradnl" w:eastAsia="es-ES"/>
              </w:rPr>
              <w:t>Respecto a la instalación de faenas, el PROPONENTE deberá obtener las autorizaciones que correspondan respecto a la ubicación de depósitos e instalaciones con anterioridad al inicio de obras, para realizar la movilización del equipo y personal a la obra, mismo que deberá ser apto para el acopio de material para los trabajos mecánicas de YPFB.</w:t>
            </w:r>
          </w:p>
          <w:p w:rsidR="00D0734C" w:rsidRPr="00E8520A" w:rsidRDefault="00D0734C" w:rsidP="00D0734C">
            <w:pPr>
              <w:contextualSpacing/>
              <w:jc w:val="both"/>
              <w:rPr>
                <w:rFonts w:ascii="Calibri" w:eastAsia="Arial Unicode MS" w:hAnsi="Calibri" w:cs="Calibri"/>
                <w:sz w:val="18"/>
                <w:szCs w:val="18"/>
                <w:lang w:val="es-ES_tradnl" w:eastAsia="es-ES"/>
              </w:rPr>
            </w:pPr>
          </w:p>
          <w:p w:rsidR="00D0734C" w:rsidRPr="00E8520A" w:rsidRDefault="00D0734C" w:rsidP="00D0734C">
            <w:pPr>
              <w:contextualSpacing/>
              <w:jc w:val="both"/>
              <w:rPr>
                <w:rFonts w:ascii="Calibri" w:eastAsia="Arial Unicode MS" w:hAnsi="Calibri" w:cs="Calibri"/>
                <w:sz w:val="18"/>
                <w:szCs w:val="18"/>
                <w:lang w:val="es-BO" w:eastAsia="es-ES"/>
              </w:rPr>
            </w:pPr>
            <w:r w:rsidRPr="00E8520A">
              <w:rPr>
                <w:rFonts w:ascii="Calibri" w:hAnsi="Calibri" w:cs="Calibri"/>
                <w:sz w:val="18"/>
                <w:szCs w:val="18"/>
                <w:lang w:eastAsia="es-ES"/>
              </w:rPr>
              <w:t xml:space="preserve">El PROPONENTE hará uso de un espacio o  predio o sector será de uso exclusivo, para el resguardo de los materiales o accesorios quedando a responsabilidad del PROPONENTE realizar la Correspondiente delimitación, para no tener inconvenientes con otras actividades dentro de la Instalación de Faenas. </w:t>
            </w:r>
            <w:r w:rsidRPr="00E8520A">
              <w:rPr>
                <w:rFonts w:ascii="Calibri" w:eastAsia="Arial Unicode MS" w:hAnsi="Calibri" w:cs="Calibri"/>
                <w:sz w:val="18"/>
                <w:szCs w:val="18"/>
                <w:lang w:val="es-BO" w:eastAsia="es-ES"/>
              </w:rPr>
              <w:t>En todo el desarrollo de los trabajos el PROPONENTE deberá realizar la respectiva señalización para prevenir accidentes, siendo el responsable en cualquier situación donde no exista  la misma.</w:t>
            </w:r>
          </w:p>
          <w:p w:rsidR="00D0734C" w:rsidRPr="00E8520A" w:rsidRDefault="00D0734C" w:rsidP="00D0734C">
            <w:pPr>
              <w:contextualSpacing/>
              <w:jc w:val="both"/>
              <w:rPr>
                <w:rFonts w:ascii="Calibri" w:eastAsia="Arial Unicode MS" w:hAnsi="Calibri" w:cs="Calibri"/>
                <w:sz w:val="18"/>
                <w:szCs w:val="18"/>
                <w:lang w:val="es-BO" w:eastAsia="es-ES"/>
              </w:rPr>
            </w:pPr>
          </w:p>
          <w:p w:rsidR="00D0734C" w:rsidRPr="00E8520A" w:rsidRDefault="00D0734C" w:rsidP="00D0734C">
            <w:pPr>
              <w:contextualSpacing/>
              <w:jc w:val="both"/>
              <w:rPr>
                <w:rFonts w:ascii="Calibri" w:eastAsia="Arial Unicode MS" w:hAnsi="Calibri" w:cs="Calibri"/>
                <w:sz w:val="18"/>
                <w:szCs w:val="18"/>
                <w:lang w:val="es-ES_tradnl" w:eastAsia="es-ES"/>
              </w:rPr>
            </w:pPr>
            <w:r w:rsidRPr="00E8520A">
              <w:rPr>
                <w:rFonts w:ascii="Calibri" w:hAnsi="Calibri" w:cs="Calibri"/>
                <w:sz w:val="18"/>
                <w:szCs w:val="18"/>
                <w:lang w:eastAsia="es-ES"/>
              </w:rPr>
              <w:t>Respecto a los letreros de señalización, el FISCAL DEL SERVICIO acordará y aprobará el lugar de emplazamiento del o los letreros de señalización, verificando la estructura portante de los mismos y todos los procedimientos que garanticen la estabilidad de los letreros, siendo el PROPONENTE responsable de resguardarlos contra robos y destrucciones.</w:t>
            </w:r>
          </w:p>
          <w:p w:rsidR="00596B5C" w:rsidRPr="00E8520A" w:rsidRDefault="00596B5C" w:rsidP="00DC3185">
            <w:pPr>
              <w:autoSpaceDE w:val="0"/>
              <w:autoSpaceDN w:val="0"/>
              <w:adjustRightInd w:val="0"/>
              <w:contextualSpacing/>
              <w:jc w:val="both"/>
              <w:rPr>
                <w:rFonts w:ascii="Calibri" w:hAnsi="Calibri" w:cs="Calibri"/>
                <w:sz w:val="18"/>
                <w:szCs w:val="18"/>
                <w:lang w:val="es-ES_tradnl"/>
              </w:rPr>
            </w:pPr>
          </w:p>
        </w:tc>
        <w:tc>
          <w:tcPr>
            <w:tcW w:w="4067" w:type="dxa"/>
            <w:vAlign w:val="center"/>
          </w:tcPr>
          <w:p w:rsidR="00596B5C" w:rsidRPr="008A04AE" w:rsidRDefault="00596B5C" w:rsidP="00560F45">
            <w:pPr>
              <w:rPr>
                <w:rFonts w:ascii="Calibri" w:hAnsi="Calibri" w:cs="Calibri"/>
                <w:b/>
                <w:sz w:val="18"/>
                <w:szCs w:val="18"/>
              </w:rPr>
            </w:pPr>
          </w:p>
        </w:tc>
        <w:tc>
          <w:tcPr>
            <w:tcW w:w="282" w:type="dxa"/>
            <w:vAlign w:val="center"/>
          </w:tcPr>
          <w:p w:rsidR="00596B5C" w:rsidRPr="008A04AE" w:rsidRDefault="00596B5C" w:rsidP="00560F45">
            <w:pPr>
              <w:rPr>
                <w:rFonts w:ascii="Calibri" w:hAnsi="Calibri" w:cs="Calibri"/>
                <w:b/>
                <w:sz w:val="18"/>
                <w:szCs w:val="18"/>
              </w:rPr>
            </w:pPr>
          </w:p>
        </w:tc>
        <w:tc>
          <w:tcPr>
            <w:tcW w:w="282" w:type="dxa"/>
            <w:vAlign w:val="center"/>
          </w:tcPr>
          <w:p w:rsidR="00596B5C" w:rsidRPr="008A04AE" w:rsidRDefault="00596B5C" w:rsidP="00560F45">
            <w:pPr>
              <w:rPr>
                <w:rFonts w:ascii="Calibri" w:hAnsi="Calibri" w:cs="Calibri"/>
                <w:b/>
                <w:sz w:val="18"/>
                <w:szCs w:val="18"/>
              </w:rPr>
            </w:pPr>
          </w:p>
        </w:tc>
        <w:tc>
          <w:tcPr>
            <w:tcW w:w="282" w:type="dxa"/>
            <w:vAlign w:val="center"/>
          </w:tcPr>
          <w:p w:rsidR="00596B5C" w:rsidRPr="008A04AE" w:rsidRDefault="00596B5C" w:rsidP="00560F45">
            <w:pPr>
              <w:rPr>
                <w:rFonts w:ascii="Calibri" w:hAnsi="Calibri" w:cs="Calibri"/>
                <w:b/>
                <w:sz w:val="18"/>
                <w:szCs w:val="18"/>
              </w:rPr>
            </w:pPr>
          </w:p>
        </w:tc>
      </w:tr>
      <w:tr w:rsidR="00596B5C" w:rsidRPr="008A04AE" w:rsidTr="00435655">
        <w:trPr>
          <w:jc w:val="center"/>
        </w:trPr>
        <w:tc>
          <w:tcPr>
            <w:tcW w:w="6081" w:type="dxa"/>
            <w:vAlign w:val="center"/>
          </w:tcPr>
          <w:p w:rsidR="00D0734C" w:rsidRPr="00E8520A" w:rsidRDefault="00D0734C" w:rsidP="00D0734C">
            <w:pPr>
              <w:keepNext/>
              <w:outlineLvl w:val="1"/>
              <w:rPr>
                <w:rFonts w:ascii="Calibri" w:hAnsi="Calibri" w:cs="Calibri"/>
                <w:b/>
                <w:bCs/>
                <w:i/>
                <w:iCs/>
                <w:sz w:val="18"/>
                <w:szCs w:val="18"/>
                <w:lang w:eastAsia="es-ES"/>
              </w:rPr>
            </w:pPr>
            <w:r w:rsidRPr="00E8520A">
              <w:rPr>
                <w:rFonts w:ascii="Calibri" w:hAnsi="Calibri" w:cs="Calibri"/>
                <w:b/>
                <w:bCs/>
                <w:i/>
                <w:iCs/>
                <w:sz w:val="18"/>
                <w:szCs w:val="18"/>
                <w:lang w:eastAsia="es-ES"/>
              </w:rPr>
              <w:lastRenderedPageBreak/>
              <w:t xml:space="preserve">2.- MOVILIZACIÓN DE PERSONAL Y EQUIPO </w:t>
            </w:r>
          </w:p>
          <w:p w:rsidR="00D0734C" w:rsidRPr="00E8520A" w:rsidRDefault="00D0734C" w:rsidP="00D0734C">
            <w:pPr>
              <w:rPr>
                <w:sz w:val="18"/>
                <w:szCs w:val="18"/>
                <w:lang w:eastAsia="es-ES"/>
              </w:rPr>
            </w:pPr>
          </w:p>
          <w:p w:rsidR="00D0734C" w:rsidRPr="00E8520A" w:rsidRDefault="00D0734C" w:rsidP="00D0734C">
            <w:pPr>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Este Ítem se mide en Unidad Global comprende los trabajos necesarios para la movilización de personal y equipo mínimo a utilizarse, el cual el PROPONENTE proporcionará todos los materiales, herramientas y equipos necesarios como el personal mínimo, para la ejecución de los trabajos de movilización</w:t>
            </w:r>
          </w:p>
          <w:p w:rsidR="00D0734C" w:rsidRPr="00E8520A" w:rsidRDefault="00D0734C" w:rsidP="00D0734C">
            <w:pPr>
              <w:jc w:val="both"/>
              <w:rPr>
                <w:rFonts w:ascii="Calibri" w:hAnsi="Calibri" w:cs="Calibri"/>
                <w:b/>
                <w:kern w:val="28"/>
                <w:sz w:val="18"/>
                <w:szCs w:val="18"/>
                <w:lang w:val="es-ES_tradnl" w:eastAsia="es-ES"/>
              </w:rPr>
            </w:pPr>
          </w:p>
          <w:p w:rsidR="00D0734C" w:rsidRPr="00E8520A" w:rsidRDefault="00D0734C" w:rsidP="00D0734C">
            <w:pPr>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 xml:space="preserve">Los trabajos para la movilización de personal y equipo serán previos al inicio del servicio, el PROPONENTE deberá ofertar los siguientes trabajos: movilización del personal mínimo, transporte, carguío, descarguío de equipos y maquinarias. </w:t>
            </w:r>
          </w:p>
          <w:p w:rsidR="00D0734C" w:rsidRPr="00E8520A" w:rsidRDefault="00D0734C" w:rsidP="00D0734C">
            <w:pPr>
              <w:jc w:val="both"/>
              <w:rPr>
                <w:rFonts w:ascii="Calibri" w:hAnsi="Calibri" w:cs="Calibri"/>
                <w:kern w:val="28"/>
                <w:sz w:val="18"/>
                <w:szCs w:val="18"/>
                <w:lang w:val="es-ES_tradnl" w:eastAsia="es-ES"/>
              </w:rPr>
            </w:pPr>
          </w:p>
          <w:p w:rsidR="00D0734C" w:rsidRPr="00E8520A" w:rsidRDefault="00D0734C" w:rsidP="00D0734C">
            <w:pPr>
              <w:autoSpaceDE w:val="0"/>
              <w:autoSpaceDN w:val="0"/>
              <w:adjustRightInd w:val="0"/>
              <w:contextualSpacing/>
              <w:jc w:val="both"/>
              <w:rPr>
                <w:rFonts w:ascii="Calibri" w:eastAsia="Calibri" w:hAnsi="Calibri" w:cs="Calibri"/>
                <w:sz w:val="18"/>
                <w:szCs w:val="18"/>
                <w:lang w:val="es-BO"/>
              </w:rPr>
            </w:pPr>
            <w:r w:rsidRPr="00E8520A">
              <w:rPr>
                <w:rFonts w:ascii="Calibri" w:hAnsi="Calibri" w:cs="Calibri"/>
                <w:kern w:val="28"/>
                <w:sz w:val="18"/>
                <w:szCs w:val="18"/>
                <w:lang w:val="es-ES_tradnl" w:eastAsia="es-ES"/>
              </w:rPr>
              <w:t>Asimismo comprende el traslado oportuno de todo el personal y equipos para la adecuada y correcta ejecución del servicio y su retiro cuando ya no sean necesarios en las diferentes actividades del proyecto.</w:t>
            </w:r>
          </w:p>
          <w:p w:rsidR="00596B5C" w:rsidRPr="00E8520A" w:rsidRDefault="00596B5C" w:rsidP="00DC3185">
            <w:pPr>
              <w:autoSpaceDE w:val="0"/>
              <w:autoSpaceDN w:val="0"/>
              <w:adjustRightInd w:val="0"/>
              <w:jc w:val="both"/>
              <w:rPr>
                <w:rFonts w:ascii="Calibri" w:hAnsi="Calibri" w:cs="Calibri"/>
                <w:b/>
                <w:sz w:val="18"/>
                <w:szCs w:val="18"/>
                <w:lang w:val="es-BO"/>
              </w:rPr>
            </w:pPr>
          </w:p>
        </w:tc>
        <w:tc>
          <w:tcPr>
            <w:tcW w:w="4067" w:type="dxa"/>
            <w:vAlign w:val="center"/>
          </w:tcPr>
          <w:p w:rsidR="00596B5C" w:rsidRPr="008A04AE" w:rsidRDefault="00596B5C" w:rsidP="00560F45">
            <w:pPr>
              <w:rPr>
                <w:rFonts w:ascii="Calibri" w:hAnsi="Calibri" w:cs="Calibri"/>
                <w:b/>
                <w:sz w:val="18"/>
                <w:szCs w:val="18"/>
              </w:rPr>
            </w:pPr>
          </w:p>
        </w:tc>
        <w:tc>
          <w:tcPr>
            <w:tcW w:w="282" w:type="dxa"/>
            <w:vAlign w:val="center"/>
          </w:tcPr>
          <w:p w:rsidR="00596B5C" w:rsidRPr="008A04AE" w:rsidRDefault="00596B5C" w:rsidP="00560F45">
            <w:pPr>
              <w:rPr>
                <w:rFonts w:ascii="Calibri" w:hAnsi="Calibri" w:cs="Calibri"/>
                <w:b/>
                <w:sz w:val="18"/>
                <w:szCs w:val="18"/>
              </w:rPr>
            </w:pPr>
          </w:p>
        </w:tc>
        <w:tc>
          <w:tcPr>
            <w:tcW w:w="282" w:type="dxa"/>
            <w:vAlign w:val="center"/>
          </w:tcPr>
          <w:p w:rsidR="00596B5C" w:rsidRPr="008A04AE" w:rsidRDefault="00596B5C" w:rsidP="00560F45">
            <w:pPr>
              <w:rPr>
                <w:rFonts w:ascii="Calibri" w:hAnsi="Calibri" w:cs="Calibri"/>
                <w:b/>
                <w:sz w:val="18"/>
                <w:szCs w:val="18"/>
              </w:rPr>
            </w:pPr>
          </w:p>
        </w:tc>
        <w:tc>
          <w:tcPr>
            <w:tcW w:w="282" w:type="dxa"/>
            <w:vAlign w:val="center"/>
          </w:tcPr>
          <w:p w:rsidR="00596B5C" w:rsidRPr="008A04AE" w:rsidRDefault="00596B5C" w:rsidP="00560F45">
            <w:pPr>
              <w:rPr>
                <w:rFonts w:ascii="Calibri" w:hAnsi="Calibri" w:cs="Calibri"/>
                <w:b/>
                <w:sz w:val="18"/>
                <w:szCs w:val="18"/>
              </w:rPr>
            </w:pPr>
          </w:p>
        </w:tc>
      </w:tr>
      <w:tr w:rsidR="008A04AE" w:rsidRPr="008A04AE" w:rsidTr="00435655">
        <w:trPr>
          <w:jc w:val="center"/>
        </w:trPr>
        <w:tc>
          <w:tcPr>
            <w:tcW w:w="6081" w:type="dxa"/>
            <w:vAlign w:val="center"/>
          </w:tcPr>
          <w:p w:rsidR="00D0734C" w:rsidRPr="00E8520A" w:rsidRDefault="00D0734C" w:rsidP="00D0734C">
            <w:pPr>
              <w:keepNext/>
              <w:spacing w:after="60"/>
              <w:contextualSpacing/>
              <w:jc w:val="both"/>
              <w:outlineLvl w:val="2"/>
              <w:rPr>
                <w:rFonts w:ascii="Calibri" w:eastAsia="Arial Unicode MS" w:hAnsi="Calibri" w:cs="Calibri"/>
                <w:b/>
                <w:i/>
                <w:sz w:val="18"/>
                <w:szCs w:val="18"/>
                <w:lang w:val="es-ES_tradnl" w:eastAsia="es-ES"/>
              </w:rPr>
            </w:pPr>
            <w:r w:rsidRPr="00E8520A">
              <w:rPr>
                <w:rFonts w:ascii="Calibri" w:eastAsia="Arial Unicode MS" w:hAnsi="Calibri" w:cs="Calibri"/>
                <w:b/>
                <w:i/>
                <w:sz w:val="18"/>
                <w:szCs w:val="18"/>
                <w:lang w:val="es-ES_tradnl" w:eastAsia="es-ES"/>
              </w:rPr>
              <w:lastRenderedPageBreak/>
              <w:t>3. REPLANTEO Y TRAZADO TOPOGRÁFICO</w:t>
            </w:r>
          </w:p>
          <w:p w:rsidR="00D0734C" w:rsidRPr="00E8520A" w:rsidRDefault="00D0734C" w:rsidP="00D0734C">
            <w:pPr>
              <w:widowControl w:val="0"/>
              <w:autoSpaceDE w:val="0"/>
              <w:autoSpaceDN w:val="0"/>
              <w:adjustRightInd w:val="0"/>
              <w:spacing w:line="276" w:lineRule="auto"/>
              <w:contextualSpacing/>
              <w:jc w:val="both"/>
              <w:rPr>
                <w:rFonts w:ascii="Calibri" w:hAnsi="Calibri" w:cs="Calibri"/>
                <w:sz w:val="18"/>
                <w:szCs w:val="18"/>
                <w:lang w:eastAsia="es-ES"/>
              </w:rPr>
            </w:pPr>
          </w:p>
          <w:p w:rsidR="00D0734C" w:rsidRPr="00E8520A" w:rsidRDefault="00D0734C" w:rsidP="00D0734C">
            <w:pPr>
              <w:widowControl w:val="0"/>
              <w:autoSpaceDE w:val="0"/>
              <w:autoSpaceDN w:val="0"/>
              <w:adjustRightInd w:val="0"/>
              <w:spacing w:line="276" w:lineRule="auto"/>
              <w:contextualSpacing/>
              <w:jc w:val="both"/>
              <w:rPr>
                <w:rFonts w:ascii="Calibri" w:hAnsi="Calibri" w:cs="Calibri"/>
                <w:sz w:val="18"/>
                <w:szCs w:val="18"/>
                <w:lang w:eastAsia="es-ES"/>
              </w:rPr>
            </w:pPr>
            <w:r w:rsidRPr="00E8520A">
              <w:rPr>
                <w:rFonts w:ascii="Calibri" w:hAnsi="Calibri" w:cs="Calibri"/>
                <w:sz w:val="18"/>
                <w:szCs w:val="18"/>
                <w:lang w:eastAsia="es-ES"/>
              </w:rPr>
              <w:t xml:space="preserve">Este ítem se mide en Metros (m) comprende todos los trabajos necesarios para realizar el replanteo, trazado y el marcado de las progresivas, ubicación de cámaras, cruces especiales, uniones y accesorios de acuerdo a los planos de construcción y/o indicaciones del FISCAL DEL SERVICIO, de forma tal que se facilite la cuantificación de los volúmenes y áreas de ejecución, de igual manera se incluyen los trabajos topográficos de control de la obra durante todo el período de los trabajos, así como el registro de las diferentes superficies o coberturas encontradas en el Terreno, para ser consideradas en la cancelación a la empresa PROPONENTE por su remoción y reposición, para ello se tendrá como base los planos de construcción y detalle del proyecto. </w:t>
            </w:r>
          </w:p>
          <w:p w:rsidR="00D0734C" w:rsidRPr="00E8520A" w:rsidRDefault="00D0734C" w:rsidP="00D0734C">
            <w:pPr>
              <w:widowControl w:val="0"/>
              <w:autoSpaceDE w:val="0"/>
              <w:autoSpaceDN w:val="0"/>
              <w:adjustRightInd w:val="0"/>
              <w:spacing w:line="276" w:lineRule="auto"/>
              <w:contextualSpacing/>
              <w:jc w:val="both"/>
              <w:rPr>
                <w:rFonts w:ascii="Calibri" w:hAnsi="Calibri" w:cs="Calibri"/>
                <w:sz w:val="18"/>
                <w:szCs w:val="18"/>
                <w:lang w:eastAsia="es-ES"/>
              </w:rPr>
            </w:pPr>
          </w:p>
          <w:p w:rsidR="00D0734C" w:rsidRPr="00E8520A" w:rsidRDefault="00D0734C" w:rsidP="00D0734C">
            <w:pPr>
              <w:widowControl w:val="0"/>
              <w:autoSpaceDE w:val="0"/>
              <w:autoSpaceDN w:val="0"/>
              <w:adjustRightInd w:val="0"/>
              <w:spacing w:line="276" w:lineRule="auto"/>
              <w:contextualSpacing/>
              <w:jc w:val="both"/>
              <w:rPr>
                <w:rFonts w:ascii="Calibri" w:hAnsi="Calibri" w:cs="Calibri"/>
                <w:sz w:val="18"/>
                <w:szCs w:val="18"/>
                <w:lang w:eastAsia="es-ES"/>
              </w:rPr>
            </w:pPr>
            <w:r w:rsidRPr="00E8520A">
              <w:rPr>
                <w:rFonts w:ascii="Calibri" w:hAnsi="Calibri" w:cs="Calibri"/>
                <w:sz w:val="18"/>
                <w:szCs w:val="18"/>
                <w:lang w:eastAsia="es-ES"/>
              </w:rPr>
              <w:t xml:space="preserve">De igual manera contempla la definición de la poligonal abierta, y la documentación de los </w:t>
            </w:r>
            <w:proofErr w:type="spellStart"/>
            <w:r w:rsidRPr="00E8520A">
              <w:rPr>
                <w:rFonts w:ascii="Calibri" w:hAnsi="Calibri" w:cs="Calibri"/>
                <w:sz w:val="18"/>
                <w:szCs w:val="18"/>
                <w:lang w:eastAsia="es-ES"/>
              </w:rPr>
              <w:t>PB´s</w:t>
            </w:r>
            <w:proofErr w:type="spellEnd"/>
            <w:r w:rsidRPr="00E8520A">
              <w:rPr>
                <w:rFonts w:ascii="Calibri" w:hAnsi="Calibri" w:cs="Calibri"/>
                <w:sz w:val="18"/>
                <w:szCs w:val="18"/>
                <w:lang w:eastAsia="es-ES"/>
              </w:rPr>
              <w:t xml:space="preserve"> y </w:t>
            </w:r>
            <w:proofErr w:type="spellStart"/>
            <w:r w:rsidRPr="00E8520A">
              <w:rPr>
                <w:rFonts w:ascii="Calibri" w:hAnsi="Calibri" w:cs="Calibri"/>
                <w:sz w:val="18"/>
                <w:szCs w:val="18"/>
                <w:lang w:eastAsia="es-ES"/>
              </w:rPr>
              <w:t>BM´s</w:t>
            </w:r>
            <w:proofErr w:type="spellEnd"/>
            <w:r w:rsidRPr="00E8520A">
              <w:rPr>
                <w:rFonts w:ascii="Calibri" w:hAnsi="Calibri" w:cs="Calibri"/>
                <w:sz w:val="18"/>
                <w:szCs w:val="18"/>
                <w:lang w:eastAsia="es-ES"/>
              </w:rPr>
              <w:t>, a objeto de tener establecido las coordenadas de eje del ducto.</w:t>
            </w:r>
          </w:p>
          <w:p w:rsidR="00D0734C" w:rsidRPr="00E8520A" w:rsidRDefault="00D0734C" w:rsidP="00D0734C">
            <w:pPr>
              <w:contextualSpacing/>
              <w:jc w:val="both"/>
              <w:rPr>
                <w:rFonts w:ascii="Calibri" w:eastAsia="Arial Unicode MS" w:hAnsi="Calibri" w:cs="Calibri"/>
                <w:kern w:val="28"/>
                <w:sz w:val="18"/>
                <w:szCs w:val="18"/>
                <w:lang w:val="es-ES_tradnl" w:eastAsia="es-ES"/>
              </w:rPr>
            </w:pPr>
          </w:p>
          <w:p w:rsidR="00D0734C" w:rsidRPr="00E8520A" w:rsidRDefault="00D0734C" w:rsidP="00D0734C">
            <w:pPr>
              <w:contextualSpacing/>
              <w:jc w:val="both"/>
              <w:rPr>
                <w:rFonts w:ascii="Calibri" w:eastAsia="Arial Unicode MS" w:hAnsi="Calibri" w:cs="Calibri"/>
                <w:kern w:val="28"/>
                <w:sz w:val="18"/>
                <w:szCs w:val="18"/>
                <w:lang w:val="es-ES_tradnl" w:eastAsia="es-ES"/>
              </w:rPr>
            </w:pPr>
            <w:r w:rsidRPr="00E8520A">
              <w:rPr>
                <w:rFonts w:ascii="Calibri" w:eastAsia="Arial Unicode MS" w:hAnsi="Calibri" w:cs="Calibri"/>
                <w:kern w:val="28"/>
                <w:sz w:val="18"/>
                <w:szCs w:val="18"/>
                <w:lang w:val="es-ES_tradnl" w:eastAsia="es-ES"/>
              </w:rPr>
              <w:t xml:space="preserve">El PROPONENTE, proporcionará todos los materiales, herramientas, equipos y personal necesarios (estación total, cinta métrica de 50 y 100 m, instrumentos de medición, pintura, estacas, mojones de </w:t>
            </w:r>
            <w:proofErr w:type="spellStart"/>
            <w:r w:rsidRPr="00E8520A">
              <w:rPr>
                <w:rFonts w:ascii="Calibri" w:eastAsia="Arial Unicode MS" w:hAnsi="Calibri" w:cs="Calibri"/>
                <w:kern w:val="28"/>
                <w:sz w:val="18"/>
                <w:szCs w:val="18"/>
                <w:lang w:val="es-ES_tradnl" w:eastAsia="es-ES"/>
              </w:rPr>
              <w:t>H°A°</w:t>
            </w:r>
            <w:proofErr w:type="spellEnd"/>
            <w:r w:rsidRPr="00E8520A">
              <w:rPr>
                <w:rFonts w:ascii="Calibri" w:eastAsia="Arial Unicode MS" w:hAnsi="Calibri" w:cs="Calibri"/>
                <w:kern w:val="28"/>
                <w:sz w:val="18"/>
                <w:szCs w:val="18"/>
                <w:lang w:val="es-ES_tradnl" w:eastAsia="es-ES"/>
              </w:rPr>
              <w:t xml:space="preserve">, etc.) y </w:t>
            </w:r>
            <w:r w:rsidRPr="00E8520A">
              <w:rPr>
                <w:rFonts w:ascii="Calibri" w:eastAsia="Arial Unicode MS" w:hAnsi="Calibri" w:cs="Calibri"/>
                <w:sz w:val="18"/>
                <w:szCs w:val="18"/>
                <w:lang w:val="es-ES_tradnl" w:eastAsia="es-ES"/>
              </w:rPr>
              <w:t>los que proponga el PROPONENTE en análisis de precios unitarios</w:t>
            </w:r>
            <w:r w:rsidRPr="00E8520A">
              <w:rPr>
                <w:rFonts w:ascii="Calibri" w:eastAsia="Arial Unicode MS" w:hAnsi="Calibri" w:cs="Calibri"/>
                <w:kern w:val="28"/>
                <w:sz w:val="18"/>
                <w:szCs w:val="18"/>
                <w:lang w:val="es-ES_tradnl" w:eastAsia="es-ES"/>
              </w:rPr>
              <w:t xml:space="preserve"> para la ejecución de los trabajos.</w:t>
            </w:r>
          </w:p>
          <w:p w:rsidR="00D0734C" w:rsidRPr="00E8520A" w:rsidRDefault="00D0734C" w:rsidP="00D0734C">
            <w:pPr>
              <w:spacing w:before="100" w:beforeAutospacing="1" w:after="100" w:afterAutospacing="1"/>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El proponente deberá ofertar en la propuesta técnica un procedimiento Similar o Mejor al que se describe a continuación:</w:t>
            </w:r>
          </w:p>
          <w:p w:rsidR="00D0734C" w:rsidRPr="00E8520A" w:rsidRDefault="00D0734C" w:rsidP="00D0734C">
            <w:pPr>
              <w:contextualSpacing/>
              <w:jc w:val="both"/>
              <w:rPr>
                <w:rFonts w:ascii="Calibri" w:eastAsia="Arial Unicode MS" w:hAnsi="Calibri" w:cs="Calibri"/>
                <w:iCs/>
                <w:sz w:val="18"/>
                <w:szCs w:val="18"/>
                <w:lang w:val="es-ES_tradnl" w:eastAsia="es-ES"/>
              </w:rPr>
            </w:pPr>
            <w:r w:rsidRPr="00E8520A">
              <w:rPr>
                <w:rFonts w:ascii="Calibri" w:eastAsia="Arial Unicode MS" w:hAnsi="Calibri" w:cs="Calibri"/>
                <w:sz w:val="18"/>
                <w:szCs w:val="18"/>
                <w:lang w:val="es-ES_tradnl" w:eastAsia="es-ES"/>
              </w:rPr>
              <w:t xml:space="preserve">El personal técnico propuesto por el PROPONENTE, AGENTE DEL SERVICIO Y RESPONSABLE DE PLANOS (CADISTA) conjuntamente con el FISCAL DEL SERVICIO demarcara toda el área simultáneamente a los trabajos de tendido de red con progresivas pintadas cada 50 metros, el </w:t>
            </w:r>
            <w:r w:rsidRPr="00E8520A">
              <w:rPr>
                <w:rFonts w:ascii="Calibri" w:eastAsia="Arial Unicode MS" w:hAnsi="Calibri" w:cs="Calibri"/>
                <w:iCs/>
                <w:sz w:val="18"/>
                <w:szCs w:val="18"/>
                <w:lang w:val="es-ES_tradnl" w:eastAsia="es-ES"/>
              </w:rPr>
              <w:t>replanteo a realizar comprende:</w:t>
            </w:r>
          </w:p>
          <w:p w:rsidR="00D0734C" w:rsidRPr="00E8520A" w:rsidRDefault="00D0734C" w:rsidP="00D0734C">
            <w:pPr>
              <w:contextualSpacing/>
              <w:jc w:val="both"/>
              <w:rPr>
                <w:rFonts w:ascii="Calibri" w:eastAsia="Arial Unicode MS" w:hAnsi="Calibri" w:cs="Calibri"/>
                <w:b/>
                <w:bCs/>
                <w:iCs/>
                <w:sz w:val="18"/>
                <w:szCs w:val="18"/>
                <w:lang w:val="es-ES_tradnl" w:eastAsia="es-ES"/>
              </w:rPr>
            </w:pPr>
          </w:p>
          <w:p w:rsidR="00D0734C" w:rsidRPr="00E8520A" w:rsidRDefault="00D0734C" w:rsidP="00D0734C">
            <w:pPr>
              <w:contextualSpacing/>
              <w:jc w:val="both"/>
              <w:rPr>
                <w:rFonts w:ascii="Calibri" w:eastAsia="Arial Unicode MS" w:hAnsi="Calibri" w:cs="Calibri"/>
                <w:iCs/>
                <w:sz w:val="18"/>
                <w:szCs w:val="18"/>
                <w:lang w:val="es-ES_tradnl" w:eastAsia="es-ES"/>
              </w:rPr>
            </w:pPr>
            <w:r w:rsidRPr="00E8520A">
              <w:rPr>
                <w:rFonts w:ascii="Calibri" w:eastAsia="Arial Unicode MS" w:hAnsi="Calibri" w:cs="Calibri"/>
                <w:b/>
                <w:bCs/>
                <w:iCs/>
                <w:sz w:val="18"/>
                <w:szCs w:val="18"/>
                <w:lang w:val="es-ES_tradnl" w:eastAsia="es-ES"/>
              </w:rPr>
              <w:t xml:space="preserve">a) </w:t>
            </w:r>
            <w:r w:rsidRPr="00E8520A">
              <w:rPr>
                <w:rFonts w:ascii="Calibri" w:eastAsia="Arial Unicode MS" w:hAnsi="Calibri" w:cs="Calibri"/>
                <w:iCs/>
                <w:sz w:val="18"/>
                <w:szCs w:val="18"/>
                <w:lang w:val="es-ES_tradnl" w:eastAsia="es-ES"/>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w:t>
            </w:r>
          </w:p>
          <w:p w:rsidR="00D0734C" w:rsidRPr="00E8520A" w:rsidRDefault="00D0734C" w:rsidP="00D0734C">
            <w:pPr>
              <w:contextualSpacing/>
              <w:jc w:val="both"/>
              <w:rPr>
                <w:rFonts w:ascii="Calibri" w:eastAsia="Arial Unicode MS" w:hAnsi="Calibri" w:cs="Calibri"/>
                <w:b/>
                <w:bCs/>
                <w:iCs/>
                <w:sz w:val="18"/>
                <w:szCs w:val="18"/>
                <w:lang w:val="es-ES_tradnl" w:eastAsia="es-ES"/>
              </w:rPr>
            </w:pPr>
          </w:p>
          <w:p w:rsidR="00D0734C" w:rsidRPr="00E8520A" w:rsidRDefault="00D0734C" w:rsidP="00D0734C">
            <w:pPr>
              <w:contextualSpacing/>
              <w:jc w:val="both"/>
              <w:rPr>
                <w:rFonts w:ascii="Calibri" w:eastAsia="Arial Unicode MS" w:hAnsi="Calibri" w:cs="Calibri"/>
                <w:iCs/>
                <w:sz w:val="18"/>
                <w:szCs w:val="18"/>
                <w:lang w:val="es-ES_tradnl" w:eastAsia="es-ES"/>
              </w:rPr>
            </w:pPr>
            <w:r w:rsidRPr="00E8520A">
              <w:rPr>
                <w:rFonts w:ascii="Calibri" w:eastAsia="Arial Unicode MS" w:hAnsi="Calibri" w:cs="Calibri"/>
                <w:b/>
                <w:iCs/>
                <w:sz w:val="18"/>
                <w:szCs w:val="18"/>
                <w:lang w:val="es-ES_tradnl" w:eastAsia="es-ES"/>
              </w:rPr>
              <w:t>b</w:t>
            </w:r>
            <w:r w:rsidRPr="00E8520A">
              <w:rPr>
                <w:rFonts w:ascii="Calibri" w:eastAsia="Arial Unicode MS" w:hAnsi="Calibri" w:cs="Calibri"/>
                <w:iCs/>
                <w:sz w:val="18"/>
                <w:szCs w:val="18"/>
                <w:lang w:val="es-ES_tradnl" w:eastAsia="es-ES"/>
              </w:rPr>
              <w:t>) La recopilación de todos los datos que permitan determinar los posibles obstáculos enterrados (cables, caños, etc.) para la ejecución de la zanja, en este caso el PROPONENTE realizará los sondeos y averiguaciones respectivas.</w:t>
            </w:r>
          </w:p>
          <w:p w:rsidR="00D0734C" w:rsidRPr="00E8520A" w:rsidRDefault="00D0734C" w:rsidP="00D0734C">
            <w:pPr>
              <w:contextualSpacing/>
              <w:jc w:val="both"/>
              <w:rPr>
                <w:rFonts w:ascii="Calibri" w:eastAsia="Arial Unicode MS" w:hAnsi="Calibri" w:cs="Calibri"/>
                <w:iCs/>
                <w:sz w:val="18"/>
                <w:szCs w:val="18"/>
                <w:lang w:eastAsia="es-ES"/>
              </w:rPr>
            </w:pPr>
          </w:p>
          <w:p w:rsidR="00D0734C" w:rsidRPr="00E8520A" w:rsidRDefault="00D0734C" w:rsidP="00D0734C">
            <w:pPr>
              <w:contextualSpacing/>
              <w:jc w:val="both"/>
              <w:rPr>
                <w:rFonts w:ascii="Calibri" w:eastAsia="Arial Unicode MS" w:hAnsi="Calibri" w:cs="Calibri"/>
                <w:iCs/>
                <w:sz w:val="18"/>
                <w:szCs w:val="18"/>
                <w:lang w:val="es-ES_tradnl" w:eastAsia="es-ES"/>
              </w:rPr>
            </w:pPr>
            <w:r w:rsidRPr="00E8520A">
              <w:rPr>
                <w:rFonts w:ascii="Calibri" w:eastAsia="Arial Unicode MS" w:hAnsi="Calibri" w:cs="Calibri"/>
                <w:b/>
                <w:bCs/>
                <w:iCs/>
                <w:sz w:val="18"/>
                <w:szCs w:val="18"/>
                <w:lang w:eastAsia="es-ES"/>
              </w:rPr>
              <w:t>c</w:t>
            </w:r>
            <w:r w:rsidRPr="00E8520A">
              <w:rPr>
                <w:rFonts w:ascii="Calibri" w:eastAsia="Arial Unicode MS" w:hAnsi="Calibri" w:cs="Calibri"/>
                <w:b/>
                <w:bCs/>
                <w:iCs/>
                <w:sz w:val="18"/>
                <w:szCs w:val="18"/>
                <w:lang w:val="es-ES_tradnl" w:eastAsia="es-ES"/>
              </w:rPr>
              <w:t>)</w:t>
            </w:r>
            <w:r w:rsidRPr="00E8520A">
              <w:rPr>
                <w:rFonts w:ascii="Calibri" w:eastAsia="Arial Unicode MS" w:hAnsi="Calibri" w:cs="Calibri"/>
                <w:iCs/>
                <w:sz w:val="18"/>
                <w:szCs w:val="18"/>
                <w:lang w:eastAsia="es-ES"/>
              </w:rPr>
              <w:t xml:space="preserve"> El replanteo de cada sector de trabajo deberá contar con la aprobación escrita del FISCAL DEL SERVICIO con anterioridad y deberá ser </w:t>
            </w:r>
            <w:r w:rsidRPr="00E8520A">
              <w:rPr>
                <w:rFonts w:ascii="Calibri" w:eastAsia="Arial Unicode MS" w:hAnsi="Calibri" w:cs="Calibri"/>
                <w:iCs/>
                <w:sz w:val="18"/>
                <w:szCs w:val="18"/>
                <w:lang w:val="es-ES_tradnl" w:eastAsia="es-ES"/>
              </w:rPr>
              <w:t xml:space="preserve">despejada de todo material u obstáculos antes de iniciar </w:t>
            </w:r>
            <w:r w:rsidRPr="00E8520A">
              <w:rPr>
                <w:rFonts w:ascii="Calibri" w:eastAsia="Arial Unicode MS" w:hAnsi="Calibri" w:cs="Calibri"/>
                <w:iCs/>
                <w:sz w:val="18"/>
                <w:szCs w:val="18"/>
                <w:lang w:eastAsia="es-ES"/>
              </w:rPr>
              <w:t xml:space="preserve"> cualquier trabajo.</w:t>
            </w:r>
          </w:p>
          <w:p w:rsidR="00D0734C" w:rsidRPr="00E8520A" w:rsidRDefault="00D0734C" w:rsidP="00D0734C">
            <w:pPr>
              <w:contextualSpacing/>
              <w:jc w:val="both"/>
              <w:rPr>
                <w:rFonts w:ascii="Calibri" w:eastAsia="Arial Unicode MS" w:hAnsi="Calibri" w:cs="Calibri"/>
                <w:iCs/>
                <w:sz w:val="18"/>
                <w:szCs w:val="18"/>
                <w:lang w:eastAsia="es-ES"/>
              </w:rPr>
            </w:pPr>
          </w:p>
          <w:p w:rsidR="00D0734C" w:rsidRPr="00E8520A" w:rsidRDefault="00D0734C" w:rsidP="00D0734C">
            <w:pPr>
              <w:contextualSpacing/>
              <w:jc w:val="both"/>
              <w:rPr>
                <w:rFonts w:ascii="Calibri" w:eastAsia="Arial Unicode MS" w:hAnsi="Calibri" w:cs="Calibri"/>
                <w:iCs/>
                <w:sz w:val="18"/>
                <w:szCs w:val="18"/>
                <w:lang w:val="es-ES_tradnl" w:eastAsia="es-ES"/>
              </w:rPr>
            </w:pPr>
            <w:r w:rsidRPr="00E8520A">
              <w:rPr>
                <w:rFonts w:ascii="Calibri" w:eastAsia="Arial Unicode MS" w:hAnsi="Calibri" w:cs="Calibri"/>
                <w:b/>
                <w:bCs/>
                <w:iCs/>
                <w:sz w:val="18"/>
                <w:szCs w:val="18"/>
                <w:lang w:val="es-ES_tradnl" w:eastAsia="es-ES"/>
              </w:rPr>
              <w:t>e)</w:t>
            </w:r>
            <w:r w:rsidRPr="00E8520A">
              <w:rPr>
                <w:rFonts w:ascii="Calibri" w:eastAsia="Arial Unicode MS" w:hAnsi="Calibri" w:cs="Calibri"/>
                <w:iCs/>
                <w:sz w:val="18"/>
                <w:szCs w:val="18"/>
                <w:lang w:val="es-ES_tradnl" w:eastAsia="es-ES"/>
              </w:rPr>
              <w:t xml:space="preserve"> El replanteo deberá cuidar que el trazado no afecte la integridad de las infraestructuras como ser: a edificios patrimoniales, culturales, zonas sensibles ambientales y otros que han sido establecidos por los gobiernos Departamentales y municipales.</w:t>
            </w:r>
          </w:p>
          <w:p w:rsidR="007729B1" w:rsidRPr="00E8520A" w:rsidRDefault="007729B1" w:rsidP="007729B1">
            <w:pPr>
              <w:autoSpaceDE w:val="0"/>
              <w:autoSpaceDN w:val="0"/>
              <w:adjustRightInd w:val="0"/>
              <w:contextualSpacing/>
              <w:jc w:val="both"/>
              <w:rPr>
                <w:rFonts w:ascii="Calibri" w:hAnsi="Calibri" w:cs="Calibri"/>
                <w:b/>
                <w:sz w:val="18"/>
                <w:szCs w:val="18"/>
                <w:lang w:val="es-ES_tradnl"/>
              </w:rPr>
            </w:pPr>
          </w:p>
        </w:tc>
        <w:tc>
          <w:tcPr>
            <w:tcW w:w="4067" w:type="dxa"/>
            <w:vAlign w:val="center"/>
          </w:tcPr>
          <w:p w:rsidR="008A04AE" w:rsidRPr="008A04AE" w:rsidRDefault="008A04AE" w:rsidP="00560F45">
            <w:pPr>
              <w:rPr>
                <w:rFonts w:ascii="Calibri" w:hAnsi="Calibri" w:cs="Calibri"/>
                <w:b/>
                <w:sz w:val="18"/>
                <w:szCs w:val="18"/>
              </w:rPr>
            </w:pPr>
          </w:p>
        </w:tc>
        <w:tc>
          <w:tcPr>
            <w:tcW w:w="282" w:type="dxa"/>
            <w:vAlign w:val="center"/>
          </w:tcPr>
          <w:p w:rsidR="008A04AE" w:rsidRPr="008A04AE" w:rsidRDefault="008A04AE" w:rsidP="00560F45">
            <w:pPr>
              <w:rPr>
                <w:rFonts w:ascii="Calibri" w:hAnsi="Calibri" w:cs="Calibri"/>
                <w:b/>
                <w:sz w:val="18"/>
                <w:szCs w:val="18"/>
              </w:rPr>
            </w:pPr>
          </w:p>
        </w:tc>
        <w:tc>
          <w:tcPr>
            <w:tcW w:w="282" w:type="dxa"/>
            <w:vAlign w:val="center"/>
          </w:tcPr>
          <w:p w:rsidR="008A04AE" w:rsidRPr="008A04AE" w:rsidRDefault="008A04AE" w:rsidP="00560F45">
            <w:pPr>
              <w:rPr>
                <w:rFonts w:ascii="Calibri" w:hAnsi="Calibri" w:cs="Calibri"/>
                <w:b/>
                <w:sz w:val="18"/>
                <w:szCs w:val="18"/>
              </w:rPr>
            </w:pPr>
          </w:p>
        </w:tc>
        <w:tc>
          <w:tcPr>
            <w:tcW w:w="282" w:type="dxa"/>
            <w:vAlign w:val="center"/>
          </w:tcPr>
          <w:p w:rsidR="008A04AE" w:rsidRPr="008A04AE" w:rsidRDefault="008A04AE" w:rsidP="00560F45">
            <w:pPr>
              <w:rPr>
                <w:rFonts w:ascii="Calibri" w:hAnsi="Calibri" w:cs="Calibri"/>
                <w:b/>
                <w:sz w:val="18"/>
                <w:szCs w:val="18"/>
              </w:rPr>
            </w:pPr>
          </w:p>
        </w:tc>
      </w:tr>
      <w:tr w:rsidR="008A04AE" w:rsidRPr="008A04AE" w:rsidTr="00435655">
        <w:trPr>
          <w:jc w:val="center"/>
        </w:trPr>
        <w:tc>
          <w:tcPr>
            <w:tcW w:w="6081" w:type="dxa"/>
            <w:vAlign w:val="center"/>
          </w:tcPr>
          <w:p w:rsidR="00D0734C" w:rsidRPr="00E8520A" w:rsidRDefault="00D0734C" w:rsidP="00D0734C">
            <w:pPr>
              <w:keepNext/>
              <w:spacing w:after="60"/>
              <w:ind w:left="720" w:hanging="720"/>
              <w:contextualSpacing/>
              <w:jc w:val="both"/>
              <w:outlineLvl w:val="2"/>
              <w:rPr>
                <w:rFonts w:ascii="Calibri" w:hAnsi="Calibri" w:cs="Calibri"/>
                <w:b/>
                <w:bCs/>
                <w:i/>
                <w:sz w:val="18"/>
                <w:szCs w:val="18"/>
                <w:lang w:eastAsia="es-ES"/>
              </w:rPr>
            </w:pPr>
            <w:r w:rsidRPr="00E8520A">
              <w:rPr>
                <w:rFonts w:ascii="Calibri" w:hAnsi="Calibri" w:cs="Calibri"/>
                <w:b/>
                <w:bCs/>
                <w:i/>
                <w:sz w:val="18"/>
                <w:szCs w:val="18"/>
                <w:lang w:eastAsia="es-ES"/>
              </w:rPr>
              <w:lastRenderedPageBreak/>
              <w:t xml:space="preserve">4. EXCAVACIÓN DE ZANJA TERRENO SEMI DURO. </w:t>
            </w:r>
          </w:p>
          <w:p w:rsidR="00D0734C" w:rsidRPr="00E8520A" w:rsidRDefault="00D0734C" w:rsidP="00D0734C">
            <w:pPr>
              <w:rPr>
                <w:sz w:val="18"/>
                <w:szCs w:val="18"/>
                <w:lang w:eastAsia="es-ES"/>
              </w:rPr>
            </w:pPr>
          </w:p>
          <w:p w:rsidR="00D0734C" w:rsidRPr="00E8520A" w:rsidRDefault="00D0734C" w:rsidP="00D0734C">
            <w:pPr>
              <w:jc w:val="both"/>
              <w:rPr>
                <w:rFonts w:ascii="Calibri" w:hAnsi="Calibri" w:cs="Calibri"/>
                <w:kern w:val="28"/>
                <w:sz w:val="18"/>
                <w:szCs w:val="18"/>
                <w:lang w:val="es-ES_tradnl" w:eastAsia="es-ES"/>
              </w:rPr>
            </w:pPr>
            <w:r w:rsidRPr="00E8520A">
              <w:rPr>
                <w:rFonts w:ascii="Calibri" w:eastAsia="Arial Unicode MS" w:hAnsi="Calibri" w:cs="Calibri"/>
                <w:sz w:val="18"/>
                <w:szCs w:val="18"/>
                <w:lang w:val="es-ES_tradnl" w:eastAsia="es-ES"/>
              </w:rPr>
              <w:t>Este ítem se mide en metros cúbicos (m3) comprende los trabajos necesarios para</w:t>
            </w:r>
            <w:r w:rsidRPr="00E8520A">
              <w:rPr>
                <w:rFonts w:ascii="Calibri" w:hAnsi="Calibri" w:cs="Calibri"/>
                <w:kern w:val="28"/>
                <w:sz w:val="18"/>
                <w:szCs w:val="18"/>
                <w:lang w:val="es-ES_tradnl" w:eastAsia="es-ES"/>
              </w:rPr>
              <w:t xml:space="preserve"> la excavación en zanja con la finalidad de realizar el tendido de tuberías de Polietileno (HDPE) en sus distintos diámetros, actividad a ser realizada de acuerdo a especificaciones, planos, gráficos </w:t>
            </w:r>
            <w:r w:rsidRPr="00E8520A">
              <w:rPr>
                <w:rFonts w:ascii="Calibri" w:eastAsia="Arial Unicode MS" w:hAnsi="Calibri" w:cs="Calibri"/>
                <w:sz w:val="18"/>
                <w:szCs w:val="18"/>
                <w:lang w:val="es-ES_tradnl" w:eastAsia="es-ES"/>
              </w:rPr>
              <w:t>y/o</w:t>
            </w:r>
            <w:r w:rsidRPr="00E8520A">
              <w:rPr>
                <w:rFonts w:ascii="Calibri" w:eastAsia="Arial Unicode MS" w:hAnsi="Calibri" w:cs="Calibri"/>
                <w:b/>
                <w:sz w:val="18"/>
                <w:szCs w:val="18"/>
                <w:lang w:val="es-ES_tradnl" w:eastAsia="es-ES"/>
              </w:rPr>
              <w:t xml:space="preserve"> </w:t>
            </w:r>
            <w:r w:rsidRPr="00E8520A">
              <w:rPr>
                <w:rFonts w:ascii="Calibri" w:eastAsia="Arial Unicode MS" w:hAnsi="Calibri" w:cs="Calibri"/>
                <w:sz w:val="18"/>
                <w:szCs w:val="18"/>
                <w:lang w:val="es-ES_tradnl" w:eastAsia="es-ES"/>
              </w:rPr>
              <w:t>instrucciones emitidas por la Unidad Solicitante a la Hora de la Adjudicación</w:t>
            </w:r>
            <w:r w:rsidRPr="00E8520A">
              <w:rPr>
                <w:rFonts w:ascii="Calibri" w:hAnsi="Calibri" w:cs="Calibri"/>
                <w:kern w:val="28"/>
                <w:sz w:val="18"/>
                <w:szCs w:val="18"/>
                <w:lang w:val="es-ES_tradnl" w:eastAsia="es-ES"/>
              </w:rPr>
              <w:t>, utilizando medios mecánicos o manuales. En este ítem se incluye cualquier desbroce superficial.</w:t>
            </w:r>
          </w:p>
          <w:p w:rsidR="00D0734C" w:rsidRPr="00E8520A" w:rsidRDefault="00D0734C" w:rsidP="00D0734C">
            <w:pPr>
              <w:jc w:val="both"/>
              <w:rPr>
                <w:rFonts w:ascii="Calibri" w:hAnsi="Calibri" w:cs="Calibri"/>
                <w:kern w:val="28"/>
                <w:sz w:val="18"/>
                <w:szCs w:val="18"/>
                <w:lang w:val="es-ES_tradnl" w:eastAsia="es-ES"/>
              </w:rPr>
            </w:pPr>
          </w:p>
          <w:p w:rsidR="00D0734C" w:rsidRPr="00E8520A" w:rsidRDefault="00D0734C" w:rsidP="00D0734C">
            <w:pPr>
              <w:jc w:val="both"/>
              <w:rPr>
                <w:rFonts w:ascii="Calibri" w:hAnsi="Calibri" w:cs="Calibri"/>
                <w:sz w:val="18"/>
                <w:szCs w:val="18"/>
                <w:lang w:eastAsia="es-ES"/>
              </w:rPr>
            </w:pPr>
            <w:r w:rsidRPr="00E8520A">
              <w:rPr>
                <w:rFonts w:ascii="Calibri" w:hAnsi="Calibri" w:cs="Calibri"/>
                <w:sz w:val="18"/>
                <w:szCs w:val="18"/>
                <w:lang w:eastAsia="es-ES"/>
              </w:rPr>
              <w:t>De acuerdo a la naturaleza y características del suelo a excavarse durante el Proyecto, se establece en este ítem el tipo de suelo:</w:t>
            </w:r>
          </w:p>
          <w:p w:rsidR="00D0734C" w:rsidRPr="00E8520A" w:rsidRDefault="00D0734C" w:rsidP="00D0734C">
            <w:pPr>
              <w:jc w:val="both"/>
              <w:rPr>
                <w:rFonts w:ascii="Calibri" w:hAnsi="Calibri" w:cs="Calibri"/>
                <w:sz w:val="18"/>
                <w:szCs w:val="18"/>
                <w:lang w:eastAsia="es-ES"/>
              </w:rPr>
            </w:pPr>
          </w:p>
          <w:p w:rsidR="00D0734C" w:rsidRPr="00E8520A" w:rsidRDefault="00D0734C" w:rsidP="00D0734C">
            <w:pPr>
              <w:widowControl w:val="0"/>
              <w:autoSpaceDE w:val="0"/>
              <w:autoSpaceDN w:val="0"/>
              <w:adjustRightInd w:val="0"/>
              <w:jc w:val="both"/>
              <w:rPr>
                <w:rFonts w:ascii="Calibri" w:hAnsi="Calibri" w:cs="Calibri"/>
                <w:sz w:val="18"/>
                <w:szCs w:val="18"/>
                <w:u w:val="single"/>
                <w:lang w:val="es-BO" w:eastAsia="es-ES"/>
              </w:rPr>
            </w:pPr>
            <w:r w:rsidRPr="00E8520A">
              <w:rPr>
                <w:rFonts w:ascii="Calibri" w:hAnsi="Calibri" w:cs="Calibri"/>
                <w:sz w:val="18"/>
                <w:szCs w:val="18"/>
                <w:u w:val="single"/>
                <w:lang w:val="es-BO" w:eastAsia="es-ES"/>
              </w:rPr>
              <w:t>Terreno Normal a Semiduro Tipo I: Dunas, arenas sueltas, terreno de relleno y tierra vegetal</w:t>
            </w:r>
          </w:p>
          <w:p w:rsidR="00D0734C" w:rsidRPr="00E8520A" w:rsidRDefault="00D0734C" w:rsidP="00D0734C">
            <w:pPr>
              <w:widowControl w:val="0"/>
              <w:autoSpaceDE w:val="0"/>
              <w:autoSpaceDN w:val="0"/>
              <w:adjustRightInd w:val="0"/>
              <w:jc w:val="both"/>
              <w:rPr>
                <w:rFonts w:ascii="Calibri" w:hAnsi="Calibri" w:cs="Calibri"/>
                <w:strike/>
                <w:sz w:val="18"/>
                <w:szCs w:val="18"/>
                <w:u w:val="single"/>
                <w:lang w:val="es-BO" w:eastAsia="es-ES"/>
              </w:rPr>
            </w:pPr>
          </w:p>
          <w:p w:rsidR="00D0734C" w:rsidRPr="00E8520A" w:rsidRDefault="00D0734C" w:rsidP="00D0734C">
            <w:pPr>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El Proponente deberá ofertar todos los materiales, herramientas y equipos necesarios (palas, picotas, barretas, carretillas, etc.) para la ejecución de los trabajos al igual que el procedimiento del mismo.</w:t>
            </w:r>
          </w:p>
          <w:p w:rsidR="00D0734C" w:rsidRPr="00E8520A" w:rsidRDefault="00D0734C" w:rsidP="00D0734C">
            <w:pPr>
              <w:jc w:val="both"/>
              <w:rPr>
                <w:rFonts w:ascii="Calibri" w:hAnsi="Calibri" w:cs="Calibri"/>
                <w:kern w:val="28"/>
                <w:sz w:val="18"/>
                <w:szCs w:val="18"/>
                <w:lang w:val="es-ES_tradnl" w:eastAsia="es-ES"/>
              </w:rPr>
            </w:pPr>
          </w:p>
          <w:p w:rsidR="00D0734C" w:rsidRPr="00E8520A" w:rsidRDefault="00D0734C" w:rsidP="00D0734C">
            <w:pPr>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El proponente deberá ofertar en la propuesta técnica un procedimiento Similar o Mejor al que se describe a continuación:</w:t>
            </w:r>
          </w:p>
          <w:p w:rsidR="00D0734C" w:rsidRPr="00E8520A" w:rsidRDefault="00D0734C" w:rsidP="00D0734C">
            <w:pPr>
              <w:jc w:val="both"/>
              <w:rPr>
                <w:rFonts w:ascii="Calibri" w:hAnsi="Calibri" w:cs="Calibri"/>
                <w:kern w:val="28"/>
                <w:sz w:val="18"/>
                <w:szCs w:val="18"/>
                <w:lang w:val="es-ES_tradnl" w:eastAsia="es-ES"/>
              </w:rPr>
            </w:pPr>
          </w:p>
          <w:p w:rsidR="00D0734C" w:rsidRPr="00E8520A" w:rsidRDefault="00D0734C" w:rsidP="00D0734C">
            <w:pPr>
              <w:tabs>
                <w:tab w:val="left" w:pos="930"/>
              </w:tabs>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 xml:space="preserve">Los trabajos de Excavación de zanja serán ejecutados una vez que los Ítems de replanteo, corte y remoción de coberturas correspondientes hayan sido ejecutados de acuerdo a las especificaciones técnicas. </w:t>
            </w:r>
          </w:p>
          <w:p w:rsidR="00D0734C" w:rsidRPr="00E8520A" w:rsidRDefault="00D0734C" w:rsidP="00D0734C">
            <w:pPr>
              <w:tabs>
                <w:tab w:val="left" w:pos="930"/>
              </w:tabs>
              <w:jc w:val="both"/>
              <w:rPr>
                <w:rFonts w:ascii="Calibri" w:hAnsi="Calibri" w:cs="Calibri"/>
                <w:kern w:val="28"/>
                <w:sz w:val="18"/>
                <w:szCs w:val="18"/>
                <w:lang w:val="es-ES_tradnl" w:eastAsia="es-ES"/>
              </w:rPr>
            </w:pPr>
          </w:p>
          <w:p w:rsidR="00D0734C" w:rsidRPr="00E8520A" w:rsidRDefault="00D0734C" w:rsidP="00D0734C">
            <w:pPr>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 xml:space="preserve">Durante todo el proceso de excavación, el Proponente deberá contemplar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w:t>
            </w:r>
          </w:p>
          <w:p w:rsidR="00D0734C" w:rsidRPr="00E8520A" w:rsidRDefault="00D0734C" w:rsidP="00D0734C">
            <w:pPr>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En caso de daño a los mismos el Adjudicado se hará responsable y a su costo realizara la reparación con personal calificado y/o cancelación por los daños resultantes, durante las excavaciones, incluyendo daños a las fundaciones, estructuras existentes en la zona, u otros en forma inmediata y a satisfacción del FISCAL DEL SERVICIO y el afectado (Pudiendo ser este un vecino de la OTB o bien una empresa privada o estatal).</w:t>
            </w:r>
          </w:p>
          <w:p w:rsidR="00D0734C" w:rsidRPr="00E8520A" w:rsidRDefault="00D0734C" w:rsidP="00D0734C">
            <w:pPr>
              <w:jc w:val="both"/>
              <w:rPr>
                <w:rFonts w:ascii="Calibri" w:hAnsi="Calibri" w:cs="Calibri"/>
                <w:kern w:val="28"/>
                <w:sz w:val="18"/>
                <w:szCs w:val="18"/>
                <w:lang w:val="es-ES_tradnl" w:eastAsia="es-ES"/>
              </w:rPr>
            </w:pPr>
          </w:p>
          <w:p w:rsidR="00D0734C" w:rsidRPr="00E8520A" w:rsidRDefault="00D0734C" w:rsidP="00D0734C">
            <w:pPr>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 xml:space="preserve">Cuando la excavación haya alcanzado la profundidad y perfilado de acuerdo a requerimiento, se procederá a la limpieza con el retiro de todo tipo de material que pueda dañar la tubería de HDPE. </w:t>
            </w:r>
          </w:p>
          <w:p w:rsidR="00D0734C" w:rsidRPr="00E8520A" w:rsidRDefault="00D0734C" w:rsidP="00D0734C">
            <w:pPr>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En caso de identificarse excavaciones de zanjas que no cumplan con la sección que se indica en los planos constructivos y especificaciones técnicas, el FISCAL DEL SERVICIO procederá de la siguiente manera:</w:t>
            </w:r>
          </w:p>
          <w:p w:rsidR="00D0734C" w:rsidRPr="00E8520A" w:rsidRDefault="00D0734C" w:rsidP="00D0734C">
            <w:pPr>
              <w:jc w:val="both"/>
              <w:rPr>
                <w:rFonts w:ascii="Calibri" w:hAnsi="Calibri" w:cs="Calibri"/>
                <w:kern w:val="28"/>
                <w:sz w:val="18"/>
                <w:szCs w:val="18"/>
                <w:lang w:val="es-ES_tradnl" w:eastAsia="es-ES"/>
              </w:rPr>
            </w:pPr>
          </w:p>
          <w:p w:rsidR="00D0734C" w:rsidRPr="00E8520A" w:rsidRDefault="00D0734C" w:rsidP="009533E8">
            <w:pPr>
              <w:numPr>
                <w:ilvl w:val="0"/>
                <w:numId w:val="59"/>
              </w:numPr>
              <w:ind w:left="644"/>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 xml:space="preserve">Si en la sección, la profundidad y/o el ancho fuera menor a lo establecido, el </w:t>
            </w:r>
            <w:r w:rsidRPr="00E8520A">
              <w:rPr>
                <w:rFonts w:ascii="Calibri" w:eastAsia="Arial Unicode MS" w:hAnsi="Calibri" w:cs="Calibri"/>
                <w:sz w:val="18"/>
                <w:szCs w:val="18"/>
                <w:lang w:eastAsia="es-ES"/>
              </w:rPr>
              <w:t>proveedor</w:t>
            </w:r>
            <w:r w:rsidRPr="00E8520A">
              <w:rPr>
                <w:rFonts w:ascii="Calibri" w:hAnsi="Calibri" w:cs="Calibri"/>
                <w:kern w:val="28"/>
                <w:sz w:val="18"/>
                <w:szCs w:val="18"/>
                <w:lang w:val="es-ES_tradnl" w:eastAsia="es-ES"/>
              </w:rPr>
              <w:t xml:space="preserve"> está obligado a cumplir con la sección tipo, salvo la existencia de obstáculos insalvables a consideración y previa autorización del FISCAL DEL SERVICIO, quien a</w:t>
            </w:r>
            <w:r w:rsidRPr="00E8520A">
              <w:rPr>
                <w:rFonts w:ascii="Calibri" w:eastAsia="Arial Unicode MS" w:hAnsi="Calibri" w:cs="Calibri"/>
                <w:sz w:val="18"/>
                <w:szCs w:val="18"/>
                <w:lang w:val="es-ES_tradnl" w:eastAsia="es-ES"/>
              </w:rPr>
              <w:t>nalizara la forma de realizar la protección de tubería correspondiente, por ejemplo: el Uso de Hormigón o Fundas de Protección o ambas.</w:t>
            </w:r>
          </w:p>
          <w:p w:rsidR="00D0734C" w:rsidRPr="00E8520A" w:rsidRDefault="00D0734C" w:rsidP="00D0734C">
            <w:pPr>
              <w:ind w:left="708"/>
              <w:jc w:val="both"/>
              <w:rPr>
                <w:rFonts w:ascii="Calibri" w:hAnsi="Calibri" w:cs="Calibri"/>
                <w:kern w:val="28"/>
                <w:sz w:val="18"/>
                <w:szCs w:val="18"/>
                <w:lang w:val="es-ES_tradnl" w:eastAsia="es-ES"/>
              </w:rPr>
            </w:pPr>
          </w:p>
          <w:p w:rsidR="00D0734C" w:rsidRPr="00E8520A" w:rsidRDefault="00D0734C" w:rsidP="00D0734C">
            <w:pPr>
              <w:jc w:val="both"/>
              <w:rPr>
                <w:rFonts w:ascii="Calibri" w:eastAsia="Arial Unicode MS" w:hAnsi="Calibri" w:cs="Calibri"/>
                <w:sz w:val="18"/>
                <w:szCs w:val="18"/>
                <w:lang w:eastAsia="es-ES"/>
              </w:rPr>
            </w:pPr>
            <w:r w:rsidRPr="00E8520A">
              <w:rPr>
                <w:rFonts w:ascii="Calibri" w:hAnsi="Calibri" w:cs="Calibri"/>
                <w:kern w:val="28"/>
                <w:sz w:val="18"/>
                <w:szCs w:val="18"/>
                <w:lang w:val="es-ES_tradnl" w:eastAsia="es-ES"/>
              </w:rPr>
              <w:t xml:space="preserve">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w:t>
            </w:r>
            <w:r w:rsidRPr="00E8520A">
              <w:rPr>
                <w:rFonts w:ascii="Calibri" w:eastAsia="Arial Unicode MS" w:hAnsi="Calibri" w:cs="Calibri"/>
                <w:sz w:val="18"/>
                <w:szCs w:val="18"/>
                <w:lang w:eastAsia="es-ES"/>
              </w:rPr>
              <w:t>proveedor.</w:t>
            </w:r>
          </w:p>
          <w:p w:rsidR="00D0734C" w:rsidRPr="00E8520A" w:rsidRDefault="00D0734C" w:rsidP="00D0734C">
            <w:pPr>
              <w:jc w:val="both"/>
              <w:rPr>
                <w:rFonts w:ascii="Calibri" w:hAnsi="Calibri" w:cs="Calibri"/>
                <w:kern w:val="28"/>
                <w:sz w:val="18"/>
                <w:szCs w:val="18"/>
                <w:lang w:val="es-ES_tradnl" w:eastAsia="es-ES"/>
              </w:rPr>
            </w:pPr>
          </w:p>
          <w:p w:rsidR="00D0734C" w:rsidRPr="00E8520A" w:rsidRDefault="00D0734C" w:rsidP="00D0734C">
            <w:pPr>
              <w:widowControl w:val="0"/>
              <w:autoSpaceDE w:val="0"/>
              <w:autoSpaceDN w:val="0"/>
              <w:adjustRightInd w:val="0"/>
              <w:jc w:val="both"/>
              <w:rPr>
                <w:rFonts w:ascii="Calibri" w:hAnsi="Calibri" w:cs="Calibri"/>
                <w:sz w:val="18"/>
                <w:szCs w:val="18"/>
                <w:lang w:eastAsia="es-ES"/>
              </w:rPr>
            </w:pPr>
            <w:r w:rsidRPr="00E8520A">
              <w:rPr>
                <w:rFonts w:ascii="Calibri" w:hAnsi="Calibri" w:cs="Calibri"/>
                <w:sz w:val="18"/>
                <w:szCs w:val="18"/>
                <w:lang w:val="es-ES_tradnl" w:eastAsia="es-ES"/>
              </w:rPr>
              <w:t xml:space="preserve">Será responsabilidad del </w:t>
            </w:r>
            <w:r w:rsidRPr="00E8520A">
              <w:rPr>
                <w:rFonts w:ascii="Calibri" w:eastAsia="Arial Unicode MS" w:hAnsi="Calibri" w:cs="Calibri"/>
                <w:sz w:val="18"/>
                <w:szCs w:val="18"/>
                <w:lang w:eastAsia="es-ES"/>
              </w:rPr>
              <w:t>proveedor</w:t>
            </w:r>
            <w:r w:rsidRPr="00E8520A">
              <w:rPr>
                <w:rFonts w:ascii="Calibri" w:hAnsi="Calibri" w:cs="Calibri"/>
                <w:sz w:val="18"/>
                <w:szCs w:val="18"/>
                <w:lang w:val="es-ES_tradnl" w:eastAsia="es-ES"/>
              </w:rPr>
              <w:t xml:space="preserve"> y del </w:t>
            </w:r>
            <w:r w:rsidRPr="00E8520A">
              <w:rPr>
                <w:rFonts w:ascii="Calibri" w:hAnsi="Calibri" w:cs="Calibri"/>
                <w:kern w:val="28"/>
                <w:sz w:val="18"/>
                <w:szCs w:val="18"/>
                <w:lang w:val="es-ES_tradnl" w:eastAsia="es-ES"/>
              </w:rPr>
              <w:t>FISCAL DEL SERVICIO</w:t>
            </w:r>
            <w:r w:rsidRPr="00E8520A">
              <w:rPr>
                <w:rFonts w:ascii="Calibri" w:hAnsi="Calibri" w:cs="Calibri"/>
                <w:sz w:val="18"/>
                <w:szCs w:val="18"/>
                <w:lang w:val="es-ES_tradnl" w:eastAsia="es-ES"/>
              </w:rPr>
              <w:t xml:space="preserve">  </w:t>
            </w:r>
            <w:r w:rsidRPr="00E8520A">
              <w:rPr>
                <w:rFonts w:ascii="Calibri" w:hAnsi="Calibri" w:cs="Calibri"/>
                <w:sz w:val="18"/>
                <w:szCs w:val="18"/>
                <w:lang w:eastAsia="es-ES"/>
              </w:rPr>
              <w:t xml:space="preserve">comunicar a los vecinos beneficiarios del proyecto (ya sea a través de la dirigencia de OTB, de </w:t>
            </w:r>
            <w:r w:rsidRPr="00E8520A">
              <w:rPr>
                <w:rFonts w:ascii="Calibri" w:hAnsi="Calibri" w:cs="Calibri"/>
                <w:sz w:val="18"/>
                <w:szCs w:val="18"/>
                <w:lang w:eastAsia="es-ES"/>
              </w:rPr>
              <w:lastRenderedPageBreak/>
              <w:t>Distrito u otra institución que sea representativa)</w:t>
            </w:r>
            <w:r w:rsidRPr="00E8520A">
              <w:rPr>
                <w:rFonts w:ascii="Calibri" w:hAnsi="Calibri" w:cs="Calibri"/>
                <w:sz w:val="18"/>
                <w:szCs w:val="18"/>
                <w:lang w:val="es-ES_tradnl" w:eastAsia="es-ES"/>
              </w:rPr>
              <w:t xml:space="preserve">,  la fecha de ingreso por sus zonas así como responder por todos los daños resultantes de la ejecución del servicio por parte del </w:t>
            </w:r>
            <w:r w:rsidRPr="00E8520A">
              <w:rPr>
                <w:rFonts w:ascii="Calibri" w:eastAsia="Arial Unicode MS" w:hAnsi="Calibri" w:cs="Calibri"/>
                <w:sz w:val="18"/>
                <w:szCs w:val="18"/>
                <w:lang w:eastAsia="es-ES"/>
              </w:rPr>
              <w:t>proveedor</w:t>
            </w:r>
            <w:r w:rsidRPr="00E8520A">
              <w:rPr>
                <w:rFonts w:ascii="Calibri" w:hAnsi="Calibri" w:cs="Calibri"/>
                <w:sz w:val="18"/>
                <w:szCs w:val="18"/>
                <w:lang w:val="es-ES_tradnl" w:eastAsia="es-ES"/>
              </w:rPr>
              <w:t xml:space="preserve">, durante las excavaciones, incluyendo daños a las fundaciones, estructuras existentes en la zona, tuberías de agua, alcantarillado, cableados eléctricos, telefónicos y cualquier otro, los cuales deberán ser reparados a cuenta del </w:t>
            </w:r>
            <w:r w:rsidRPr="00E8520A">
              <w:rPr>
                <w:rFonts w:ascii="Calibri" w:eastAsia="Arial Unicode MS" w:hAnsi="Calibri" w:cs="Calibri"/>
                <w:sz w:val="18"/>
                <w:szCs w:val="18"/>
                <w:lang w:eastAsia="es-ES"/>
              </w:rPr>
              <w:t>proveedor</w:t>
            </w:r>
            <w:r w:rsidRPr="00E8520A">
              <w:rPr>
                <w:rFonts w:ascii="Calibri" w:hAnsi="Calibri" w:cs="Calibri"/>
                <w:sz w:val="18"/>
                <w:szCs w:val="18"/>
                <w:lang w:val="es-ES_tradnl" w:eastAsia="es-ES"/>
              </w:rPr>
              <w:t xml:space="preserve"> en forma inmediata y a satisfacción del </w:t>
            </w:r>
            <w:r w:rsidRPr="00E8520A">
              <w:rPr>
                <w:rFonts w:ascii="Calibri" w:hAnsi="Calibri" w:cs="Calibri"/>
                <w:kern w:val="28"/>
                <w:sz w:val="18"/>
                <w:szCs w:val="18"/>
                <w:lang w:val="es-ES_tradnl" w:eastAsia="es-ES"/>
              </w:rPr>
              <w:t>FISCAL DEL SERVICIO</w:t>
            </w:r>
            <w:r w:rsidRPr="00E8520A">
              <w:rPr>
                <w:rFonts w:ascii="Calibri" w:hAnsi="Calibri" w:cs="Calibri"/>
                <w:sz w:val="18"/>
                <w:szCs w:val="18"/>
                <w:lang w:val="es-ES_tradnl" w:eastAsia="es-ES"/>
              </w:rPr>
              <w:t xml:space="preserve"> de Y.P.F.B. y el afectado (Pudiendo ser este el vecino o bien una empresa privada o estatal). </w:t>
            </w:r>
            <w:r w:rsidRPr="00E8520A">
              <w:rPr>
                <w:rFonts w:ascii="Calibri" w:hAnsi="Calibri" w:cs="Calibri"/>
                <w:sz w:val="18"/>
                <w:szCs w:val="18"/>
                <w:lang w:eastAsia="es-ES"/>
              </w:rPr>
              <w:t>La ejecución de la actividad conllevara la responsabilidad de reparación de daños si corresponde.</w:t>
            </w:r>
          </w:p>
          <w:p w:rsidR="00D0734C" w:rsidRPr="00E8520A" w:rsidRDefault="00D0734C" w:rsidP="00D0734C">
            <w:pPr>
              <w:widowControl w:val="0"/>
              <w:autoSpaceDE w:val="0"/>
              <w:autoSpaceDN w:val="0"/>
              <w:adjustRightInd w:val="0"/>
              <w:jc w:val="both"/>
              <w:rPr>
                <w:rFonts w:ascii="Calibri" w:hAnsi="Calibri" w:cs="Calibri"/>
                <w:sz w:val="18"/>
                <w:szCs w:val="18"/>
                <w:lang w:val="es-ES_tradnl" w:eastAsia="es-ES"/>
              </w:rPr>
            </w:pPr>
          </w:p>
          <w:p w:rsidR="00D0734C" w:rsidRPr="00E8520A" w:rsidRDefault="00D0734C" w:rsidP="00D0734C">
            <w:pPr>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 xml:space="preserve">Todas las excavaciones serán hechas a cielo abierto </w:t>
            </w:r>
            <w:r w:rsidRPr="00E8520A">
              <w:rPr>
                <w:rFonts w:ascii="Calibri" w:eastAsia="Arial Unicode MS" w:hAnsi="Calibri" w:cs="Calibri"/>
                <w:iCs/>
                <w:sz w:val="18"/>
                <w:szCs w:val="18"/>
                <w:lang w:val="es-ES_tradnl" w:eastAsia="es-ES"/>
              </w:rPr>
              <w:t xml:space="preserve">de acuerdo a los planos del proyecto y según el replanteo autorizado por el </w:t>
            </w:r>
            <w:r w:rsidRPr="00E8520A">
              <w:rPr>
                <w:rFonts w:ascii="Calibri" w:hAnsi="Calibri" w:cs="Calibri"/>
                <w:kern w:val="28"/>
                <w:sz w:val="18"/>
                <w:szCs w:val="18"/>
                <w:lang w:val="es-ES_tradnl" w:eastAsia="es-ES"/>
              </w:rPr>
              <w:t xml:space="preserve">FISCAL DEL SERVICIO. No se permitirá la ejecución de túneles, salvo casos de necesidad justificada con previa autorización. La ejecución de la actividad conllevara la responsabilidad de reparación de daños si corresponde. </w:t>
            </w:r>
          </w:p>
          <w:p w:rsidR="00D0734C" w:rsidRPr="00E8520A" w:rsidRDefault="00D0734C" w:rsidP="00D0734C">
            <w:pPr>
              <w:jc w:val="both"/>
              <w:rPr>
                <w:rFonts w:ascii="Calibri" w:hAnsi="Calibri" w:cs="Calibri"/>
                <w:kern w:val="28"/>
                <w:sz w:val="18"/>
                <w:szCs w:val="18"/>
                <w:lang w:val="es-ES_tradnl" w:eastAsia="es-ES"/>
              </w:rPr>
            </w:pPr>
          </w:p>
          <w:p w:rsidR="00D0734C" w:rsidRPr="00E8520A" w:rsidRDefault="00D0734C" w:rsidP="00D0734C">
            <w:pPr>
              <w:jc w:val="both"/>
              <w:rPr>
                <w:rFonts w:ascii="Calibri" w:eastAsia="Arial Unicode MS" w:hAnsi="Calibri" w:cs="Calibri"/>
                <w:iCs/>
                <w:sz w:val="18"/>
                <w:szCs w:val="18"/>
                <w:lang w:val="es-ES_tradnl" w:eastAsia="es-ES"/>
              </w:rPr>
            </w:pPr>
            <w:r w:rsidRPr="00E8520A">
              <w:rPr>
                <w:rFonts w:ascii="Calibri" w:hAnsi="Calibri" w:cs="Calibri"/>
                <w:kern w:val="28"/>
                <w:sz w:val="18"/>
                <w:szCs w:val="18"/>
                <w:lang w:val="es-ES_tradnl" w:eastAsia="es-ES"/>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E8520A">
              <w:rPr>
                <w:rFonts w:ascii="Calibri" w:eastAsia="Arial Unicode MS" w:hAnsi="Calibri" w:cs="Calibri"/>
                <w:iCs/>
                <w:sz w:val="18"/>
                <w:szCs w:val="18"/>
                <w:lang w:val="es-ES_tradnl" w:eastAsia="es-ES"/>
              </w:rPr>
              <w:t xml:space="preserve">El </w:t>
            </w:r>
            <w:r w:rsidRPr="00E8520A">
              <w:rPr>
                <w:rFonts w:ascii="Calibri" w:eastAsia="Arial Unicode MS" w:hAnsi="Calibri" w:cs="Calibri"/>
                <w:sz w:val="18"/>
                <w:szCs w:val="18"/>
                <w:lang w:eastAsia="es-ES"/>
              </w:rPr>
              <w:t>proveedor</w:t>
            </w:r>
            <w:r w:rsidRPr="00E8520A">
              <w:rPr>
                <w:rFonts w:ascii="Calibri" w:eastAsia="Arial Unicode MS" w:hAnsi="Calibri" w:cs="Calibri"/>
                <w:iCs/>
                <w:sz w:val="18"/>
                <w:szCs w:val="18"/>
                <w:lang w:val="es-ES_tradnl" w:eastAsia="es-ES"/>
              </w:rPr>
              <w:t xml:space="preserve"> deberá notificar al </w:t>
            </w:r>
            <w:r w:rsidRPr="00E8520A">
              <w:rPr>
                <w:rFonts w:ascii="Calibri" w:hAnsi="Calibri" w:cs="Calibri"/>
                <w:kern w:val="28"/>
                <w:sz w:val="18"/>
                <w:szCs w:val="18"/>
                <w:lang w:val="es-ES_tradnl" w:eastAsia="es-ES"/>
              </w:rPr>
              <w:t>FISCAL DEL SERVICIO</w:t>
            </w:r>
            <w:r w:rsidRPr="00E8520A">
              <w:rPr>
                <w:rFonts w:ascii="Calibri" w:eastAsia="Arial Unicode MS" w:hAnsi="Calibri" w:cs="Calibri"/>
                <w:iCs/>
                <w:sz w:val="18"/>
                <w:szCs w:val="18"/>
                <w:lang w:val="es-ES_tradnl" w:eastAsia="es-ES"/>
              </w:rPr>
              <w:t xml:space="preserve"> con 48 horas de anticipación al inicio de cualquier excavación, con el objetivo de verificar secciones y efectuar las mediciones pertinentes.</w:t>
            </w:r>
          </w:p>
          <w:p w:rsidR="00D0734C" w:rsidRPr="00E8520A" w:rsidRDefault="00D0734C" w:rsidP="00D0734C">
            <w:pPr>
              <w:jc w:val="both"/>
              <w:rPr>
                <w:rFonts w:ascii="Calibri" w:eastAsia="Arial Unicode MS" w:hAnsi="Calibri" w:cs="Calibri"/>
                <w:b/>
                <w:sz w:val="18"/>
                <w:szCs w:val="18"/>
                <w:lang w:val="es-ES_tradnl" w:eastAsia="es-ES"/>
              </w:rPr>
            </w:pPr>
            <w:r w:rsidRPr="00E8520A">
              <w:rPr>
                <w:rFonts w:ascii="Calibri" w:eastAsia="Arial Unicode MS" w:hAnsi="Calibri" w:cs="Calibri"/>
                <w:b/>
                <w:sz w:val="18"/>
                <w:szCs w:val="18"/>
                <w:lang w:val="es-ES_tradnl" w:eastAsia="es-ES"/>
              </w:rPr>
              <w:t>Sistemas Subterráneos.</w:t>
            </w:r>
          </w:p>
          <w:p w:rsidR="00D0734C" w:rsidRPr="00E8520A" w:rsidRDefault="00D0734C" w:rsidP="00D0734C">
            <w:pPr>
              <w:jc w:val="both"/>
              <w:rPr>
                <w:rFonts w:ascii="Calibri" w:eastAsia="Arial Unicode MS" w:hAnsi="Calibri" w:cs="Calibri"/>
                <w:b/>
                <w:sz w:val="18"/>
                <w:szCs w:val="18"/>
                <w:lang w:val="es-ES_tradnl" w:eastAsia="es-ES"/>
              </w:rPr>
            </w:pPr>
          </w:p>
          <w:p w:rsidR="00D0734C" w:rsidRPr="00E8520A" w:rsidRDefault="00D0734C" w:rsidP="009533E8">
            <w:pPr>
              <w:numPr>
                <w:ilvl w:val="0"/>
                <w:numId w:val="89"/>
              </w:numPr>
              <w:ind w:left="720"/>
              <w:jc w:val="both"/>
              <w:rPr>
                <w:rFonts w:ascii="Calibri" w:eastAsia="Arial Unicode MS" w:hAnsi="Calibri" w:cs="Calibri"/>
                <w:b/>
                <w:sz w:val="18"/>
                <w:szCs w:val="18"/>
                <w:lang w:val="es-ES_tradnl" w:eastAsia="es-ES"/>
              </w:rPr>
            </w:pPr>
            <w:r w:rsidRPr="00E8520A">
              <w:rPr>
                <w:rFonts w:ascii="Calibri" w:eastAsia="Arial Unicode MS" w:hAnsi="Calibri" w:cs="Calibri"/>
                <w:b/>
                <w:sz w:val="18"/>
                <w:szCs w:val="18"/>
                <w:lang w:val="es-ES_tradnl" w:eastAsia="es-ES"/>
              </w:rPr>
              <w:t>Cruce con líneas enterradas existentes</w:t>
            </w:r>
          </w:p>
          <w:p w:rsidR="00D0734C" w:rsidRPr="00E8520A" w:rsidRDefault="00D0734C" w:rsidP="00D0734C">
            <w:pPr>
              <w:jc w:val="both"/>
              <w:rPr>
                <w:rFonts w:ascii="Calibri" w:eastAsia="Arial Unicode MS" w:hAnsi="Calibri" w:cs="Calibri"/>
                <w:b/>
                <w:sz w:val="18"/>
                <w:szCs w:val="18"/>
                <w:lang w:val="es-ES_tradnl" w:eastAsia="es-ES"/>
              </w:rPr>
            </w:pPr>
          </w:p>
          <w:p w:rsidR="00D0734C" w:rsidRPr="00E8520A" w:rsidRDefault="00D0734C" w:rsidP="009533E8">
            <w:pPr>
              <w:numPr>
                <w:ilvl w:val="0"/>
                <w:numId w:val="88"/>
              </w:numPr>
              <w:tabs>
                <w:tab w:val="num" w:pos="709"/>
                <w:tab w:val="left" w:pos="9072"/>
              </w:tabs>
              <w:autoSpaceDE w:val="0"/>
              <w:autoSpaceDN w:val="0"/>
              <w:adjustRightInd w:val="0"/>
              <w:ind w:left="709" w:right="51"/>
              <w:jc w:val="both"/>
              <w:rPr>
                <w:rFonts w:ascii="Calibri" w:hAnsi="Calibri" w:cs="Calibri"/>
                <w:sz w:val="18"/>
                <w:szCs w:val="18"/>
                <w:lang w:val="es-ES_tradnl" w:eastAsia="es-ES"/>
              </w:rPr>
            </w:pPr>
            <w:r w:rsidRPr="00E8520A">
              <w:rPr>
                <w:rFonts w:ascii="Calibri" w:hAnsi="Calibri" w:cs="Calibri"/>
                <w:sz w:val="18"/>
                <w:szCs w:val="18"/>
                <w:lang w:val="es-ES_tradnl" w:eastAsia="es-ES"/>
              </w:rPr>
              <w:t xml:space="preserve">El </w:t>
            </w:r>
            <w:r w:rsidRPr="00E8520A">
              <w:rPr>
                <w:rFonts w:ascii="Calibri" w:eastAsia="Arial Unicode MS" w:hAnsi="Calibri" w:cs="Calibri"/>
                <w:sz w:val="18"/>
                <w:szCs w:val="18"/>
                <w:lang w:eastAsia="es-ES"/>
              </w:rPr>
              <w:t>proveedor</w:t>
            </w:r>
            <w:r w:rsidRPr="00E8520A">
              <w:rPr>
                <w:rFonts w:ascii="Calibri" w:hAnsi="Calibri" w:cs="Calibri"/>
                <w:sz w:val="18"/>
                <w:szCs w:val="18"/>
                <w:lang w:val="es-ES_tradnl" w:eastAsia="es-ES"/>
              </w:rPr>
              <w:t xml:space="preserve"> debe ubicar cada uno de los puntos de cruce de la tubería HDPE con los sistemas existentes, en cada punto realizará la excavación con el objeto de determinar cómo se ejecutara el cruce.</w:t>
            </w:r>
          </w:p>
          <w:p w:rsidR="00D0734C" w:rsidRPr="00E8520A" w:rsidRDefault="00D0734C" w:rsidP="009533E8">
            <w:pPr>
              <w:numPr>
                <w:ilvl w:val="0"/>
                <w:numId w:val="88"/>
              </w:numPr>
              <w:tabs>
                <w:tab w:val="num" w:pos="709"/>
                <w:tab w:val="left" w:pos="9072"/>
              </w:tabs>
              <w:autoSpaceDE w:val="0"/>
              <w:autoSpaceDN w:val="0"/>
              <w:adjustRightInd w:val="0"/>
              <w:ind w:left="709" w:right="51"/>
              <w:jc w:val="both"/>
              <w:rPr>
                <w:rFonts w:ascii="Calibri" w:hAnsi="Calibri" w:cs="Calibri"/>
                <w:sz w:val="18"/>
                <w:szCs w:val="18"/>
                <w:lang w:val="es-ES_tradnl" w:eastAsia="es-ES"/>
              </w:rPr>
            </w:pPr>
            <w:r w:rsidRPr="00E8520A">
              <w:rPr>
                <w:rFonts w:ascii="Calibri" w:hAnsi="Calibri" w:cs="Calibri"/>
                <w:sz w:val="18"/>
                <w:szCs w:val="18"/>
                <w:lang w:val="es-ES_tradnl" w:eastAsia="es-ES"/>
              </w:rPr>
              <w:t xml:space="preserve">El </w:t>
            </w:r>
            <w:r w:rsidRPr="00E8520A">
              <w:rPr>
                <w:rFonts w:ascii="Calibri" w:eastAsia="Arial Unicode MS" w:hAnsi="Calibri" w:cs="Calibri"/>
                <w:sz w:val="18"/>
                <w:szCs w:val="18"/>
                <w:lang w:eastAsia="es-ES"/>
              </w:rPr>
              <w:t>proveedor</w:t>
            </w:r>
            <w:r w:rsidRPr="00E8520A">
              <w:rPr>
                <w:rFonts w:ascii="Calibri" w:hAnsi="Calibri" w:cs="Calibri"/>
                <w:sz w:val="18"/>
                <w:szCs w:val="18"/>
                <w:lang w:val="es-ES_tradnl" w:eastAsia="es-ES"/>
              </w:rPr>
              <w:t xml:space="preserve"> realizará el cruce por debajo o encima del sistema existente bajo autorización del </w:t>
            </w:r>
            <w:r w:rsidRPr="00E8520A">
              <w:rPr>
                <w:rFonts w:ascii="Calibri" w:hAnsi="Calibri" w:cs="Calibri"/>
                <w:kern w:val="28"/>
                <w:sz w:val="18"/>
                <w:szCs w:val="18"/>
                <w:lang w:val="es-ES_tradnl" w:eastAsia="es-ES"/>
              </w:rPr>
              <w:t>FISCAL DEL SERVICIO</w:t>
            </w:r>
            <w:r w:rsidRPr="00E8520A">
              <w:rPr>
                <w:rFonts w:ascii="Calibri" w:hAnsi="Calibri" w:cs="Calibri"/>
                <w:sz w:val="18"/>
                <w:szCs w:val="18"/>
                <w:lang w:val="es-ES_tradnl" w:eastAsia="es-ES"/>
              </w:rPr>
              <w:t>.</w:t>
            </w:r>
          </w:p>
          <w:p w:rsidR="00D0734C" w:rsidRPr="00E8520A" w:rsidRDefault="00D0734C" w:rsidP="009533E8">
            <w:pPr>
              <w:numPr>
                <w:ilvl w:val="0"/>
                <w:numId w:val="88"/>
              </w:numPr>
              <w:tabs>
                <w:tab w:val="num" w:pos="709"/>
                <w:tab w:val="left" w:pos="9072"/>
              </w:tabs>
              <w:autoSpaceDE w:val="0"/>
              <w:autoSpaceDN w:val="0"/>
              <w:adjustRightInd w:val="0"/>
              <w:ind w:left="709" w:right="51"/>
              <w:jc w:val="both"/>
              <w:rPr>
                <w:rFonts w:ascii="Calibri" w:hAnsi="Calibri" w:cs="Calibri"/>
                <w:sz w:val="18"/>
                <w:szCs w:val="18"/>
                <w:lang w:val="es-ES_tradnl" w:eastAsia="es-ES"/>
              </w:rPr>
            </w:pPr>
            <w:r w:rsidRPr="00E8520A">
              <w:rPr>
                <w:rFonts w:ascii="Calibri" w:hAnsi="Calibri" w:cs="Calibri"/>
                <w:sz w:val="18"/>
                <w:szCs w:val="18"/>
                <w:lang w:val="es-ES_tradnl" w:eastAsia="es-ES"/>
              </w:rPr>
              <w:t xml:space="preserve">La distancia mínima de separación del cruce que se genere con el Tendido de tubería de gas con otros sistemas, será de 30 cm o bajo evaluación del </w:t>
            </w:r>
            <w:r w:rsidRPr="00E8520A">
              <w:rPr>
                <w:rFonts w:ascii="Calibri" w:hAnsi="Calibri" w:cs="Calibri"/>
                <w:kern w:val="28"/>
                <w:sz w:val="18"/>
                <w:szCs w:val="18"/>
                <w:lang w:val="es-ES_tradnl" w:eastAsia="es-ES"/>
              </w:rPr>
              <w:t>FISCAL DEL SERVICIO</w:t>
            </w:r>
            <w:r w:rsidRPr="00E8520A">
              <w:rPr>
                <w:rFonts w:ascii="Calibri" w:hAnsi="Calibri" w:cs="Calibri"/>
                <w:sz w:val="18"/>
                <w:szCs w:val="18"/>
                <w:lang w:val="es-ES_tradnl" w:eastAsia="es-ES"/>
              </w:rPr>
              <w:t>.</w:t>
            </w:r>
          </w:p>
          <w:p w:rsidR="00D0734C" w:rsidRPr="00E8520A" w:rsidRDefault="00D0734C" w:rsidP="00D0734C">
            <w:pPr>
              <w:tabs>
                <w:tab w:val="left" w:pos="9072"/>
              </w:tabs>
              <w:autoSpaceDE w:val="0"/>
              <w:autoSpaceDN w:val="0"/>
              <w:adjustRightInd w:val="0"/>
              <w:ind w:right="51"/>
              <w:jc w:val="both"/>
              <w:rPr>
                <w:rFonts w:ascii="Calibri" w:hAnsi="Calibri" w:cs="Calibri"/>
                <w:sz w:val="18"/>
                <w:szCs w:val="18"/>
                <w:lang w:val="es-ES_tradnl" w:eastAsia="es-ES"/>
              </w:rPr>
            </w:pPr>
          </w:p>
          <w:p w:rsidR="00D0734C" w:rsidRPr="00E8520A" w:rsidRDefault="00D0734C" w:rsidP="009533E8">
            <w:pPr>
              <w:numPr>
                <w:ilvl w:val="0"/>
                <w:numId w:val="89"/>
              </w:numPr>
              <w:ind w:left="720"/>
              <w:jc w:val="both"/>
              <w:rPr>
                <w:rFonts w:ascii="Calibri" w:eastAsia="Arial Unicode MS" w:hAnsi="Calibri" w:cs="Calibri"/>
                <w:b/>
                <w:sz w:val="18"/>
                <w:szCs w:val="18"/>
                <w:lang w:val="es-ES_tradnl" w:eastAsia="es-ES"/>
              </w:rPr>
            </w:pPr>
            <w:r w:rsidRPr="00E8520A">
              <w:rPr>
                <w:rFonts w:ascii="Calibri" w:eastAsia="Arial Unicode MS" w:hAnsi="Calibri" w:cs="Calibri"/>
                <w:b/>
                <w:sz w:val="18"/>
                <w:szCs w:val="18"/>
                <w:lang w:val="es-ES_tradnl" w:eastAsia="es-ES"/>
              </w:rPr>
              <w:t>Paralelismo con líneas enterradas existentes</w:t>
            </w:r>
          </w:p>
          <w:p w:rsidR="00D0734C" w:rsidRPr="00E8520A" w:rsidRDefault="00D0734C" w:rsidP="00D0734C">
            <w:pPr>
              <w:jc w:val="both"/>
              <w:rPr>
                <w:rFonts w:ascii="Calibri" w:eastAsia="Arial Unicode MS" w:hAnsi="Calibri" w:cs="Calibri"/>
                <w:b/>
                <w:sz w:val="18"/>
                <w:szCs w:val="18"/>
                <w:lang w:val="es-ES_tradnl" w:eastAsia="es-ES"/>
              </w:rPr>
            </w:pPr>
          </w:p>
          <w:p w:rsidR="00D0734C" w:rsidRPr="00E8520A" w:rsidRDefault="00D0734C" w:rsidP="009533E8">
            <w:pPr>
              <w:numPr>
                <w:ilvl w:val="0"/>
                <w:numId w:val="88"/>
              </w:numPr>
              <w:tabs>
                <w:tab w:val="num" w:pos="709"/>
              </w:tabs>
              <w:ind w:left="709"/>
              <w:jc w:val="both"/>
              <w:rPr>
                <w:rFonts w:ascii="Calibri" w:eastAsia="Arial Unicode MS" w:hAnsi="Calibri" w:cs="Calibri"/>
                <w:b/>
                <w:sz w:val="18"/>
                <w:szCs w:val="18"/>
                <w:lang w:val="es-ES_tradnl" w:eastAsia="es-ES"/>
              </w:rPr>
            </w:pPr>
            <w:r w:rsidRPr="00E8520A">
              <w:rPr>
                <w:rFonts w:ascii="Calibri" w:eastAsia="Arial Unicode MS" w:hAnsi="Calibri" w:cs="Calibri"/>
                <w:sz w:val="18"/>
                <w:szCs w:val="18"/>
                <w:lang w:val="es-ES_tradnl" w:eastAsia="es-ES"/>
              </w:rPr>
              <w:t xml:space="preserve">Cuando el tendido se realice de </w:t>
            </w:r>
            <w:r w:rsidRPr="00E8520A">
              <w:rPr>
                <w:rFonts w:ascii="Calibri" w:hAnsi="Calibri" w:cs="Calibri"/>
                <w:sz w:val="18"/>
                <w:szCs w:val="18"/>
                <w:lang w:val="es-ES_tradnl" w:eastAsia="es-ES"/>
              </w:rPr>
              <w:t>forma paralela a otros sistemas subterráneos</w:t>
            </w:r>
            <w:r w:rsidRPr="00E8520A">
              <w:rPr>
                <w:rFonts w:ascii="Calibri" w:eastAsia="Arial Unicode MS" w:hAnsi="Calibri" w:cs="Calibri"/>
                <w:sz w:val="18"/>
                <w:szCs w:val="18"/>
                <w:lang w:val="es-ES_tradnl" w:eastAsia="es-ES"/>
              </w:rPr>
              <w:t xml:space="preserve"> (en lo posible evitable), la tubería de HDPE llevara una funda de protección de PVC (provista de por el</w:t>
            </w:r>
            <w:r w:rsidRPr="00E8520A">
              <w:rPr>
                <w:rFonts w:ascii="Calibri" w:eastAsia="Arial Unicode MS" w:hAnsi="Calibri" w:cs="Calibri"/>
                <w:smallCaps/>
                <w:sz w:val="18"/>
                <w:szCs w:val="18"/>
                <w:lang w:val="es-ES_tradnl" w:eastAsia="es-ES"/>
              </w:rPr>
              <w:t xml:space="preserve"> </w:t>
            </w:r>
            <w:r w:rsidRPr="00E8520A">
              <w:rPr>
                <w:rFonts w:ascii="Calibri" w:eastAsia="Arial Unicode MS" w:hAnsi="Calibri" w:cs="Calibri"/>
                <w:sz w:val="18"/>
                <w:szCs w:val="18"/>
                <w:lang w:eastAsia="es-ES"/>
              </w:rPr>
              <w:t>proveedor</w:t>
            </w:r>
            <w:r w:rsidRPr="00E8520A">
              <w:rPr>
                <w:rFonts w:ascii="Calibri" w:eastAsia="Arial Unicode MS" w:hAnsi="Calibri" w:cs="Calibri"/>
                <w:sz w:val="18"/>
                <w:szCs w:val="18"/>
                <w:lang w:val="es-ES_tradnl" w:eastAsia="es-ES"/>
              </w:rPr>
              <w:t xml:space="preserve">) a lo largo del tramo en cuestión. Además de ello la funda de protección deberá estar envuelta con cinta adicional de señalización (provista por el </w:t>
            </w:r>
            <w:r w:rsidRPr="00E8520A">
              <w:rPr>
                <w:rFonts w:ascii="Calibri" w:eastAsia="Arial Unicode MS" w:hAnsi="Calibri" w:cs="Calibri"/>
                <w:sz w:val="18"/>
                <w:szCs w:val="18"/>
                <w:lang w:eastAsia="es-ES"/>
              </w:rPr>
              <w:t>proveedor</w:t>
            </w:r>
            <w:r w:rsidRPr="00E8520A">
              <w:rPr>
                <w:rFonts w:ascii="Calibri" w:eastAsia="Arial Unicode MS" w:hAnsi="Calibri" w:cs="Calibri"/>
                <w:sz w:val="18"/>
                <w:szCs w:val="18"/>
                <w:lang w:val="es-ES_tradnl" w:eastAsia="es-ES"/>
              </w:rPr>
              <w:t>); con el fin de diferenciarla de los demás servicios subterráneos.</w:t>
            </w:r>
          </w:p>
          <w:p w:rsidR="00D0734C" w:rsidRPr="00E8520A" w:rsidRDefault="00D0734C" w:rsidP="009533E8">
            <w:pPr>
              <w:numPr>
                <w:ilvl w:val="0"/>
                <w:numId w:val="88"/>
              </w:numPr>
              <w:tabs>
                <w:tab w:val="num" w:pos="709"/>
              </w:tabs>
              <w:ind w:left="709"/>
              <w:jc w:val="both"/>
              <w:rPr>
                <w:rFonts w:ascii="Calibri" w:eastAsia="Arial Unicode MS" w:hAnsi="Calibri" w:cs="Calibri"/>
                <w:b/>
                <w:sz w:val="18"/>
                <w:szCs w:val="18"/>
                <w:lang w:val="es-ES_tradnl" w:eastAsia="es-ES"/>
              </w:rPr>
            </w:pPr>
            <w:r w:rsidRPr="00E8520A">
              <w:rPr>
                <w:rFonts w:ascii="Calibri" w:eastAsia="Arial Unicode MS" w:hAnsi="Calibri" w:cs="Calibri"/>
                <w:sz w:val="18"/>
                <w:szCs w:val="18"/>
                <w:lang w:val="es-ES_tradnl" w:eastAsia="es-ES"/>
              </w:rPr>
              <w:t xml:space="preserve">La separación mínima que se genere con el tendido de red secundaria de forma paralela a otros servicios deberá ser de 30 cm y/o bajo evaluación del </w:t>
            </w:r>
            <w:r w:rsidRPr="00E8520A">
              <w:rPr>
                <w:rFonts w:ascii="Calibri" w:hAnsi="Calibri" w:cs="Calibri"/>
                <w:kern w:val="28"/>
                <w:sz w:val="18"/>
                <w:szCs w:val="18"/>
                <w:lang w:val="es-ES_tradnl" w:eastAsia="es-ES"/>
              </w:rPr>
              <w:t>FISCAL DEL SERVICIO</w:t>
            </w:r>
            <w:r w:rsidRPr="00E8520A">
              <w:rPr>
                <w:rFonts w:ascii="Calibri" w:eastAsia="Arial Unicode MS" w:hAnsi="Calibri" w:cs="Calibri"/>
                <w:sz w:val="18"/>
                <w:szCs w:val="18"/>
                <w:lang w:val="es-ES_tradnl" w:eastAsia="es-ES"/>
              </w:rPr>
              <w:t xml:space="preserve">. </w:t>
            </w:r>
          </w:p>
          <w:p w:rsidR="00D0734C" w:rsidRPr="00E8520A" w:rsidRDefault="00D0734C" w:rsidP="009533E8">
            <w:pPr>
              <w:numPr>
                <w:ilvl w:val="0"/>
                <w:numId w:val="88"/>
              </w:numPr>
              <w:tabs>
                <w:tab w:val="num" w:pos="709"/>
              </w:tabs>
              <w:ind w:left="709"/>
              <w:jc w:val="both"/>
              <w:rPr>
                <w:rFonts w:ascii="Calibri" w:eastAsia="Arial Unicode MS" w:hAnsi="Calibri" w:cs="Calibri"/>
                <w:b/>
                <w:sz w:val="18"/>
                <w:szCs w:val="18"/>
                <w:lang w:val="es-ES_tradnl" w:eastAsia="es-ES"/>
              </w:rPr>
            </w:pPr>
            <w:r w:rsidRPr="00E8520A">
              <w:rPr>
                <w:rFonts w:ascii="Calibri" w:eastAsia="Arial Unicode MS" w:hAnsi="Calibri" w:cs="Calibri"/>
                <w:sz w:val="18"/>
                <w:szCs w:val="18"/>
                <w:lang w:val="es-ES_tradnl" w:eastAsia="es-ES"/>
              </w:rPr>
              <w:t xml:space="preserve">Cuando el </w:t>
            </w:r>
            <w:r w:rsidRPr="00E8520A">
              <w:rPr>
                <w:rFonts w:ascii="Calibri" w:eastAsia="Arial Unicode MS" w:hAnsi="Calibri" w:cs="Calibri"/>
                <w:sz w:val="18"/>
                <w:szCs w:val="18"/>
                <w:lang w:eastAsia="es-ES"/>
              </w:rPr>
              <w:t>proveedor</w:t>
            </w:r>
            <w:r w:rsidRPr="00E8520A">
              <w:rPr>
                <w:rFonts w:ascii="Calibri" w:eastAsia="Arial Unicode MS" w:hAnsi="Calibri" w:cs="Calibri"/>
                <w:sz w:val="18"/>
                <w:szCs w:val="18"/>
                <w:lang w:val="es-ES_tradnl" w:eastAsia="es-ES"/>
              </w:rPr>
              <w:t xml:space="preserve"> provea de fundas de protección de PVC y la cinta para realizar proteger y señalizar las tubería de gas, estas deberán contar con su respectivo archivo fotográfico y deben ser verificadas y aprobadas por el </w:t>
            </w:r>
            <w:r w:rsidRPr="00E8520A">
              <w:rPr>
                <w:rFonts w:ascii="Calibri" w:hAnsi="Calibri" w:cs="Calibri"/>
                <w:kern w:val="28"/>
                <w:sz w:val="18"/>
                <w:szCs w:val="18"/>
                <w:lang w:val="es-ES_tradnl" w:eastAsia="es-ES"/>
              </w:rPr>
              <w:t>FISCAL DEL SERVICIO</w:t>
            </w:r>
            <w:r w:rsidRPr="00E8520A">
              <w:rPr>
                <w:rFonts w:ascii="Calibri" w:eastAsia="Arial Unicode MS" w:hAnsi="Calibri" w:cs="Calibri"/>
                <w:sz w:val="18"/>
                <w:szCs w:val="18"/>
                <w:lang w:val="es-ES_tradnl" w:eastAsia="es-ES"/>
              </w:rPr>
              <w:t xml:space="preserve">. </w:t>
            </w:r>
          </w:p>
          <w:p w:rsidR="00D0734C" w:rsidRPr="00E8520A" w:rsidRDefault="00D0734C" w:rsidP="00D0734C">
            <w:pPr>
              <w:jc w:val="both"/>
              <w:rPr>
                <w:rFonts w:ascii="Calibri" w:eastAsia="Arial Unicode MS" w:hAnsi="Calibri" w:cs="Calibri"/>
                <w:b/>
                <w:sz w:val="18"/>
                <w:szCs w:val="18"/>
                <w:lang w:val="es-ES_tradnl" w:eastAsia="es-ES"/>
              </w:rPr>
            </w:pPr>
          </w:p>
          <w:p w:rsidR="00D0734C" w:rsidRPr="00E8520A" w:rsidRDefault="00D0734C" w:rsidP="009533E8">
            <w:pPr>
              <w:numPr>
                <w:ilvl w:val="0"/>
                <w:numId w:val="89"/>
              </w:numPr>
              <w:ind w:left="720"/>
              <w:contextualSpacing/>
              <w:jc w:val="both"/>
              <w:rPr>
                <w:rFonts w:ascii="Calibri" w:eastAsia="Arial Unicode MS" w:hAnsi="Calibri" w:cs="Calibri"/>
                <w:b/>
                <w:sz w:val="18"/>
                <w:szCs w:val="18"/>
                <w:lang w:val="es-ES_tradnl" w:eastAsia="es-ES"/>
              </w:rPr>
            </w:pPr>
            <w:r w:rsidRPr="00E8520A">
              <w:rPr>
                <w:rFonts w:ascii="Calibri" w:eastAsia="Arial Unicode MS" w:hAnsi="Calibri" w:cs="Calibri"/>
                <w:b/>
                <w:sz w:val="18"/>
                <w:szCs w:val="18"/>
                <w:lang w:val="es-ES_tradnl" w:eastAsia="es-ES"/>
              </w:rPr>
              <w:t>Excavación para interconexiones</w:t>
            </w:r>
          </w:p>
          <w:p w:rsidR="00D0734C" w:rsidRPr="00E8520A" w:rsidRDefault="00D0734C" w:rsidP="00D0734C">
            <w:pPr>
              <w:ind w:left="708"/>
              <w:contextualSpacing/>
              <w:jc w:val="both"/>
              <w:rPr>
                <w:rFonts w:ascii="Calibri" w:eastAsia="Arial Unicode MS" w:hAnsi="Calibri" w:cs="Calibri"/>
                <w:b/>
                <w:sz w:val="18"/>
                <w:szCs w:val="18"/>
                <w:lang w:val="es-ES_tradnl" w:eastAsia="es-ES"/>
              </w:rPr>
            </w:pPr>
          </w:p>
          <w:p w:rsidR="008A04AE" w:rsidRPr="00E8520A" w:rsidRDefault="00D0734C" w:rsidP="00D0734C">
            <w:pPr>
              <w:pStyle w:val="Prrafodelista"/>
              <w:ind w:left="0"/>
              <w:contextualSpacing/>
              <w:jc w:val="both"/>
              <w:rPr>
                <w:rFonts w:ascii="Calibri" w:hAnsi="Calibri" w:cs="Calibri"/>
                <w:b/>
                <w:bCs/>
                <w:sz w:val="18"/>
                <w:szCs w:val="18"/>
                <w:lang w:eastAsia="es-BO"/>
              </w:rPr>
            </w:pPr>
            <w:r w:rsidRPr="00E8520A">
              <w:rPr>
                <w:rFonts w:ascii="Calibri" w:eastAsia="Arial Unicode MS" w:hAnsi="Calibri" w:cs="Calibri"/>
                <w:sz w:val="18"/>
                <w:szCs w:val="18"/>
                <w:lang w:val="es-ES_tradnl" w:eastAsia="es-ES"/>
              </w:rPr>
              <w:t xml:space="preserve">El </w:t>
            </w:r>
            <w:r w:rsidRPr="00E8520A">
              <w:rPr>
                <w:rFonts w:ascii="Calibri" w:eastAsia="Arial Unicode MS" w:hAnsi="Calibri" w:cs="Calibri"/>
                <w:sz w:val="18"/>
                <w:szCs w:val="18"/>
                <w:lang w:eastAsia="es-ES"/>
              </w:rPr>
              <w:t>proveedor</w:t>
            </w:r>
            <w:r w:rsidRPr="00E8520A">
              <w:rPr>
                <w:rFonts w:ascii="Calibri" w:eastAsia="Arial Unicode MS" w:hAnsi="Calibri" w:cs="Calibri"/>
                <w:sz w:val="18"/>
                <w:szCs w:val="18"/>
                <w:lang w:val="es-ES_tradnl" w:eastAsia="es-ES"/>
              </w:rPr>
              <w:t xml:space="preserve"> deberá realizar las excavaciones para interconexiones, garantizando en todo momento las mejores condiciones para el Soldador de YPFB; para ello el </w:t>
            </w:r>
            <w:r w:rsidRPr="00E8520A">
              <w:rPr>
                <w:rFonts w:ascii="Calibri" w:eastAsia="Arial Unicode MS" w:hAnsi="Calibri" w:cs="Calibri"/>
                <w:sz w:val="18"/>
                <w:szCs w:val="18"/>
                <w:lang w:eastAsia="es-ES"/>
              </w:rPr>
              <w:t>proveedor</w:t>
            </w:r>
            <w:r w:rsidRPr="00E8520A">
              <w:rPr>
                <w:rFonts w:ascii="Calibri" w:eastAsia="Arial Unicode MS" w:hAnsi="Calibri" w:cs="Calibri"/>
                <w:sz w:val="18"/>
                <w:szCs w:val="18"/>
                <w:lang w:val="es-ES_tradnl" w:eastAsia="es-ES"/>
              </w:rPr>
              <w:t xml:space="preserve"> deberá proporcionar Personal, Equipo y Herramientas mínimas para la extensión de la misma, en casos excepcionales (rotura, remoción y excavación) bajo la aprobación del </w:t>
            </w:r>
            <w:r w:rsidRPr="00E8520A">
              <w:rPr>
                <w:rFonts w:ascii="Calibri" w:hAnsi="Calibri" w:cs="Calibri"/>
                <w:kern w:val="28"/>
                <w:sz w:val="18"/>
                <w:szCs w:val="18"/>
                <w:lang w:val="es-ES_tradnl" w:eastAsia="es-ES"/>
              </w:rPr>
              <w:t>FISCAL DEL SERVICIO</w:t>
            </w:r>
            <w:r w:rsidRPr="00E8520A">
              <w:rPr>
                <w:rFonts w:ascii="Calibri" w:eastAsia="Arial Unicode MS" w:hAnsi="Calibri" w:cs="Calibri"/>
                <w:sz w:val="18"/>
                <w:szCs w:val="18"/>
                <w:lang w:val="es-ES_tradnl" w:eastAsia="es-ES"/>
              </w:rPr>
              <w:t xml:space="preserve">. Los volúmenes requeridos y aprobados por el </w:t>
            </w:r>
            <w:r w:rsidRPr="00E8520A">
              <w:rPr>
                <w:rFonts w:ascii="Calibri" w:hAnsi="Calibri" w:cs="Calibri"/>
                <w:kern w:val="28"/>
                <w:sz w:val="18"/>
                <w:szCs w:val="18"/>
                <w:lang w:val="es-ES_tradnl" w:eastAsia="es-ES"/>
              </w:rPr>
              <w:t>FISCAL DEL SERVICIO</w:t>
            </w:r>
            <w:r w:rsidRPr="00E8520A">
              <w:rPr>
                <w:rFonts w:ascii="Calibri" w:eastAsia="Arial Unicode MS" w:hAnsi="Calibri" w:cs="Calibri"/>
                <w:sz w:val="18"/>
                <w:szCs w:val="18"/>
                <w:lang w:val="es-ES_tradnl" w:eastAsia="es-ES"/>
              </w:rPr>
              <w:t xml:space="preserve"> serán cuantificados y cancelados</w:t>
            </w:r>
          </w:p>
        </w:tc>
        <w:tc>
          <w:tcPr>
            <w:tcW w:w="4067" w:type="dxa"/>
            <w:vAlign w:val="center"/>
          </w:tcPr>
          <w:p w:rsidR="008A04AE" w:rsidRPr="008A04AE" w:rsidRDefault="008A04AE" w:rsidP="00560F45">
            <w:pPr>
              <w:rPr>
                <w:rFonts w:ascii="Calibri" w:hAnsi="Calibri" w:cs="Calibri"/>
                <w:b/>
                <w:sz w:val="18"/>
                <w:szCs w:val="18"/>
              </w:rPr>
            </w:pPr>
          </w:p>
        </w:tc>
        <w:tc>
          <w:tcPr>
            <w:tcW w:w="282" w:type="dxa"/>
            <w:vAlign w:val="center"/>
          </w:tcPr>
          <w:p w:rsidR="008A04AE" w:rsidRPr="008A04AE" w:rsidRDefault="008A04AE" w:rsidP="00560F45">
            <w:pPr>
              <w:rPr>
                <w:rFonts w:ascii="Calibri" w:hAnsi="Calibri" w:cs="Calibri"/>
                <w:b/>
                <w:sz w:val="18"/>
                <w:szCs w:val="18"/>
              </w:rPr>
            </w:pPr>
          </w:p>
        </w:tc>
        <w:tc>
          <w:tcPr>
            <w:tcW w:w="282" w:type="dxa"/>
            <w:vAlign w:val="center"/>
          </w:tcPr>
          <w:p w:rsidR="008A04AE" w:rsidRPr="008A04AE" w:rsidRDefault="008A04AE" w:rsidP="00560F45">
            <w:pPr>
              <w:rPr>
                <w:rFonts w:ascii="Calibri" w:hAnsi="Calibri" w:cs="Calibri"/>
                <w:b/>
                <w:sz w:val="18"/>
                <w:szCs w:val="18"/>
              </w:rPr>
            </w:pPr>
          </w:p>
        </w:tc>
        <w:tc>
          <w:tcPr>
            <w:tcW w:w="282" w:type="dxa"/>
            <w:vAlign w:val="center"/>
          </w:tcPr>
          <w:p w:rsidR="008A04AE" w:rsidRPr="008A04AE" w:rsidRDefault="008A04AE" w:rsidP="00560F45">
            <w:pPr>
              <w:rPr>
                <w:rFonts w:ascii="Calibri" w:hAnsi="Calibri" w:cs="Calibri"/>
                <w:b/>
                <w:sz w:val="18"/>
                <w:szCs w:val="18"/>
              </w:rPr>
            </w:pPr>
          </w:p>
        </w:tc>
      </w:tr>
      <w:tr w:rsidR="008A04AE" w:rsidRPr="008A04AE" w:rsidTr="00435655">
        <w:trPr>
          <w:jc w:val="center"/>
        </w:trPr>
        <w:tc>
          <w:tcPr>
            <w:tcW w:w="6081" w:type="dxa"/>
            <w:vAlign w:val="center"/>
          </w:tcPr>
          <w:p w:rsidR="00D0734C" w:rsidRPr="00E8520A" w:rsidRDefault="00D0734C" w:rsidP="00D0734C">
            <w:pPr>
              <w:keepNext/>
              <w:spacing w:after="60"/>
              <w:ind w:left="720" w:hanging="720"/>
              <w:contextualSpacing/>
              <w:jc w:val="both"/>
              <w:outlineLvl w:val="2"/>
              <w:rPr>
                <w:rFonts w:ascii="Calibri" w:hAnsi="Calibri" w:cs="Calibri"/>
                <w:b/>
                <w:bCs/>
                <w:i/>
                <w:sz w:val="18"/>
                <w:szCs w:val="18"/>
                <w:lang w:eastAsia="es-ES"/>
              </w:rPr>
            </w:pPr>
            <w:r w:rsidRPr="00E8520A">
              <w:rPr>
                <w:rFonts w:ascii="Calibri" w:hAnsi="Calibri" w:cs="Calibri"/>
                <w:b/>
                <w:bCs/>
                <w:i/>
                <w:sz w:val="18"/>
                <w:szCs w:val="18"/>
                <w:lang w:val="es-ES_tradnl" w:eastAsia="es-ES"/>
              </w:rPr>
              <w:lastRenderedPageBreak/>
              <w:t>5. RELLENO Y COMPACTADO DE ZANJA CON TIERRA CERNIDA S/PROVISION.</w:t>
            </w:r>
            <w:r w:rsidRPr="00E8520A">
              <w:rPr>
                <w:rFonts w:ascii="Calibri" w:hAnsi="Calibri" w:cs="Calibri"/>
                <w:b/>
                <w:bCs/>
                <w:i/>
                <w:sz w:val="18"/>
                <w:szCs w:val="18"/>
                <w:lang w:eastAsia="es-ES"/>
              </w:rPr>
              <w:t xml:space="preserve"> </w:t>
            </w:r>
          </w:p>
          <w:p w:rsidR="00D0734C" w:rsidRPr="00E8520A" w:rsidRDefault="00D0734C" w:rsidP="00D0734C">
            <w:pPr>
              <w:rPr>
                <w:sz w:val="18"/>
                <w:szCs w:val="18"/>
                <w:lang w:eastAsia="es-ES"/>
              </w:rPr>
            </w:pPr>
          </w:p>
          <w:p w:rsidR="00D0734C" w:rsidRPr="00E8520A" w:rsidRDefault="00D0734C" w:rsidP="00D0734C">
            <w:pPr>
              <w:jc w:val="both"/>
              <w:rPr>
                <w:rFonts w:ascii="Calibri" w:hAnsi="Calibri" w:cs="Calibri"/>
                <w:sz w:val="18"/>
                <w:szCs w:val="18"/>
                <w:lang w:eastAsia="es-ES"/>
              </w:rPr>
            </w:pPr>
            <w:r w:rsidRPr="00E8520A">
              <w:rPr>
                <w:rFonts w:ascii="Calibri" w:hAnsi="Calibri" w:cs="Calibri"/>
                <w:sz w:val="18"/>
                <w:szCs w:val="18"/>
                <w:lang w:eastAsia="es-ES"/>
              </w:rPr>
              <w:t>Este ítem se mide en metros cúbicos (m3) comprende los trabajos de relleno y compactado en las zanjas de excavaciones ejecutadas para alojar tuberías y pequeñas estructuras, de acuerdo a lo establecido en el formulario de presentación de propuestas. Esta actividad se iniciará una vez concluidos y aceptados los trabajos de tendido de tuberías y la tapada con tierra cernida.</w:t>
            </w:r>
          </w:p>
          <w:p w:rsidR="00D0734C" w:rsidRPr="00E8520A" w:rsidRDefault="00D0734C" w:rsidP="00D0734C">
            <w:pPr>
              <w:jc w:val="both"/>
              <w:rPr>
                <w:rFonts w:ascii="Calibri" w:hAnsi="Calibri" w:cs="Calibri"/>
                <w:sz w:val="18"/>
                <w:szCs w:val="18"/>
                <w:lang w:eastAsia="es-ES"/>
              </w:rPr>
            </w:pPr>
          </w:p>
          <w:p w:rsidR="00D0734C" w:rsidRPr="00E8520A" w:rsidRDefault="00D0734C" w:rsidP="00D0734C">
            <w:pPr>
              <w:jc w:val="both"/>
              <w:rPr>
                <w:rFonts w:ascii="Calibri" w:hAnsi="Calibri" w:cs="Calibri"/>
                <w:sz w:val="18"/>
                <w:szCs w:val="18"/>
                <w:lang w:eastAsia="es-ES"/>
              </w:rPr>
            </w:pPr>
            <w:r w:rsidRPr="00E8520A">
              <w:rPr>
                <w:rFonts w:ascii="Calibri" w:hAnsi="Calibri" w:cs="Calibri"/>
                <w:sz w:val="18"/>
                <w:szCs w:val="18"/>
                <w:lang w:eastAsia="es-ES"/>
              </w:rPr>
              <w:t>Específicamente se refiere al empleo de tierra común o seleccionada, echada por capas, cada una debidamente compactada con máquina.</w:t>
            </w:r>
          </w:p>
          <w:p w:rsidR="00D0734C" w:rsidRPr="00E8520A" w:rsidRDefault="00D0734C" w:rsidP="00D0734C">
            <w:pPr>
              <w:jc w:val="both"/>
              <w:rPr>
                <w:rFonts w:ascii="Calibri" w:hAnsi="Calibri" w:cs="Calibri"/>
                <w:sz w:val="18"/>
                <w:szCs w:val="18"/>
                <w:lang w:eastAsia="es-ES"/>
              </w:rPr>
            </w:pPr>
          </w:p>
          <w:p w:rsidR="00D0734C" w:rsidRPr="00E8520A" w:rsidRDefault="00D0734C" w:rsidP="00D0734C">
            <w:pPr>
              <w:jc w:val="both"/>
              <w:rPr>
                <w:rFonts w:ascii="Calibri" w:hAnsi="Calibri" w:cs="Calibri"/>
                <w:sz w:val="18"/>
                <w:szCs w:val="18"/>
                <w:lang w:eastAsia="es-ES"/>
              </w:rPr>
            </w:pPr>
            <w:r w:rsidRPr="00E8520A">
              <w:rPr>
                <w:rFonts w:ascii="Calibri" w:hAnsi="Calibri" w:cs="Calibri"/>
                <w:sz w:val="18"/>
                <w:szCs w:val="18"/>
                <w:lang w:eastAsia="es-ES"/>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D0734C" w:rsidRPr="00E8520A" w:rsidRDefault="00D0734C" w:rsidP="00D0734C">
            <w:pPr>
              <w:jc w:val="both"/>
              <w:rPr>
                <w:rFonts w:ascii="Calibri" w:hAnsi="Calibri" w:cs="Calibri"/>
                <w:sz w:val="18"/>
                <w:szCs w:val="18"/>
                <w:lang w:eastAsia="es-ES"/>
              </w:rPr>
            </w:pPr>
          </w:p>
          <w:p w:rsidR="00D0734C" w:rsidRPr="00E8520A" w:rsidRDefault="00D0734C" w:rsidP="00D0734C">
            <w:pPr>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El PROPONENTE deberá ofertar en la propuesta técnica un procedimiento Similar o Mejor al que se describe a continuación:</w:t>
            </w:r>
          </w:p>
          <w:p w:rsidR="00D0734C" w:rsidRPr="00E8520A" w:rsidRDefault="00D0734C" w:rsidP="00D0734C">
            <w:pPr>
              <w:jc w:val="both"/>
              <w:rPr>
                <w:rFonts w:ascii="Calibri" w:hAnsi="Calibri" w:cs="Calibri"/>
                <w:kern w:val="28"/>
                <w:sz w:val="18"/>
                <w:szCs w:val="18"/>
                <w:lang w:val="es-ES_tradnl" w:eastAsia="es-ES"/>
              </w:rPr>
            </w:pPr>
          </w:p>
          <w:p w:rsidR="00D0734C" w:rsidRPr="00E8520A" w:rsidRDefault="00D0734C" w:rsidP="00D0734C">
            <w:pPr>
              <w:jc w:val="both"/>
              <w:rPr>
                <w:rFonts w:ascii="Calibri" w:hAnsi="Calibri" w:cs="Calibri"/>
                <w:sz w:val="18"/>
                <w:szCs w:val="18"/>
                <w:lang w:eastAsia="es-ES"/>
              </w:rPr>
            </w:pPr>
            <w:r w:rsidRPr="00E8520A">
              <w:rPr>
                <w:rFonts w:ascii="Calibri" w:hAnsi="Calibri" w:cs="Calibri"/>
                <w:sz w:val="18"/>
                <w:szCs w:val="18"/>
                <w:lang w:eastAsia="es-ES"/>
              </w:rPr>
              <w:t xml:space="preserve">Los trabajos de relleno y compactado de zanja serán autorizados por el </w:t>
            </w:r>
            <w:r w:rsidRPr="00E8520A">
              <w:rPr>
                <w:rFonts w:ascii="Calibri" w:hAnsi="Calibri" w:cs="Calibri"/>
                <w:kern w:val="28"/>
                <w:sz w:val="18"/>
                <w:szCs w:val="18"/>
                <w:lang w:val="es-ES_tradnl" w:eastAsia="es-ES"/>
              </w:rPr>
              <w:t>FISCAL DEL SERVICIO</w:t>
            </w:r>
            <w:r w:rsidRPr="00E8520A">
              <w:rPr>
                <w:rFonts w:ascii="Calibri" w:hAnsi="Calibri" w:cs="Calibri"/>
                <w:sz w:val="18"/>
                <w:szCs w:val="18"/>
                <w:lang w:eastAsia="es-ES"/>
              </w:rPr>
              <w:t>, siempre y cuando se verifique en zanja lo siguiente:</w:t>
            </w:r>
          </w:p>
          <w:p w:rsidR="00D0734C" w:rsidRPr="00E8520A" w:rsidRDefault="00D0734C" w:rsidP="00D0734C">
            <w:pPr>
              <w:jc w:val="both"/>
              <w:rPr>
                <w:rFonts w:ascii="Calibri" w:hAnsi="Calibri" w:cs="Calibri"/>
                <w:sz w:val="18"/>
                <w:szCs w:val="18"/>
                <w:lang w:eastAsia="es-ES"/>
              </w:rPr>
            </w:pPr>
          </w:p>
          <w:p w:rsidR="00D0734C" w:rsidRPr="00E8520A" w:rsidRDefault="00D0734C" w:rsidP="00D0734C">
            <w:pPr>
              <w:contextualSpacing/>
              <w:jc w:val="both"/>
              <w:rPr>
                <w:rFonts w:ascii="Calibri" w:hAnsi="Calibri" w:cs="Calibri"/>
                <w:sz w:val="18"/>
                <w:szCs w:val="18"/>
                <w:lang w:eastAsia="es-ES"/>
              </w:rPr>
            </w:pPr>
            <w:r w:rsidRPr="00E8520A">
              <w:rPr>
                <w:rFonts w:ascii="Calibri" w:hAnsi="Calibri" w:cs="Calibri"/>
                <w:sz w:val="18"/>
                <w:szCs w:val="18"/>
                <w:lang w:eastAsia="es-ES"/>
              </w:rPr>
              <w:t xml:space="preserve">La zanja deberá estar perfilada, libre de cualquier escombro o cualquier otro elemento que pueda dañar la tubería. </w:t>
            </w:r>
          </w:p>
          <w:p w:rsidR="00D0734C" w:rsidRPr="00E8520A" w:rsidRDefault="00D0734C" w:rsidP="00D0734C">
            <w:pPr>
              <w:contextualSpacing/>
              <w:jc w:val="both"/>
              <w:rPr>
                <w:rFonts w:ascii="Calibri" w:hAnsi="Calibri" w:cs="Calibri"/>
                <w:sz w:val="18"/>
                <w:szCs w:val="18"/>
                <w:lang w:eastAsia="es-ES"/>
              </w:rPr>
            </w:pPr>
          </w:p>
          <w:p w:rsidR="00D0734C" w:rsidRPr="00E8520A" w:rsidRDefault="00D0734C" w:rsidP="00D0734C">
            <w:pPr>
              <w:jc w:val="both"/>
              <w:rPr>
                <w:rFonts w:ascii="Calibri" w:hAnsi="Calibri" w:cs="Calibri"/>
                <w:sz w:val="18"/>
                <w:szCs w:val="18"/>
                <w:lang w:eastAsia="es-ES"/>
              </w:rPr>
            </w:pPr>
            <w:r w:rsidRPr="00E8520A">
              <w:rPr>
                <w:rFonts w:ascii="Calibri" w:hAnsi="Calibri" w:cs="Calibri"/>
                <w:sz w:val="18"/>
                <w:szCs w:val="18"/>
                <w:lang w:eastAsia="es-ES"/>
              </w:rPr>
              <w:t>A partir de la capa de relleno con tierra cernida, se colocará material de relleno (tierra común), en una altura de 55 centímetros en aceras y 65 centímetros en calzada.</w:t>
            </w:r>
          </w:p>
          <w:p w:rsidR="00D0734C" w:rsidRPr="00E8520A" w:rsidRDefault="00D0734C" w:rsidP="00D0734C">
            <w:pPr>
              <w:jc w:val="both"/>
              <w:rPr>
                <w:rFonts w:ascii="Calibri" w:hAnsi="Calibri" w:cs="Calibri"/>
                <w:sz w:val="18"/>
                <w:szCs w:val="18"/>
                <w:lang w:eastAsia="es-ES"/>
              </w:rPr>
            </w:pPr>
          </w:p>
          <w:p w:rsidR="00D0734C" w:rsidRPr="00E8520A" w:rsidRDefault="00D0734C" w:rsidP="00D0734C">
            <w:pPr>
              <w:tabs>
                <w:tab w:val="left" w:pos="0"/>
                <w:tab w:val="left" w:pos="142"/>
              </w:tabs>
              <w:autoSpaceDE w:val="0"/>
              <w:autoSpaceDN w:val="0"/>
              <w:adjustRightInd w:val="0"/>
              <w:jc w:val="both"/>
              <w:rPr>
                <w:rFonts w:ascii="Calibri" w:hAnsi="Calibri" w:cs="Calibri"/>
                <w:sz w:val="18"/>
                <w:szCs w:val="18"/>
                <w:lang w:eastAsia="es-ES"/>
              </w:rPr>
            </w:pPr>
            <w:r w:rsidRPr="00E8520A">
              <w:rPr>
                <w:rFonts w:ascii="Calibri" w:hAnsi="Calibri" w:cs="Calibri"/>
                <w:sz w:val="18"/>
                <w:szCs w:val="18"/>
                <w:lang w:eastAsia="es-ES"/>
              </w:rPr>
              <w:t xml:space="preserve">En caso de presentarse daños en los servicios básicos existentes, se deberá realizar las reparaciones necesarias o las gestiones necesarias con la entidad correspondiente si el daño así lo amerita. </w:t>
            </w:r>
          </w:p>
          <w:p w:rsidR="00D0734C" w:rsidRPr="00E8520A" w:rsidRDefault="00D0734C" w:rsidP="00D0734C">
            <w:pPr>
              <w:tabs>
                <w:tab w:val="left" w:pos="0"/>
                <w:tab w:val="left" w:pos="142"/>
              </w:tabs>
              <w:autoSpaceDE w:val="0"/>
              <w:autoSpaceDN w:val="0"/>
              <w:adjustRightInd w:val="0"/>
              <w:jc w:val="both"/>
              <w:rPr>
                <w:rFonts w:ascii="Calibri" w:hAnsi="Calibri" w:cs="Calibri"/>
                <w:sz w:val="18"/>
                <w:szCs w:val="18"/>
                <w:lang w:eastAsia="es-ES"/>
              </w:rPr>
            </w:pPr>
          </w:p>
          <w:p w:rsidR="00D0734C" w:rsidRPr="00E8520A" w:rsidRDefault="00D0734C" w:rsidP="00D0734C">
            <w:pPr>
              <w:jc w:val="both"/>
              <w:rPr>
                <w:rFonts w:ascii="Calibri" w:hAnsi="Calibri" w:cs="Calibri"/>
                <w:sz w:val="18"/>
                <w:szCs w:val="18"/>
                <w:lang w:eastAsia="es-ES"/>
              </w:rPr>
            </w:pPr>
            <w:r w:rsidRPr="00E8520A">
              <w:rPr>
                <w:rFonts w:ascii="Calibri" w:hAnsi="Calibri" w:cs="Calibri"/>
                <w:sz w:val="18"/>
                <w:szCs w:val="18"/>
                <w:lang w:eastAsia="es-ES"/>
              </w:rPr>
              <w:t xml:space="preserve">El equipo de compactación a ser empleado será el exigido en la propuesta (Compactadora mecánica). En caso de no estar especificado el </w:t>
            </w:r>
            <w:r w:rsidRPr="00E8520A">
              <w:rPr>
                <w:rFonts w:ascii="Calibri" w:hAnsi="Calibri" w:cs="Calibri"/>
                <w:kern w:val="28"/>
                <w:sz w:val="18"/>
                <w:szCs w:val="18"/>
                <w:lang w:val="es-ES_tradnl" w:eastAsia="es-ES"/>
              </w:rPr>
              <w:t>FISCAL DEL SERVICIO</w:t>
            </w:r>
            <w:r w:rsidRPr="00E8520A">
              <w:rPr>
                <w:rFonts w:ascii="Calibri" w:hAnsi="Calibri" w:cs="Calibri"/>
                <w:sz w:val="18"/>
                <w:szCs w:val="18"/>
                <w:lang w:eastAsia="es-ES"/>
              </w:rPr>
              <w:t xml:space="preserve"> aprobará por escrito el equipo a ser empleado. En ambos casos se exigirá el cumplimiento de la densidad de compactación especificada.</w:t>
            </w:r>
          </w:p>
          <w:p w:rsidR="00D0734C" w:rsidRPr="00E8520A" w:rsidRDefault="00D0734C" w:rsidP="00D0734C">
            <w:pPr>
              <w:jc w:val="both"/>
              <w:rPr>
                <w:rFonts w:ascii="Calibri" w:hAnsi="Calibri" w:cs="Calibri"/>
                <w:sz w:val="18"/>
                <w:szCs w:val="18"/>
                <w:lang w:eastAsia="es-ES"/>
              </w:rPr>
            </w:pPr>
          </w:p>
          <w:p w:rsidR="00D0734C" w:rsidRPr="00E8520A" w:rsidRDefault="00D0734C" w:rsidP="00D0734C">
            <w:pPr>
              <w:jc w:val="both"/>
              <w:rPr>
                <w:rFonts w:ascii="Calibri" w:hAnsi="Calibri" w:cs="Calibri"/>
                <w:sz w:val="18"/>
                <w:szCs w:val="18"/>
                <w:lang w:eastAsia="es-ES"/>
              </w:rPr>
            </w:pPr>
            <w:r w:rsidRPr="00E8520A">
              <w:rPr>
                <w:rFonts w:ascii="Calibri" w:hAnsi="Calibri" w:cs="Calibri"/>
                <w:sz w:val="18"/>
                <w:szCs w:val="18"/>
                <w:lang w:eastAsia="es-ES"/>
              </w:rPr>
              <w:t xml:space="preserve">El material de relleno deberá colocarse en capas no mayores a 20 cm., con un contenido óptimo de humedad, procediéndose al compactado. A requerimiento se efectuarán pruebas de densidad y/o calicatas en sitio, corriendo por cuenta del </w:t>
            </w:r>
            <w:r w:rsidRPr="00E8520A">
              <w:rPr>
                <w:rFonts w:ascii="Calibri" w:eastAsia="Arial Unicode MS" w:hAnsi="Calibri" w:cs="Calibri"/>
                <w:sz w:val="18"/>
                <w:szCs w:val="18"/>
                <w:lang w:eastAsia="es-ES"/>
              </w:rPr>
              <w:t>proveedor</w:t>
            </w:r>
            <w:r w:rsidRPr="00E8520A">
              <w:rPr>
                <w:rFonts w:ascii="Calibri" w:hAnsi="Calibri" w:cs="Calibri"/>
                <w:sz w:val="18"/>
                <w:szCs w:val="18"/>
                <w:lang w:eastAsia="es-ES"/>
              </w:rPr>
              <w:t xml:space="preserve"> los gastos que demanden estas pruebas. Asimismo, en caso de no satisfacer el grado de compactación requerido en más de tres puntos, el </w:t>
            </w:r>
            <w:r w:rsidRPr="00E8520A">
              <w:rPr>
                <w:rFonts w:ascii="Calibri" w:eastAsia="Arial Unicode MS" w:hAnsi="Calibri" w:cs="Calibri"/>
                <w:sz w:val="18"/>
                <w:szCs w:val="18"/>
                <w:lang w:eastAsia="es-ES"/>
              </w:rPr>
              <w:t>proveedor</w:t>
            </w:r>
            <w:r w:rsidRPr="00E8520A">
              <w:rPr>
                <w:rFonts w:ascii="Calibri" w:hAnsi="Calibri" w:cs="Calibri"/>
                <w:sz w:val="18"/>
                <w:szCs w:val="18"/>
                <w:lang w:eastAsia="es-ES"/>
              </w:rPr>
              <w:t xml:space="preserve"> deberá repetir el trabajo por su cuenta y riesgo.</w:t>
            </w:r>
          </w:p>
          <w:p w:rsidR="00D0734C" w:rsidRPr="00E8520A" w:rsidRDefault="00D0734C" w:rsidP="00D0734C">
            <w:pPr>
              <w:jc w:val="both"/>
              <w:rPr>
                <w:rFonts w:ascii="Calibri" w:hAnsi="Calibri" w:cs="Calibri"/>
                <w:sz w:val="18"/>
                <w:szCs w:val="18"/>
                <w:lang w:eastAsia="es-ES"/>
              </w:rPr>
            </w:pPr>
          </w:p>
          <w:p w:rsidR="00D0734C" w:rsidRPr="00E8520A" w:rsidRDefault="00D0734C" w:rsidP="00D0734C">
            <w:pPr>
              <w:jc w:val="both"/>
              <w:rPr>
                <w:rFonts w:ascii="Calibri" w:hAnsi="Calibri" w:cs="Calibri"/>
                <w:sz w:val="18"/>
                <w:szCs w:val="18"/>
                <w:lang w:eastAsia="es-ES"/>
              </w:rPr>
            </w:pPr>
            <w:r w:rsidRPr="00E8520A">
              <w:rPr>
                <w:rFonts w:ascii="Calibri" w:hAnsi="Calibri" w:cs="Calibri"/>
                <w:sz w:val="18"/>
                <w:szCs w:val="18"/>
                <w:lang w:eastAsia="es-ES"/>
              </w:rPr>
              <w:t xml:space="preserve">El grado de compactación para vías con tráfico vehicular deberá ser de 95% del </w:t>
            </w:r>
            <w:proofErr w:type="spellStart"/>
            <w:r w:rsidRPr="00E8520A">
              <w:rPr>
                <w:rFonts w:ascii="Calibri" w:hAnsi="Calibri" w:cs="Calibri"/>
                <w:sz w:val="18"/>
                <w:szCs w:val="18"/>
                <w:lang w:eastAsia="es-ES"/>
              </w:rPr>
              <w:t>Proctor</w:t>
            </w:r>
            <w:proofErr w:type="spellEnd"/>
            <w:r w:rsidRPr="00E8520A">
              <w:rPr>
                <w:rFonts w:ascii="Calibri" w:hAnsi="Calibri" w:cs="Calibri"/>
                <w:sz w:val="18"/>
                <w:szCs w:val="18"/>
                <w:lang w:eastAsia="es-ES"/>
              </w:rPr>
              <w:t xml:space="preserve"> modificado. Y en el caso de veredas deberá ser del orden del 90% mínimo del </w:t>
            </w:r>
            <w:proofErr w:type="spellStart"/>
            <w:r w:rsidRPr="00E8520A">
              <w:rPr>
                <w:rFonts w:ascii="Calibri" w:hAnsi="Calibri" w:cs="Calibri"/>
                <w:sz w:val="18"/>
                <w:szCs w:val="18"/>
                <w:lang w:eastAsia="es-ES"/>
              </w:rPr>
              <w:t>Proctor</w:t>
            </w:r>
            <w:proofErr w:type="spellEnd"/>
            <w:r w:rsidRPr="00E8520A">
              <w:rPr>
                <w:rFonts w:ascii="Calibri" w:hAnsi="Calibri" w:cs="Calibri"/>
                <w:sz w:val="18"/>
                <w:szCs w:val="18"/>
                <w:lang w:eastAsia="es-ES"/>
              </w:rPr>
              <w:t xml:space="preserve"> modificado.</w:t>
            </w:r>
          </w:p>
          <w:p w:rsidR="00D0734C" w:rsidRPr="00E8520A" w:rsidRDefault="00D0734C" w:rsidP="00D0734C">
            <w:pPr>
              <w:jc w:val="both"/>
              <w:rPr>
                <w:rFonts w:ascii="Calibri" w:hAnsi="Calibri" w:cs="Calibri"/>
                <w:sz w:val="18"/>
                <w:szCs w:val="18"/>
                <w:lang w:eastAsia="es-ES"/>
              </w:rPr>
            </w:pPr>
          </w:p>
          <w:p w:rsidR="00D0734C" w:rsidRPr="00E8520A" w:rsidRDefault="00D0734C" w:rsidP="00D0734C">
            <w:pPr>
              <w:jc w:val="both"/>
              <w:rPr>
                <w:rFonts w:ascii="Calibri" w:hAnsi="Calibri" w:cs="Calibri"/>
                <w:sz w:val="18"/>
                <w:szCs w:val="18"/>
                <w:lang w:eastAsia="es-ES"/>
              </w:rPr>
            </w:pPr>
            <w:r w:rsidRPr="00E8520A">
              <w:rPr>
                <w:rFonts w:ascii="Calibri" w:hAnsi="Calibri" w:cs="Calibri"/>
                <w:sz w:val="18"/>
                <w:szCs w:val="18"/>
                <w:lang w:eastAsia="es-ES"/>
              </w:rPr>
              <w:t xml:space="preserve">Se exigirá la ejecución de pruebas de densidad y/o calicatas en sitio a diferentes niveles del relleno, como mínimo cada 200 metros, por lo cual el </w:t>
            </w:r>
            <w:r w:rsidRPr="00E8520A">
              <w:rPr>
                <w:rFonts w:ascii="Calibri" w:eastAsia="Arial Unicode MS" w:hAnsi="Calibri" w:cs="Calibri"/>
                <w:sz w:val="18"/>
                <w:szCs w:val="18"/>
                <w:lang w:eastAsia="es-ES"/>
              </w:rPr>
              <w:t>proveedor</w:t>
            </w:r>
            <w:r w:rsidRPr="00E8520A">
              <w:rPr>
                <w:rFonts w:ascii="Calibri" w:hAnsi="Calibri" w:cs="Calibri"/>
                <w:sz w:val="18"/>
                <w:szCs w:val="18"/>
                <w:lang w:eastAsia="es-ES"/>
              </w:rPr>
              <w:t xml:space="preserve"> deberá tener a disposición en el lugar de ejecución del servicio los equipos de ensayos correspondientes y en cantidad suficiente. Las pruebas de compactación serán llevadas a cabo por un laboratorio especializado, quedando a cargo del </w:t>
            </w:r>
            <w:r w:rsidRPr="00E8520A">
              <w:rPr>
                <w:rFonts w:ascii="Calibri" w:eastAsia="Arial Unicode MS" w:hAnsi="Calibri" w:cs="Calibri"/>
                <w:sz w:val="18"/>
                <w:szCs w:val="18"/>
                <w:lang w:eastAsia="es-ES"/>
              </w:rPr>
              <w:t>proveedor</w:t>
            </w:r>
            <w:r w:rsidRPr="00E8520A">
              <w:rPr>
                <w:rFonts w:ascii="Calibri" w:hAnsi="Calibri" w:cs="Calibri"/>
                <w:sz w:val="18"/>
                <w:szCs w:val="18"/>
                <w:lang w:eastAsia="es-ES"/>
              </w:rPr>
              <w:t xml:space="preserve"> el costo de las mismas. En caso de no haber alcanzado el porcentaje requerido, el </w:t>
            </w:r>
            <w:r w:rsidRPr="00E8520A">
              <w:rPr>
                <w:rFonts w:ascii="Calibri" w:eastAsia="Arial Unicode MS" w:hAnsi="Calibri" w:cs="Calibri"/>
                <w:sz w:val="18"/>
                <w:szCs w:val="18"/>
                <w:lang w:eastAsia="es-ES"/>
              </w:rPr>
              <w:t>proveedor</w:t>
            </w:r>
            <w:r w:rsidRPr="00E8520A">
              <w:rPr>
                <w:rFonts w:ascii="Calibri" w:hAnsi="Calibri" w:cs="Calibri"/>
                <w:sz w:val="18"/>
                <w:szCs w:val="18"/>
                <w:lang w:eastAsia="es-ES"/>
              </w:rPr>
              <w:t xml:space="preserve"> deberá repetir el trabajo por su cuenta y riesgo.</w:t>
            </w:r>
          </w:p>
          <w:p w:rsidR="00D0734C" w:rsidRPr="00E8520A" w:rsidRDefault="00D0734C" w:rsidP="00D0734C">
            <w:pPr>
              <w:jc w:val="both"/>
              <w:rPr>
                <w:rFonts w:ascii="Calibri" w:hAnsi="Calibri" w:cs="Calibri"/>
                <w:sz w:val="18"/>
                <w:szCs w:val="18"/>
                <w:lang w:eastAsia="es-ES"/>
              </w:rPr>
            </w:pPr>
          </w:p>
          <w:p w:rsidR="00D0734C" w:rsidRPr="00E8520A" w:rsidRDefault="00D0734C" w:rsidP="00D0734C">
            <w:pPr>
              <w:jc w:val="both"/>
              <w:rPr>
                <w:rFonts w:ascii="Calibri" w:hAnsi="Calibri" w:cs="Calibri"/>
                <w:sz w:val="18"/>
                <w:szCs w:val="18"/>
                <w:lang w:eastAsia="es-ES"/>
              </w:rPr>
            </w:pPr>
            <w:r w:rsidRPr="00E8520A">
              <w:rPr>
                <w:rFonts w:ascii="Calibri" w:hAnsi="Calibri" w:cs="Calibri"/>
                <w:sz w:val="18"/>
                <w:szCs w:val="18"/>
                <w:lang w:eastAsia="es-ES"/>
              </w:rPr>
              <w:t xml:space="preserve">Las pruebas de laboratorio de suelos serán llevados a cabo por un laboratorio especializado, quedando a cargo del </w:t>
            </w:r>
            <w:r w:rsidRPr="00E8520A">
              <w:rPr>
                <w:rFonts w:ascii="Calibri" w:eastAsia="Arial Unicode MS" w:hAnsi="Calibri" w:cs="Calibri"/>
                <w:sz w:val="18"/>
                <w:szCs w:val="18"/>
                <w:lang w:eastAsia="es-ES"/>
              </w:rPr>
              <w:t>proveedor</w:t>
            </w:r>
            <w:r w:rsidRPr="00E8520A">
              <w:rPr>
                <w:rFonts w:ascii="Calibri" w:hAnsi="Calibri" w:cs="Calibri"/>
                <w:sz w:val="18"/>
                <w:szCs w:val="18"/>
                <w:lang w:eastAsia="es-ES"/>
              </w:rPr>
              <w:t xml:space="preserve"> el costo de los mismos. </w:t>
            </w:r>
          </w:p>
          <w:p w:rsidR="00D0734C" w:rsidRPr="00E8520A" w:rsidRDefault="00D0734C" w:rsidP="00D0734C">
            <w:pPr>
              <w:jc w:val="both"/>
              <w:rPr>
                <w:rFonts w:ascii="Calibri" w:hAnsi="Calibri" w:cs="Calibri"/>
                <w:sz w:val="18"/>
                <w:szCs w:val="18"/>
                <w:lang w:eastAsia="es-ES"/>
              </w:rPr>
            </w:pPr>
          </w:p>
          <w:p w:rsidR="00D0734C" w:rsidRPr="00E8520A" w:rsidRDefault="00D0734C" w:rsidP="00D0734C">
            <w:pPr>
              <w:jc w:val="both"/>
              <w:rPr>
                <w:rFonts w:ascii="Calibri" w:hAnsi="Calibri" w:cs="Calibri"/>
                <w:sz w:val="18"/>
                <w:szCs w:val="18"/>
                <w:lang w:eastAsia="es-ES"/>
              </w:rPr>
            </w:pPr>
            <w:r w:rsidRPr="00E8520A">
              <w:rPr>
                <w:rFonts w:ascii="Calibri" w:hAnsi="Calibri" w:cs="Calibri"/>
                <w:sz w:val="18"/>
                <w:szCs w:val="18"/>
                <w:lang w:eastAsia="es-ES"/>
              </w:rPr>
              <w:t>En caso de ser necesaria la utilización de agua para la compactación del suelo, la operación deberá ser previamente autorizada por la Supervisión.</w:t>
            </w:r>
          </w:p>
          <w:p w:rsidR="00D0734C" w:rsidRPr="00E8520A" w:rsidRDefault="00D0734C" w:rsidP="00D0734C">
            <w:pPr>
              <w:jc w:val="both"/>
              <w:rPr>
                <w:rFonts w:ascii="Calibri" w:hAnsi="Calibri" w:cs="Calibri"/>
                <w:sz w:val="18"/>
                <w:szCs w:val="18"/>
                <w:lang w:eastAsia="es-ES"/>
              </w:rPr>
            </w:pPr>
          </w:p>
          <w:p w:rsidR="00D0734C" w:rsidRPr="00E8520A" w:rsidRDefault="00D0734C" w:rsidP="00D0734C">
            <w:pPr>
              <w:jc w:val="both"/>
              <w:rPr>
                <w:rFonts w:ascii="Calibri" w:hAnsi="Calibri" w:cs="Calibri"/>
                <w:sz w:val="18"/>
                <w:szCs w:val="18"/>
                <w:lang w:eastAsia="es-ES"/>
              </w:rPr>
            </w:pPr>
          </w:p>
          <w:p w:rsidR="00D0734C" w:rsidRPr="00E8520A" w:rsidRDefault="00D0734C" w:rsidP="00D0734C">
            <w:pPr>
              <w:jc w:val="both"/>
              <w:rPr>
                <w:rFonts w:ascii="Calibri" w:hAnsi="Calibri" w:cs="Calibri"/>
                <w:sz w:val="18"/>
                <w:szCs w:val="18"/>
                <w:lang w:eastAsia="es-ES"/>
              </w:rPr>
            </w:pPr>
            <w:r w:rsidRPr="00E8520A">
              <w:rPr>
                <w:rFonts w:ascii="Calibri" w:hAnsi="Calibri" w:cs="Calibri"/>
                <w:sz w:val="18"/>
                <w:szCs w:val="18"/>
                <w:lang w:eastAsia="es-ES"/>
              </w:rPr>
              <w:t xml:space="preserve">En caso que por efecto de las lluvias, rotura de tuberías de agua o cualquier otra causa, que haya afectado las zanjas rellenadas o sin rellenar, si la cantidad de tierra para el relleno fuera insuficiente, el </w:t>
            </w:r>
            <w:r w:rsidRPr="00E8520A">
              <w:rPr>
                <w:rFonts w:ascii="Calibri" w:eastAsia="Arial Unicode MS" w:hAnsi="Calibri" w:cs="Calibri"/>
                <w:sz w:val="18"/>
                <w:szCs w:val="18"/>
                <w:lang w:eastAsia="es-ES"/>
              </w:rPr>
              <w:t>proveedor</w:t>
            </w:r>
            <w:r w:rsidRPr="00E8520A">
              <w:rPr>
                <w:rFonts w:ascii="Calibri" w:hAnsi="Calibri" w:cs="Calibri"/>
                <w:sz w:val="18"/>
                <w:szCs w:val="18"/>
                <w:lang w:eastAsia="es-ES"/>
              </w:rPr>
              <w:t xml:space="preserve"> deberá remover todo el material afectado y proveer el material de relleno con el contenido de humedad requerido líneas arriba, procediendo según las presentes especificaciones. Este trabajo será ejecutado por cuenta y riesgo del </w:t>
            </w:r>
            <w:r w:rsidRPr="00E8520A">
              <w:rPr>
                <w:rFonts w:ascii="Calibri" w:eastAsia="Arial Unicode MS" w:hAnsi="Calibri" w:cs="Calibri"/>
                <w:sz w:val="18"/>
                <w:szCs w:val="18"/>
                <w:lang w:eastAsia="es-ES"/>
              </w:rPr>
              <w:t>proveedor</w:t>
            </w:r>
            <w:r w:rsidRPr="00E8520A">
              <w:rPr>
                <w:rFonts w:ascii="Calibri" w:hAnsi="Calibri" w:cs="Calibri"/>
                <w:sz w:val="18"/>
                <w:szCs w:val="18"/>
                <w:lang w:eastAsia="es-ES"/>
              </w:rPr>
              <w:t>.</w:t>
            </w:r>
          </w:p>
          <w:p w:rsidR="00D0734C" w:rsidRPr="00E8520A" w:rsidRDefault="00D0734C" w:rsidP="00D0734C">
            <w:pPr>
              <w:jc w:val="both"/>
              <w:rPr>
                <w:rFonts w:ascii="Calibri" w:hAnsi="Calibri" w:cs="Calibri"/>
                <w:sz w:val="18"/>
                <w:szCs w:val="18"/>
                <w:lang w:eastAsia="es-ES"/>
              </w:rPr>
            </w:pPr>
          </w:p>
          <w:p w:rsidR="00D0734C" w:rsidRPr="00E8520A" w:rsidRDefault="00D0734C" w:rsidP="00D0734C">
            <w:pPr>
              <w:jc w:val="both"/>
              <w:rPr>
                <w:rFonts w:ascii="Calibri" w:hAnsi="Calibri" w:cs="Calibri"/>
                <w:sz w:val="18"/>
                <w:szCs w:val="18"/>
                <w:lang w:eastAsia="es-ES"/>
              </w:rPr>
            </w:pPr>
            <w:r w:rsidRPr="00E8520A">
              <w:rPr>
                <w:rFonts w:ascii="Calibri" w:hAnsi="Calibri" w:cs="Calibri"/>
                <w:sz w:val="18"/>
                <w:szCs w:val="18"/>
                <w:lang w:eastAsia="es-ES"/>
              </w:rPr>
              <w:t>La cinta de señalización debe ser ubicada 30 cm antes del nivel superior de la zanja indicando la palabra "PRECAUCIÓN YPFB LÍNEA DE GAS", esta cinta de señalización para la zanja será otorgada por YPFB.</w:t>
            </w:r>
          </w:p>
          <w:p w:rsidR="00D0734C" w:rsidRPr="00E8520A" w:rsidRDefault="00D0734C" w:rsidP="00D0734C">
            <w:pPr>
              <w:jc w:val="both"/>
              <w:rPr>
                <w:rFonts w:ascii="Calibri" w:hAnsi="Calibri" w:cs="Calibri"/>
                <w:sz w:val="18"/>
                <w:szCs w:val="18"/>
                <w:lang w:eastAsia="es-ES"/>
              </w:rPr>
            </w:pPr>
          </w:p>
          <w:p w:rsidR="00D0734C" w:rsidRPr="00E8520A" w:rsidRDefault="00D0734C" w:rsidP="00D0734C">
            <w:pPr>
              <w:tabs>
                <w:tab w:val="left" w:pos="0"/>
                <w:tab w:val="left" w:pos="142"/>
              </w:tabs>
              <w:autoSpaceDE w:val="0"/>
              <w:autoSpaceDN w:val="0"/>
              <w:adjustRightInd w:val="0"/>
              <w:jc w:val="both"/>
              <w:rPr>
                <w:rFonts w:ascii="Calibri" w:hAnsi="Calibri" w:cs="Calibri"/>
                <w:sz w:val="18"/>
                <w:szCs w:val="18"/>
                <w:lang w:eastAsia="es-ES"/>
              </w:rPr>
            </w:pPr>
            <w:r w:rsidRPr="00E8520A">
              <w:rPr>
                <w:rFonts w:ascii="Calibri" w:hAnsi="Calibri" w:cs="Calibri"/>
                <w:sz w:val="18"/>
                <w:szCs w:val="18"/>
                <w:lang w:eastAsia="es-ES"/>
              </w:rPr>
              <w:t xml:space="preserve">Tan pronto como se haya culminado con el relleno y compactado, el </w:t>
            </w:r>
            <w:r w:rsidRPr="00E8520A">
              <w:rPr>
                <w:rFonts w:ascii="Calibri" w:eastAsia="Arial Unicode MS" w:hAnsi="Calibri" w:cs="Calibri"/>
                <w:sz w:val="18"/>
                <w:szCs w:val="18"/>
                <w:lang w:eastAsia="es-ES"/>
              </w:rPr>
              <w:t>proveedor</w:t>
            </w:r>
            <w:r w:rsidRPr="00E8520A">
              <w:rPr>
                <w:rFonts w:ascii="Calibri" w:hAnsi="Calibri" w:cs="Calibri"/>
                <w:sz w:val="18"/>
                <w:szCs w:val="18"/>
                <w:lang w:eastAsia="es-ES"/>
              </w:rPr>
              <w:t xml:space="preserve"> una vez finalizada esta actividad deberá proceder al:</w:t>
            </w:r>
          </w:p>
          <w:p w:rsidR="00D0734C" w:rsidRPr="00E8520A" w:rsidRDefault="00D0734C" w:rsidP="00D0734C">
            <w:pPr>
              <w:tabs>
                <w:tab w:val="left" w:pos="0"/>
                <w:tab w:val="left" w:pos="142"/>
              </w:tabs>
              <w:autoSpaceDE w:val="0"/>
              <w:autoSpaceDN w:val="0"/>
              <w:adjustRightInd w:val="0"/>
              <w:jc w:val="both"/>
              <w:rPr>
                <w:rFonts w:ascii="Calibri" w:hAnsi="Calibri" w:cs="Calibri"/>
                <w:sz w:val="18"/>
                <w:szCs w:val="18"/>
                <w:lang w:eastAsia="es-ES"/>
              </w:rPr>
            </w:pPr>
          </w:p>
          <w:p w:rsidR="00D0734C" w:rsidRPr="00E8520A" w:rsidRDefault="00D0734C" w:rsidP="009533E8">
            <w:pPr>
              <w:numPr>
                <w:ilvl w:val="0"/>
                <w:numId w:val="95"/>
              </w:numPr>
              <w:jc w:val="both"/>
              <w:rPr>
                <w:rFonts w:ascii="Calibri" w:hAnsi="Calibri" w:cs="Calibri"/>
                <w:sz w:val="18"/>
                <w:szCs w:val="18"/>
                <w:lang w:eastAsia="es-ES"/>
              </w:rPr>
            </w:pPr>
            <w:r w:rsidRPr="00E8520A">
              <w:rPr>
                <w:rFonts w:ascii="Calibri" w:hAnsi="Calibri" w:cs="Calibri"/>
                <w:sz w:val="18"/>
                <w:szCs w:val="18"/>
                <w:lang w:eastAsia="es-ES"/>
              </w:rPr>
              <w:t>Retiro de todos los escombros y materiales en exceso o rechazados.</w:t>
            </w:r>
          </w:p>
          <w:p w:rsidR="00D0734C" w:rsidRPr="00E8520A" w:rsidRDefault="00D0734C" w:rsidP="009533E8">
            <w:pPr>
              <w:numPr>
                <w:ilvl w:val="0"/>
                <w:numId w:val="95"/>
              </w:numPr>
              <w:tabs>
                <w:tab w:val="num" w:pos="1134"/>
              </w:tabs>
              <w:ind w:left="1080" w:hanging="339"/>
              <w:jc w:val="both"/>
              <w:rPr>
                <w:rFonts w:ascii="Calibri" w:hAnsi="Calibri" w:cs="Calibri"/>
                <w:sz w:val="18"/>
                <w:szCs w:val="18"/>
                <w:lang w:eastAsia="es-ES"/>
              </w:rPr>
            </w:pPr>
            <w:r w:rsidRPr="00E8520A">
              <w:rPr>
                <w:rFonts w:ascii="Calibri" w:hAnsi="Calibri" w:cs="Calibri"/>
                <w:sz w:val="18"/>
                <w:szCs w:val="18"/>
                <w:lang w:eastAsia="es-ES"/>
              </w:rPr>
              <w:t>Restauración de la configuración original del terreno, después de la compactación mediante la reposición de aceras, calzadas, vías de circulación pública y privada, especialmente en las áreas con más casas o residencias.</w:t>
            </w:r>
          </w:p>
          <w:p w:rsidR="00D0734C" w:rsidRPr="00E8520A" w:rsidRDefault="00D0734C" w:rsidP="009533E8">
            <w:pPr>
              <w:numPr>
                <w:ilvl w:val="0"/>
                <w:numId w:val="95"/>
              </w:numPr>
              <w:tabs>
                <w:tab w:val="num" w:pos="1134"/>
              </w:tabs>
              <w:ind w:left="1080" w:hanging="339"/>
              <w:jc w:val="both"/>
              <w:rPr>
                <w:rFonts w:ascii="Calibri" w:hAnsi="Calibri" w:cs="Calibri"/>
                <w:sz w:val="18"/>
                <w:szCs w:val="18"/>
                <w:lang w:eastAsia="es-ES"/>
              </w:rPr>
            </w:pPr>
            <w:r w:rsidRPr="00E8520A">
              <w:rPr>
                <w:rFonts w:ascii="Calibri" w:hAnsi="Calibri" w:cs="Calibri"/>
                <w:sz w:val="18"/>
                <w:szCs w:val="18"/>
                <w:lang w:eastAsia="es-ES"/>
              </w:rPr>
              <w:t>Limpieza y retiro de todos los escombros incluyendo rocas de gran tamaño, que serán llevados a sitios autorizados.</w:t>
            </w:r>
          </w:p>
          <w:p w:rsidR="00D0734C" w:rsidRPr="00E8520A" w:rsidRDefault="00D0734C" w:rsidP="009533E8">
            <w:pPr>
              <w:numPr>
                <w:ilvl w:val="0"/>
                <w:numId w:val="95"/>
              </w:numPr>
              <w:tabs>
                <w:tab w:val="num" w:pos="1134"/>
              </w:tabs>
              <w:ind w:left="1080" w:hanging="339"/>
              <w:jc w:val="both"/>
              <w:rPr>
                <w:rFonts w:ascii="Calibri" w:hAnsi="Calibri" w:cs="Calibri"/>
                <w:sz w:val="18"/>
                <w:szCs w:val="18"/>
                <w:lang w:eastAsia="es-ES"/>
              </w:rPr>
            </w:pPr>
            <w:r w:rsidRPr="00E8520A">
              <w:rPr>
                <w:rFonts w:ascii="Calibri" w:hAnsi="Calibri" w:cs="Calibri"/>
                <w:sz w:val="18"/>
                <w:szCs w:val="18"/>
                <w:lang w:eastAsia="es-ES"/>
              </w:rPr>
              <w:t xml:space="preserve">Restaurar todas las construcciones, hasta dejarlas en condiciones mejores a las iniciales, cualquier observación de las autoridades municipales, implicará que el </w:t>
            </w:r>
            <w:r w:rsidRPr="00E8520A">
              <w:rPr>
                <w:rFonts w:ascii="Calibri" w:eastAsia="Arial Unicode MS" w:hAnsi="Calibri" w:cs="Calibri"/>
                <w:sz w:val="18"/>
                <w:szCs w:val="18"/>
                <w:lang w:eastAsia="es-ES"/>
              </w:rPr>
              <w:t>proveedor</w:t>
            </w:r>
            <w:r w:rsidRPr="00E8520A">
              <w:rPr>
                <w:rFonts w:ascii="Calibri" w:hAnsi="Calibri" w:cs="Calibri"/>
                <w:sz w:val="18"/>
                <w:szCs w:val="18"/>
                <w:lang w:eastAsia="es-ES"/>
              </w:rPr>
              <w:t xml:space="preserve"> resolverá los problemas y asumirá el costo.</w:t>
            </w:r>
          </w:p>
          <w:p w:rsidR="00D0734C" w:rsidRPr="00E8520A" w:rsidRDefault="00D0734C" w:rsidP="009533E8">
            <w:pPr>
              <w:numPr>
                <w:ilvl w:val="0"/>
                <w:numId w:val="95"/>
              </w:numPr>
              <w:tabs>
                <w:tab w:val="num" w:pos="1134"/>
              </w:tabs>
              <w:ind w:left="1080" w:hanging="339"/>
              <w:jc w:val="both"/>
              <w:rPr>
                <w:rFonts w:ascii="Calibri" w:hAnsi="Calibri" w:cs="Calibri"/>
                <w:sz w:val="18"/>
                <w:szCs w:val="18"/>
                <w:lang w:eastAsia="es-ES"/>
              </w:rPr>
            </w:pPr>
            <w:r w:rsidRPr="00E8520A">
              <w:rPr>
                <w:rFonts w:ascii="Calibri" w:hAnsi="Calibri" w:cs="Calibri"/>
                <w:sz w:val="18"/>
                <w:szCs w:val="18"/>
                <w:lang w:eastAsia="es-ES"/>
              </w:rPr>
              <w:t xml:space="preserve">Excepto cuando se estableciera lo contrario, deben ser eliminados o removidos todos los accesos, puentes (ramplas), alcantarillas, </w:t>
            </w:r>
            <w:proofErr w:type="spellStart"/>
            <w:r w:rsidRPr="00E8520A">
              <w:rPr>
                <w:rFonts w:ascii="Calibri" w:hAnsi="Calibri" w:cs="Calibri"/>
                <w:sz w:val="18"/>
                <w:szCs w:val="18"/>
                <w:lang w:eastAsia="es-ES"/>
              </w:rPr>
              <w:t>geotextiles</w:t>
            </w:r>
            <w:proofErr w:type="spellEnd"/>
            <w:r w:rsidRPr="00E8520A">
              <w:rPr>
                <w:rFonts w:ascii="Calibri" w:hAnsi="Calibri" w:cs="Calibri"/>
                <w:sz w:val="18"/>
                <w:szCs w:val="18"/>
                <w:lang w:eastAsia="es-ES"/>
              </w:rPr>
              <w:t>, maderas y otras instalaciones provisionales (eventuales que surgen durante la ejecución del servicio), utilizadas en los trabajos.</w:t>
            </w:r>
          </w:p>
          <w:p w:rsidR="008A04AE" w:rsidRPr="00E8520A" w:rsidRDefault="008A04AE" w:rsidP="008A04AE">
            <w:pPr>
              <w:rPr>
                <w:rFonts w:ascii="Calibri" w:hAnsi="Calibri" w:cs="Calibri"/>
                <w:b/>
                <w:sz w:val="18"/>
                <w:szCs w:val="18"/>
              </w:rPr>
            </w:pPr>
          </w:p>
        </w:tc>
        <w:tc>
          <w:tcPr>
            <w:tcW w:w="4067" w:type="dxa"/>
            <w:vAlign w:val="center"/>
          </w:tcPr>
          <w:p w:rsidR="008A04AE" w:rsidRPr="008A04AE" w:rsidRDefault="008A04AE" w:rsidP="00560F45">
            <w:pPr>
              <w:rPr>
                <w:rFonts w:ascii="Calibri" w:hAnsi="Calibri" w:cs="Calibri"/>
                <w:b/>
                <w:sz w:val="18"/>
                <w:szCs w:val="18"/>
              </w:rPr>
            </w:pPr>
          </w:p>
        </w:tc>
        <w:tc>
          <w:tcPr>
            <w:tcW w:w="282" w:type="dxa"/>
            <w:vAlign w:val="center"/>
          </w:tcPr>
          <w:p w:rsidR="008A04AE" w:rsidRPr="008A04AE" w:rsidRDefault="008A04AE" w:rsidP="00560F45">
            <w:pPr>
              <w:rPr>
                <w:rFonts w:ascii="Calibri" w:hAnsi="Calibri" w:cs="Calibri"/>
                <w:b/>
                <w:sz w:val="18"/>
                <w:szCs w:val="18"/>
              </w:rPr>
            </w:pPr>
          </w:p>
        </w:tc>
        <w:tc>
          <w:tcPr>
            <w:tcW w:w="282" w:type="dxa"/>
            <w:vAlign w:val="center"/>
          </w:tcPr>
          <w:p w:rsidR="008A04AE" w:rsidRPr="008A04AE" w:rsidRDefault="008A04AE" w:rsidP="00560F45">
            <w:pPr>
              <w:rPr>
                <w:rFonts w:ascii="Calibri" w:hAnsi="Calibri" w:cs="Calibri"/>
                <w:b/>
                <w:sz w:val="18"/>
                <w:szCs w:val="18"/>
              </w:rPr>
            </w:pPr>
          </w:p>
        </w:tc>
        <w:tc>
          <w:tcPr>
            <w:tcW w:w="282" w:type="dxa"/>
            <w:vAlign w:val="center"/>
          </w:tcPr>
          <w:p w:rsidR="008A04AE" w:rsidRPr="008A04AE" w:rsidRDefault="008A04AE" w:rsidP="00560F45">
            <w:pPr>
              <w:rPr>
                <w:rFonts w:ascii="Calibri" w:hAnsi="Calibri" w:cs="Calibri"/>
                <w:b/>
                <w:sz w:val="18"/>
                <w:szCs w:val="18"/>
              </w:rPr>
            </w:pPr>
          </w:p>
        </w:tc>
      </w:tr>
      <w:tr w:rsidR="008A04AE" w:rsidRPr="008A04AE" w:rsidTr="00435655">
        <w:trPr>
          <w:jc w:val="center"/>
        </w:trPr>
        <w:tc>
          <w:tcPr>
            <w:tcW w:w="6081" w:type="dxa"/>
            <w:vAlign w:val="center"/>
          </w:tcPr>
          <w:p w:rsidR="00435655" w:rsidRPr="00E8520A" w:rsidRDefault="00435655" w:rsidP="00435655">
            <w:pPr>
              <w:autoSpaceDE w:val="0"/>
              <w:autoSpaceDN w:val="0"/>
              <w:adjustRightInd w:val="0"/>
              <w:jc w:val="both"/>
              <w:rPr>
                <w:rFonts w:ascii="Calibri" w:eastAsia="Arial Unicode MS" w:hAnsi="Calibri" w:cs="Calibri"/>
                <w:b/>
                <w:i/>
                <w:sz w:val="18"/>
                <w:szCs w:val="18"/>
                <w:lang w:val="es-ES_tradnl" w:eastAsia="es-ES"/>
              </w:rPr>
            </w:pPr>
            <w:r w:rsidRPr="00E8520A">
              <w:rPr>
                <w:rFonts w:ascii="Calibri" w:eastAsia="Arial Unicode MS" w:hAnsi="Calibri" w:cs="Calibri"/>
                <w:b/>
                <w:i/>
                <w:sz w:val="18"/>
                <w:szCs w:val="18"/>
                <w:lang w:val="es-ES_tradnl" w:eastAsia="es-ES"/>
              </w:rPr>
              <w:lastRenderedPageBreak/>
              <w:t>6. CARGUÍO, TRANSPORTE Y DESCARGUÍO DE TUBERIA</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bCs/>
                <w:sz w:val="18"/>
                <w:szCs w:val="18"/>
                <w:lang w:eastAsia="es-ES"/>
              </w:rPr>
            </w:pPr>
            <w:r w:rsidRPr="00E8520A">
              <w:rPr>
                <w:rFonts w:ascii="Calibri" w:hAnsi="Calibri" w:cs="Calibri"/>
                <w:bCs/>
                <w:sz w:val="18"/>
                <w:szCs w:val="18"/>
                <w:lang w:eastAsia="es-ES"/>
              </w:rPr>
              <w:t xml:space="preserve">Este ítem se mide en Tonelada Métrica TM comprende todos los trabajos a ser ejecutados por el </w:t>
            </w:r>
            <w:r w:rsidRPr="00E8520A">
              <w:rPr>
                <w:rFonts w:ascii="Calibri" w:eastAsia="Arial Unicode MS" w:hAnsi="Calibri" w:cs="Calibri"/>
                <w:sz w:val="18"/>
                <w:szCs w:val="18"/>
                <w:lang w:eastAsia="es-ES"/>
              </w:rPr>
              <w:t>proveedor</w:t>
            </w:r>
            <w:r w:rsidRPr="00E8520A">
              <w:rPr>
                <w:rFonts w:ascii="Calibri" w:hAnsi="Calibri" w:cs="Calibri"/>
                <w:bCs/>
                <w:sz w:val="18"/>
                <w:szCs w:val="18"/>
                <w:lang w:eastAsia="es-ES"/>
              </w:rPr>
              <w:t xml:space="preserve">, siendo los siguientes de carácter enunciativo y no limitativo: </w:t>
            </w:r>
          </w:p>
          <w:p w:rsidR="00435655" w:rsidRPr="00E8520A" w:rsidRDefault="00435655" w:rsidP="00435655">
            <w:pPr>
              <w:jc w:val="both"/>
              <w:rPr>
                <w:rFonts w:ascii="Calibri" w:hAnsi="Calibri" w:cs="Calibri"/>
                <w:bCs/>
                <w:sz w:val="18"/>
                <w:szCs w:val="18"/>
                <w:lang w:eastAsia="es-ES"/>
              </w:rPr>
            </w:pPr>
          </w:p>
          <w:p w:rsidR="00435655" w:rsidRPr="00E8520A" w:rsidRDefault="00435655" w:rsidP="009533E8">
            <w:pPr>
              <w:numPr>
                <w:ilvl w:val="0"/>
                <w:numId w:val="91"/>
              </w:numPr>
              <w:jc w:val="both"/>
              <w:rPr>
                <w:rFonts w:ascii="Calibri" w:hAnsi="Calibri" w:cs="Calibri"/>
                <w:bCs/>
                <w:sz w:val="18"/>
                <w:szCs w:val="18"/>
                <w:lang w:eastAsia="es-ES"/>
              </w:rPr>
            </w:pPr>
            <w:r w:rsidRPr="00E8520A">
              <w:rPr>
                <w:rFonts w:ascii="Calibri" w:hAnsi="Calibri" w:cs="Calibri"/>
                <w:bCs/>
                <w:sz w:val="18"/>
                <w:szCs w:val="18"/>
                <w:lang w:eastAsia="es-ES"/>
              </w:rPr>
              <w:t>Carguío de tuberías y accesorios ubicados en almacenes de YPFB.</w:t>
            </w:r>
          </w:p>
          <w:p w:rsidR="00435655" w:rsidRPr="00E8520A" w:rsidRDefault="00435655" w:rsidP="009533E8">
            <w:pPr>
              <w:numPr>
                <w:ilvl w:val="0"/>
                <w:numId w:val="91"/>
              </w:numPr>
              <w:jc w:val="both"/>
              <w:rPr>
                <w:rFonts w:ascii="Calibri" w:hAnsi="Calibri" w:cs="Calibri"/>
                <w:bCs/>
                <w:sz w:val="18"/>
                <w:szCs w:val="18"/>
                <w:lang w:eastAsia="es-ES"/>
              </w:rPr>
            </w:pPr>
            <w:r w:rsidRPr="00E8520A">
              <w:rPr>
                <w:rFonts w:ascii="Calibri" w:hAnsi="Calibri" w:cs="Calibri"/>
                <w:bCs/>
                <w:sz w:val="18"/>
                <w:szCs w:val="18"/>
                <w:lang w:eastAsia="es-ES"/>
              </w:rPr>
              <w:t>Paso de placa calibradora</w:t>
            </w:r>
          </w:p>
          <w:p w:rsidR="00435655" w:rsidRPr="00E8520A" w:rsidRDefault="00435655" w:rsidP="009533E8">
            <w:pPr>
              <w:numPr>
                <w:ilvl w:val="0"/>
                <w:numId w:val="91"/>
              </w:numPr>
              <w:jc w:val="both"/>
              <w:rPr>
                <w:rFonts w:ascii="Calibri" w:hAnsi="Calibri" w:cs="Calibri"/>
                <w:bCs/>
                <w:sz w:val="18"/>
                <w:szCs w:val="18"/>
                <w:lang w:eastAsia="es-ES"/>
              </w:rPr>
            </w:pPr>
            <w:r w:rsidRPr="00E8520A">
              <w:rPr>
                <w:rFonts w:ascii="Calibri" w:hAnsi="Calibri" w:cs="Calibri"/>
                <w:bCs/>
                <w:sz w:val="18"/>
                <w:szCs w:val="18"/>
                <w:lang w:eastAsia="es-ES"/>
              </w:rPr>
              <w:t xml:space="preserve">Transporte tuberías y accesorios desde almacenes de YPFB hasta el lugar de </w:t>
            </w:r>
            <w:r w:rsidRPr="00E8520A">
              <w:rPr>
                <w:rFonts w:ascii="Calibri" w:hAnsi="Calibri" w:cs="Calibri"/>
                <w:sz w:val="18"/>
                <w:szCs w:val="18"/>
                <w:lang w:eastAsia="es-ES"/>
              </w:rPr>
              <w:t>ejecución del servicio</w:t>
            </w:r>
            <w:r w:rsidRPr="00E8520A">
              <w:rPr>
                <w:rFonts w:ascii="Calibri" w:hAnsi="Calibri" w:cs="Calibri"/>
                <w:bCs/>
                <w:sz w:val="18"/>
                <w:szCs w:val="18"/>
                <w:lang w:eastAsia="es-ES"/>
              </w:rPr>
              <w:t>.</w:t>
            </w:r>
          </w:p>
          <w:p w:rsidR="00435655" w:rsidRPr="00E8520A" w:rsidRDefault="00435655" w:rsidP="009533E8">
            <w:pPr>
              <w:numPr>
                <w:ilvl w:val="0"/>
                <w:numId w:val="91"/>
              </w:numPr>
              <w:jc w:val="both"/>
              <w:rPr>
                <w:rFonts w:ascii="Calibri" w:hAnsi="Calibri" w:cs="Calibri"/>
                <w:bCs/>
                <w:sz w:val="18"/>
                <w:szCs w:val="18"/>
                <w:lang w:eastAsia="es-ES"/>
              </w:rPr>
            </w:pPr>
            <w:r w:rsidRPr="00E8520A">
              <w:rPr>
                <w:rFonts w:ascii="Calibri" w:hAnsi="Calibri" w:cs="Calibri"/>
                <w:bCs/>
                <w:sz w:val="18"/>
                <w:szCs w:val="18"/>
                <w:lang w:eastAsia="es-ES"/>
              </w:rPr>
              <w:t xml:space="preserve">Descarguío de las tuberías y accesorios en el predio de la </w:t>
            </w:r>
            <w:r w:rsidRPr="00E8520A">
              <w:rPr>
                <w:rFonts w:ascii="Calibri" w:eastAsia="Arial Unicode MS" w:hAnsi="Calibri" w:cs="Calibri"/>
                <w:sz w:val="18"/>
                <w:szCs w:val="18"/>
                <w:lang w:eastAsia="es-ES"/>
              </w:rPr>
              <w:t>proveedora</w:t>
            </w:r>
            <w:r w:rsidRPr="00E8520A">
              <w:rPr>
                <w:rFonts w:ascii="Calibri" w:hAnsi="Calibri" w:cs="Calibri"/>
                <w:bCs/>
                <w:sz w:val="18"/>
                <w:szCs w:val="18"/>
                <w:lang w:eastAsia="es-ES"/>
              </w:rPr>
              <w:t>.</w:t>
            </w:r>
          </w:p>
          <w:p w:rsidR="00435655" w:rsidRPr="00E8520A" w:rsidRDefault="00435655" w:rsidP="009533E8">
            <w:pPr>
              <w:numPr>
                <w:ilvl w:val="0"/>
                <w:numId w:val="91"/>
              </w:numPr>
              <w:jc w:val="both"/>
              <w:rPr>
                <w:rFonts w:ascii="Calibri" w:hAnsi="Calibri" w:cs="Calibri"/>
                <w:bCs/>
                <w:sz w:val="18"/>
                <w:szCs w:val="18"/>
                <w:lang w:eastAsia="es-ES"/>
              </w:rPr>
            </w:pPr>
            <w:r w:rsidRPr="00E8520A">
              <w:rPr>
                <w:rFonts w:ascii="Calibri" w:hAnsi="Calibri" w:cs="Calibri"/>
                <w:bCs/>
                <w:sz w:val="18"/>
                <w:szCs w:val="18"/>
                <w:lang w:eastAsia="es-ES"/>
              </w:rPr>
              <w:t xml:space="preserve">Devolución del material excedente no utilizado durante la </w:t>
            </w:r>
            <w:r w:rsidRPr="00E8520A">
              <w:rPr>
                <w:rFonts w:ascii="Calibri" w:hAnsi="Calibri" w:cs="Calibri"/>
                <w:sz w:val="18"/>
                <w:szCs w:val="18"/>
                <w:lang w:eastAsia="es-ES"/>
              </w:rPr>
              <w:t>ejecución del servicio</w:t>
            </w:r>
            <w:r w:rsidRPr="00E8520A">
              <w:rPr>
                <w:rFonts w:ascii="Calibri" w:hAnsi="Calibri" w:cs="Calibri"/>
                <w:bCs/>
                <w:sz w:val="18"/>
                <w:szCs w:val="18"/>
                <w:lang w:eastAsia="es-ES"/>
              </w:rPr>
              <w:t xml:space="preserve"> y suministrado por YPFB.</w:t>
            </w:r>
          </w:p>
          <w:p w:rsidR="00435655" w:rsidRPr="00E8520A" w:rsidRDefault="00435655" w:rsidP="00435655">
            <w:pPr>
              <w:jc w:val="both"/>
              <w:rPr>
                <w:rFonts w:ascii="Calibri" w:hAnsi="Calibri" w:cs="Calibri"/>
                <w:kern w:val="28"/>
                <w:sz w:val="18"/>
                <w:szCs w:val="18"/>
                <w:lang w:val="es-ES_tradnl" w:eastAsia="es-ES"/>
              </w:rPr>
            </w:pPr>
          </w:p>
          <w:p w:rsidR="00435655" w:rsidRPr="00E8520A" w:rsidRDefault="00435655" w:rsidP="00435655">
            <w:pPr>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El PROPONENTE deberá ofertar en la propuesta técnica un procedimiento Similar o Mejor al que se describe a continuación:</w:t>
            </w:r>
          </w:p>
          <w:p w:rsidR="00435655" w:rsidRPr="00E8520A" w:rsidRDefault="00435655" w:rsidP="00435655">
            <w:pPr>
              <w:jc w:val="both"/>
              <w:rPr>
                <w:rFonts w:ascii="Calibri" w:hAnsi="Calibri" w:cs="Calibri"/>
                <w:kern w:val="28"/>
                <w:sz w:val="18"/>
                <w:szCs w:val="18"/>
                <w:lang w:val="es-ES_tradnl" w:eastAsia="es-ES"/>
              </w:rPr>
            </w:pPr>
          </w:p>
          <w:p w:rsidR="00435655" w:rsidRPr="00E8520A" w:rsidRDefault="00435655" w:rsidP="00435655">
            <w:pPr>
              <w:jc w:val="both"/>
              <w:rPr>
                <w:rFonts w:ascii="Calibri" w:hAnsi="Calibri" w:cs="Calibri"/>
                <w:bCs/>
                <w:color w:val="1D1B11"/>
                <w:sz w:val="18"/>
                <w:szCs w:val="18"/>
                <w:lang w:eastAsia="es-ES"/>
              </w:rPr>
            </w:pPr>
            <w:r w:rsidRPr="00E8520A">
              <w:rPr>
                <w:rFonts w:ascii="Calibri" w:hAnsi="Calibri" w:cs="Calibri"/>
                <w:bCs/>
                <w:color w:val="1D1B11"/>
                <w:sz w:val="18"/>
                <w:szCs w:val="18"/>
                <w:lang w:val="es-ES_tradnl" w:eastAsia="es-ES"/>
              </w:rPr>
              <w:lastRenderedPageBreak/>
              <w:t>Se</w:t>
            </w:r>
            <w:r w:rsidRPr="00E8520A">
              <w:rPr>
                <w:rFonts w:ascii="Calibri" w:hAnsi="Calibri" w:cs="Calibri"/>
                <w:bCs/>
                <w:color w:val="1D1B11"/>
                <w:sz w:val="18"/>
                <w:szCs w:val="18"/>
                <w:lang w:eastAsia="es-ES"/>
              </w:rPr>
              <w:t xml:space="preserve"> debe utilizar todos los materiales, equipos, maquinaria y herramientas adecuados y en buen estado para realizar los trabajos, de tal manera que se garantice la calidad y seguridad durante la realización de los trabajos. Si a criterio del </w:t>
            </w:r>
            <w:r w:rsidRPr="00E8520A">
              <w:rPr>
                <w:rFonts w:ascii="Calibri" w:hAnsi="Calibri" w:cs="Calibri"/>
                <w:sz w:val="18"/>
                <w:szCs w:val="18"/>
                <w:lang w:eastAsia="es-ES"/>
              </w:rPr>
              <w:t>Fiscal del Servicio</w:t>
            </w:r>
            <w:r w:rsidRPr="00E8520A">
              <w:rPr>
                <w:rFonts w:ascii="Calibri" w:hAnsi="Calibri" w:cs="Calibri"/>
                <w:bCs/>
                <w:color w:val="1D1B11"/>
                <w:sz w:val="18"/>
                <w:szCs w:val="18"/>
                <w:lang w:eastAsia="es-ES"/>
              </w:rPr>
              <w:t xml:space="preserve"> y/o encargado de almacenes de YPFB se esté poniendo en riesgo la integridad del personal, el </w:t>
            </w:r>
            <w:r w:rsidRPr="00E8520A">
              <w:rPr>
                <w:rFonts w:ascii="Calibri" w:eastAsia="Arial Unicode MS" w:hAnsi="Calibri" w:cs="Calibri"/>
                <w:sz w:val="18"/>
                <w:szCs w:val="18"/>
                <w:lang w:eastAsia="es-ES"/>
              </w:rPr>
              <w:t>proveedor</w:t>
            </w:r>
            <w:r w:rsidRPr="00E8520A">
              <w:rPr>
                <w:rFonts w:ascii="Calibri" w:hAnsi="Calibri" w:cs="Calibri"/>
                <w:bCs/>
                <w:color w:val="1D1B11"/>
                <w:sz w:val="18"/>
                <w:szCs w:val="18"/>
                <w:lang w:eastAsia="es-ES"/>
              </w:rPr>
              <w:t xml:space="preserve"> deberá realizar lo necesario para subsanar lo observado. </w:t>
            </w:r>
          </w:p>
          <w:p w:rsidR="00435655" w:rsidRPr="00E8520A" w:rsidRDefault="00435655" w:rsidP="00435655">
            <w:pPr>
              <w:jc w:val="both"/>
              <w:rPr>
                <w:rFonts w:ascii="Calibri" w:hAnsi="Calibri" w:cs="Calibri"/>
                <w:bCs/>
                <w:color w:val="1D1B11"/>
                <w:sz w:val="18"/>
                <w:szCs w:val="18"/>
                <w:lang w:eastAsia="es-ES"/>
              </w:rPr>
            </w:pPr>
          </w:p>
          <w:p w:rsidR="00435655" w:rsidRPr="00E8520A" w:rsidRDefault="00435655" w:rsidP="00435655">
            <w:pPr>
              <w:jc w:val="both"/>
              <w:rPr>
                <w:rFonts w:ascii="Calibri" w:hAnsi="Calibri" w:cs="Calibri"/>
                <w:bCs/>
                <w:color w:val="1D1B11"/>
                <w:sz w:val="18"/>
                <w:szCs w:val="18"/>
                <w:lang w:eastAsia="es-ES"/>
              </w:rPr>
            </w:pPr>
            <w:r w:rsidRPr="00E8520A">
              <w:rPr>
                <w:rFonts w:ascii="Calibri" w:hAnsi="Calibri" w:cs="Calibri"/>
                <w:bCs/>
                <w:color w:val="1D1B11"/>
                <w:sz w:val="18"/>
                <w:szCs w:val="18"/>
                <w:lang w:eastAsia="es-ES"/>
              </w:rPr>
              <w:t xml:space="preserve">Durante el desarrollo de los trabajos, el </w:t>
            </w:r>
            <w:r w:rsidRPr="00E8520A">
              <w:rPr>
                <w:rFonts w:ascii="Calibri" w:eastAsia="Arial Unicode MS" w:hAnsi="Calibri" w:cs="Calibri"/>
                <w:sz w:val="18"/>
                <w:szCs w:val="18"/>
                <w:lang w:eastAsia="es-ES"/>
              </w:rPr>
              <w:t>proveedor</w:t>
            </w:r>
            <w:r w:rsidRPr="00E8520A">
              <w:rPr>
                <w:rFonts w:ascii="Calibri" w:hAnsi="Calibri" w:cs="Calibri"/>
                <w:bCs/>
                <w:color w:val="1D1B11"/>
                <w:sz w:val="18"/>
                <w:szCs w:val="18"/>
                <w:lang w:eastAsia="es-ES"/>
              </w:rPr>
              <w:t xml:space="preserve"> debe dar cumplimiento al procedimiento específico mismo que debe contar con la aprobación del Fiscal del Servicios. </w:t>
            </w:r>
          </w:p>
          <w:p w:rsidR="00435655" w:rsidRPr="00E8520A" w:rsidRDefault="00435655" w:rsidP="00435655">
            <w:pPr>
              <w:jc w:val="both"/>
              <w:rPr>
                <w:rFonts w:ascii="Calibri" w:hAnsi="Calibri" w:cs="Calibri"/>
                <w:bCs/>
                <w:color w:val="1D1B11"/>
                <w:sz w:val="18"/>
                <w:szCs w:val="18"/>
                <w:lang w:eastAsia="es-ES"/>
              </w:rPr>
            </w:pPr>
          </w:p>
          <w:p w:rsidR="00435655" w:rsidRPr="00E8520A" w:rsidRDefault="00435655" w:rsidP="00435655">
            <w:pPr>
              <w:jc w:val="both"/>
              <w:rPr>
                <w:rFonts w:ascii="Calibri" w:hAnsi="Calibri" w:cs="Calibri"/>
                <w:b/>
                <w:bCs/>
                <w:color w:val="1D1B11"/>
                <w:sz w:val="18"/>
                <w:szCs w:val="18"/>
                <w:lang w:eastAsia="es-ES"/>
              </w:rPr>
            </w:pPr>
            <w:r w:rsidRPr="00E8520A">
              <w:rPr>
                <w:rFonts w:ascii="Calibri" w:hAnsi="Calibri" w:cs="Calibri"/>
                <w:b/>
                <w:bCs/>
                <w:color w:val="1D1B11"/>
                <w:sz w:val="18"/>
                <w:szCs w:val="18"/>
                <w:lang w:eastAsia="es-ES"/>
              </w:rPr>
              <w:t xml:space="preserve">Carguío y descarguío de tuberías </w:t>
            </w:r>
          </w:p>
          <w:p w:rsidR="00435655" w:rsidRPr="00E8520A" w:rsidRDefault="00435655" w:rsidP="00435655">
            <w:pPr>
              <w:jc w:val="both"/>
              <w:rPr>
                <w:rFonts w:ascii="Calibri" w:hAnsi="Calibri" w:cs="Calibri"/>
                <w:bCs/>
                <w:color w:val="1D1B11"/>
                <w:sz w:val="18"/>
                <w:szCs w:val="18"/>
                <w:lang w:eastAsia="es-ES"/>
              </w:rPr>
            </w:pPr>
          </w:p>
          <w:p w:rsidR="00435655" w:rsidRPr="00E8520A" w:rsidRDefault="00435655" w:rsidP="00435655">
            <w:pPr>
              <w:jc w:val="both"/>
              <w:rPr>
                <w:rFonts w:ascii="Calibri" w:hAnsi="Calibri" w:cs="Calibri"/>
                <w:bCs/>
                <w:color w:val="1D1B11"/>
                <w:sz w:val="18"/>
                <w:szCs w:val="18"/>
                <w:lang w:eastAsia="es-ES"/>
              </w:rPr>
            </w:pPr>
            <w:r w:rsidRPr="00E8520A">
              <w:rPr>
                <w:rFonts w:ascii="Calibri" w:hAnsi="Calibri" w:cs="Calibri"/>
                <w:bCs/>
                <w:color w:val="1D1B11"/>
                <w:sz w:val="18"/>
                <w:szCs w:val="18"/>
                <w:lang w:eastAsia="es-ES"/>
              </w:rPr>
              <w:t xml:space="preserve">Inicialmente se debe verificar que la grúa posea la suficiente capacidad para el carguío y descarguío, de la tubería y accesorios. Tanto la grúa como el camión tráiler se deben posicionar de manera adecuada para la ejecución de los trabajos, verificando que todos los trabajos y maniobras se las realice de manera coordinada y adecuada. </w:t>
            </w:r>
          </w:p>
          <w:p w:rsidR="00435655" w:rsidRPr="00E8520A" w:rsidRDefault="00435655" w:rsidP="00435655">
            <w:pPr>
              <w:jc w:val="both"/>
              <w:rPr>
                <w:rFonts w:ascii="Calibri" w:hAnsi="Calibri" w:cs="Calibri"/>
                <w:bCs/>
                <w:color w:val="1D1B11"/>
                <w:sz w:val="18"/>
                <w:szCs w:val="18"/>
                <w:lang w:eastAsia="es-ES"/>
              </w:rPr>
            </w:pPr>
          </w:p>
          <w:p w:rsidR="00435655" w:rsidRPr="00E8520A" w:rsidRDefault="00435655" w:rsidP="00435655">
            <w:pPr>
              <w:jc w:val="both"/>
              <w:rPr>
                <w:rFonts w:ascii="Calibri" w:hAnsi="Calibri" w:cs="Calibri"/>
                <w:bCs/>
                <w:color w:val="1D1B11"/>
                <w:sz w:val="18"/>
                <w:szCs w:val="18"/>
                <w:lang w:eastAsia="es-ES"/>
              </w:rPr>
            </w:pPr>
            <w:r w:rsidRPr="00E8520A">
              <w:rPr>
                <w:rFonts w:ascii="Calibri" w:hAnsi="Calibri" w:cs="Calibri"/>
                <w:bCs/>
                <w:color w:val="1D1B11"/>
                <w:sz w:val="18"/>
                <w:szCs w:val="18"/>
                <w:lang w:eastAsia="es-ES"/>
              </w:rPr>
              <w:t xml:space="preserve">Para el movimiento de la tubería y demás accesorios se deben emplear dispositivos de suspensión adecuados (cintas, fajas, ganchos) que se acomoden perfectamente a los extremos de la tubería, de modo de asegurar la integridad de los biseles, revestimiento y evitar la </w:t>
            </w:r>
            <w:proofErr w:type="spellStart"/>
            <w:r w:rsidRPr="00E8520A">
              <w:rPr>
                <w:rFonts w:ascii="Calibri" w:hAnsi="Calibri" w:cs="Calibri"/>
                <w:bCs/>
                <w:color w:val="1D1B11"/>
                <w:sz w:val="18"/>
                <w:szCs w:val="18"/>
                <w:lang w:eastAsia="es-ES"/>
              </w:rPr>
              <w:t>ovalización</w:t>
            </w:r>
            <w:proofErr w:type="spellEnd"/>
            <w:r w:rsidRPr="00E8520A">
              <w:rPr>
                <w:rFonts w:ascii="Calibri" w:hAnsi="Calibri" w:cs="Calibri"/>
                <w:bCs/>
                <w:color w:val="1D1B11"/>
                <w:sz w:val="18"/>
                <w:szCs w:val="18"/>
                <w:lang w:eastAsia="es-ES"/>
              </w:rPr>
              <w:t xml:space="preserve"> del tubo.</w:t>
            </w:r>
          </w:p>
          <w:p w:rsidR="00435655" w:rsidRPr="00E8520A" w:rsidRDefault="00435655" w:rsidP="00435655">
            <w:pPr>
              <w:jc w:val="both"/>
              <w:rPr>
                <w:rFonts w:ascii="Calibri" w:hAnsi="Calibri" w:cs="Calibri"/>
                <w:bCs/>
                <w:color w:val="1D1B11"/>
                <w:sz w:val="18"/>
                <w:szCs w:val="18"/>
                <w:lang w:eastAsia="es-ES"/>
              </w:rPr>
            </w:pPr>
          </w:p>
          <w:p w:rsidR="00435655" w:rsidRPr="00E8520A" w:rsidRDefault="00435655" w:rsidP="00435655">
            <w:pPr>
              <w:jc w:val="both"/>
              <w:rPr>
                <w:rFonts w:ascii="Calibri" w:hAnsi="Calibri" w:cs="Calibri"/>
                <w:bCs/>
                <w:color w:val="1D1B11"/>
                <w:sz w:val="18"/>
                <w:szCs w:val="18"/>
                <w:lang w:eastAsia="es-ES"/>
              </w:rPr>
            </w:pPr>
            <w:r w:rsidRPr="00E8520A">
              <w:rPr>
                <w:rFonts w:ascii="Calibri" w:hAnsi="Calibri" w:cs="Calibri"/>
                <w:bCs/>
                <w:color w:val="1D1B11"/>
                <w:sz w:val="18"/>
                <w:szCs w:val="18"/>
                <w:lang w:eastAsia="es-ES"/>
              </w:rPr>
              <w:t>Al momento de levantar o bajar la tubería se deben utilizar cuerdas en los ganchos de los extremos para evitar que estas giren bruscamente.</w:t>
            </w:r>
          </w:p>
          <w:p w:rsidR="00435655" w:rsidRPr="00E8520A" w:rsidRDefault="00435655" w:rsidP="00435655">
            <w:pPr>
              <w:jc w:val="both"/>
              <w:rPr>
                <w:rFonts w:ascii="Calibri" w:hAnsi="Calibri" w:cs="Calibri"/>
                <w:bCs/>
                <w:color w:val="1D1B11"/>
                <w:sz w:val="18"/>
                <w:szCs w:val="18"/>
                <w:lang w:eastAsia="es-ES"/>
              </w:rPr>
            </w:pPr>
          </w:p>
          <w:p w:rsidR="00435655" w:rsidRPr="00E8520A" w:rsidRDefault="00435655" w:rsidP="00435655">
            <w:pPr>
              <w:jc w:val="both"/>
              <w:rPr>
                <w:rFonts w:ascii="Calibri" w:hAnsi="Calibri" w:cs="Calibri"/>
                <w:bCs/>
                <w:color w:val="1D1B11"/>
                <w:sz w:val="18"/>
                <w:szCs w:val="18"/>
                <w:lang w:eastAsia="es-ES"/>
              </w:rPr>
            </w:pPr>
            <w:r w:rsidRPr="00E8520A">
              <w:rPr>
                <w:rFonts w:ascii="Calibri" w:hAnsi="Calibri" w:cs="Calibri"/>
                <w:bCs/>
                <w:color w:val="1D1B11"/>
                <w:sz w:val="18"/>
                <w:szCs w:val="18"/>
                <w:lang w:eastAsia="es-ES"/>
              </w:rPr>
              <w:t xml:space="preserve">El apoyo de la tubería en el tráiler se debe realizar de manera adecuada, para lo cual se deberán utilizar listones con cuñas en los extremos. La cantidad mínima de listones por bloque o camada de tubería que se acomodan en el camión tráiler deberá ser de tres, donde dos deberán estar a los extremos y uno en el centro. En el lugar de acopio del </w:t>
            </w:r>
            <w:r w:rsidRPr="00E8520A">
              <w:rPr>
                <w:rFonts w:ascii="Calibri" w:eastAsia="Arial Unicode MS" w:hAnsi="Calibri" w:cs="Calibri"/>
                <w:sz w:val="18"/>
                <w:szCs w:val="18"/>
                <w:lang w:eastAsia="es-ES"/>
              </w:rPr>
              <w:t>proveedor</w:t>
            </w:r>
            <w:r w:rsidRPr="00E8520A">
              <w:rPr>
                <w:rFonts w:ascii="Calibri" w:hAnsi="Calibri" w:cs="Calibri"/>
                <w:bCs/>
                <w:color w:val="1D1B11"/>
                <w:sz w:val="18"/>
                <w:szCs w:val="18"/>
                <w:lang w:eastAsia="es-ES"/>
              </w:rPr>
              <w:t xml:space="preserve"> se realizará el descarguío de manera adecuada evitándose daños al revestimiento, biseles, etc. Y acomodando sobre listones de manera similar al que se realice durante el transporte. </w:t>
            </w:r>
          </w:p>
          <w:p w:rsidR="00435655" w:rsidRPr="00E8520A" w:rsidRDefault="00435655" w:rsidP="00435655">
            <w:pPr>
              <w:jc w:val="both"/>
              <w:rPr>
                <w:rFonts w:ascii="Calibri" w:hAnsi="Calibri" w:cs="Calibri"/>
                <w:bCs/>
                <w:color w:val="1D1B11"/>
                <w:sz w:val="18"/>
                <w:szCs w:val="18"/>
                <w:lang w:eastAsia="es-ES"/>
              </w:rPr>
            </w:pPr>
          </w:p>
          <w:p w:rsidR="00435655" w:rsidRPr="00E8520A" w:rsidRDefault="00435655" w:rsidP="00435655">
            <w:pPr>
              <w:jc w:val="both"/>
              <w:rPr>
                <w:rFonts w:ascii="Calibri" w:hAnsi="Calibri" w:cs="Calibri"/>
                <w:bCs/>
                <w:color w:val="1D1B11"/>
                <w:sz w:val="18"/>
                <w:szCs w:val="18"/>
                <w:lang w:eastAsia="es-ES"/>
              </w:rPr>
            </w:pPr>
            <w:r w:rsidRPr="00E8520A">
              <w:rPr>
                <w:rFonts w:ascii="Calibri" w:hAnsi="Calibri" w:cs="Calibri"/>
                <w:bCs/>
                <w:color w:val="1D1B11"/>
                <w:sz w:val="18"/>
                <w:szCs w:val="18"/>
                <w:lang w:eastAsia="es-ES"/>
              </w:rPr>
              <w:t xml:space="preserve">Una vez el </w:t>
            </w:r>
            <w:r w:rsidRPr="00E8520A">
              <w:rPr>
                <w:rFonts w:ascii="Calibri" w:eastAsia="Arial Unicode MS" w:hAnsi="Calibri" w:cs="Calibri"/>
                <w:sz w:val="18"/>
                <w:szCs w:val="18"/>
                <w:lang w:eastAsia="es-ES"/>
              </w:rPr>
              <w:t>proveedor</w:t>
            </w:r>
            <w:r w:rsidRPr="00E8520A">
              <w:rPr>
                <w:rFonts w:ascii="Calibri" w:hAnsi="Calibri" w:cs="Calibri"/>
                <w:bCs/>
                <w:color w:val="1D1B11"/>
                <w:sz w:val="18"/>
                <w:szCs w:val="18"/>
                <w:lang w:eastAsia="es-ES"/>
              </w:rPr>
              <w:t xml:space="preserve"> inicie las actividades de cargado de tuberías y accesorios, materiales, herramientas u otros proporcionados por YPFB, a partir de ese momento, el </w:t>
            </w:r>
            <w:r w:rsidRPr="00E8520A">
              <w:rPr>
                <w:rFonts w:ascii="Calibri" w:eastAsia="Arial Unicode MS" w:hAnsi="Calibri" w:cs="Calibri"/>
                <w:sz w:val="18"/>
                <w:szCs w:val="18"/>
                <w:lang w:eastAsia="es-ES"/>
              </w:rPr>
              <w:t>proveedor</w:t>
            </w:r>
            <w:r w:rsidRPr="00E8520A">
              <w:rPr>
                <w:rFonts w:ascii="Calibri" w:hAnsi="Calibri" w:cs="Calibri"/>
                <w:bCs/>
                <w:color w:val="1D1B11"/>
                <w:sz w:val="18"/>
                <w:szCs w:val="18"/>
                <w:lang w:eastAsia="es-ES"/>
              </w:rPr>
              <w:t xml:space="preserve"> queda a cargo de la custodia de los mismos, por lo que correrá por cuenta propia cualquier daño u otra eventualidad que suceda mientras tenga la custodia de las mismas. </w:t>
            </w:r>
          </w:p>
          <w:p w:rsidR="00435655" w:rsidRPr="00E8520A" w:rsidRDefault="00435655" w:rsidP="00435655">
            <w:pPr>
              <w:jc w:val="both"/>
              <w:rPr>
                <w:rFonts w:ascii="Calibri" w:hAnsi="Calibri" w:cs="Calibri"/>
                <w:bCs/>
                <w:color w:val="1D1B11"/>
                <w:sz w:val="18"/>
                <w:szCs w:val="18"/>
                <w:lang w:eastAsia="es-ES"/>
              </w:rPr>
            </w:pPr>
          </w:p>
          <w:p w:rsidR="00435655" w:rsidRPr="00E8520A" w:rsidRDefault="00435655" w:rsidP="00435655">
            <w:pPr>
              <w:jc w:val="both"/>
              <w:rPr>
                <w:rFonts w:ascii="Calibri" w:hAnsi="Calibri" w:cs="Calibri"/>
                <w:b/>
                <w:bCs/>
                <w:color w:val="1D1B11"/>
                <w:sz w:val="18"/>
                <w:szCs w:val="18"/>
                <w:lang w:eastAsia="es-ES"/>
              </w:rPr>
            </w:pPr>
            <w:r w:rsidRPr="00E8520A">
              <w:rPr>
                <w:rFonts w:ascii="Calibri" w:hAnsi="Calibri" w:cs="Calibri"/>
                <w:b/>
                <w:bCs/>
                <w:color w:val="1D1B11"/>
                <w:sz w:val="18"/>
                <w:szCs w:val="18"/>
                <w:lang w:eastAsia="es-ES"/>
              </w:rPr>
              <w:t>Paso de placa calibradora</w:t>
            </w:r>
          </w:p>
          <w:p w:rsidR="00435655" w:rsidRPr="00E8520A" w:rsidRDefault="00435655" w:rsidP="00435655">
            <w:pPr>
              <w:jc w:val="both"/>
              <w:rPr>
                <w:rFonts w:ascii="Calibri" w:hAnsi="Calibri" w:cs="Calibri"/>
                <w:bCs/>
                <w:color w:val="1D1B11"/>
                <w:sz w:val="18"/>
                <w:szCs w:val="18"/>
                <w:lang w:eastAsia="es-ES"/>
              </w:rPr>
            </w:pPr>
          </w:p>
          <w:p w:rsidR="00435655" w:rsidRPr="00E8520A" w:rsidRDefault="00435655" w:rsidP="00435655">
            <w:pPr>
              <w:jc w:val="both"/>
              <w:rPr>
                <w:rFonts w:ascii="Calibri" w:hAnsi="Calibri" w:cs="Calibri"/>
                <w:bCs/>
                <w:color w:val="1D1B11"/>
                <w:sz w:val="18"/>
                <w:szCs w:val="18"/>
                <w:lang w:eastAsia="es-ES"/>
              </w:rPr>
            </w:pPr>
            <w:r w:rsidRPr="00E8520A">
              <w:rPr>
                <w:rFonts w:ascii="Calibri" w:hAnsi="Calibri" w:cs="Calibri"/>
                <w:bCs/>
                <w:color w:val="1D1B11"/>
                <w:sz w:val="18"/>
                <w:szCs w:val="18"/>
                <w:lang w:eastAsia="es-ES"/>
              </w:rPr>
              <w:t xml:space="preserve">Para revisar si la tubería a ser provista por YPFB no posee </w:t>
            </w:r>
            <w:proofErr w:type="spellStart"/>
            <w:r w:rsidRPr="00E8520A">
              <w:rPr>
                <w:rFonts w:ascii="Calibri" w:hAnsi="Calibri" w:cs="Calibri"/>
                <w:bCs/>
                <w:color w:val="1D1B11"/>
                <w:sz w:val="18"/>
                <w:szCs w:val="18"/>
                <w:lang w:eastAsia="es-ES"/>
              </w:rPr>
              <w:t>ovalizaciones</w:t>
            </w:r>
            <w:proofErr w:type="spellEnd"/>
            <w:r w:rsidRPr="00E8520A">
              <w:rPr>
                <w:rFonts w:ascii="Calibri" w:hAnsi="Calibri" w:cs="Calibri"/>
                <w:bCs/>
                <w:color w:val="1D1B11"/>
                <w:sz w:val="18"/>
                <w:szCs w:val="18"/>
                <w:lang w:eastAsia="es-ES"/>
              </w:rPr>
              <w:t>, aplastamiento u otro defecto que varía las dimensiones internas de la tubería, el proveedor debe pasar la placa calibradora a todas las tuberías a utilizar para la construcción.</w:t>
            </w:r>
          </w:p>
          <w:p w:rsidR="00435655" w:rsidRPr="00E8520A" w:rsidRDefault="00435655" w:rsidP="00435655">
            <w:pPr>
              <w:jc w:val="both"/>
              <w:rPr>
                <w:rFonts w:ascii="Calibri" w:hAnsi="Calibri" w:cs="Calibri"/>
                <w:bCs/>
                <w:color w:val="1D1B11"/>
                <w:sz w:val="18"/>
                <w:szCs w:val="18"/>
                <w:lang w:eastAsia="es-ES"/>
              </w:rPr>
            </w:pPr>
          </w:p>
          <w:p w:rsidR="00435655" w:rsidRPr="00E8520A" w:rsidRDefault="00435655" w:rsidP="00435655">
            <w:pPr>
              <w:jc w:val="both"/>
              <w:rPr>
                <w:rFonts w:ascii="Calibri" w:hAnsi="Calibri" w:cs="Calibri"/>
                <w:bCs/>
                <w:color w:val="1D1B11"/>
                <w:sz w:val="18"/>
                <w:szCs w:val="18"/>
                <w:lang w:eastAsia="es-ES"/>
              </w:rPr>
            </w:pPr>
            <w:r w:rsidRPr="00E8520A">
              <w:rPr>
                <w:rFonts w:ascii="Calibri" w:hAnsi="Calibri" w:cs="Calibri"/>
                <w:bCs/>
                <w:color w:val="1D1B11"/>
                <w:sz w:val="18"/>
                <w:szCs w:val="18"/>
                <w:lang w:eastAsia="es-ES"/>
              </w:rPr>
              <w:t xml:space="preserve">El proveedor debería realizar el paso de placa calibradora en los almacenes de YPFB antes de ser trasladado al lugar de </w:t>
            </w:r>
            <w:r w:rsidRPr="00E8520A">
              <w:rPr>
                <w:rFonts w:ascii="Calibri" w:hAnsi="Calibri" w:cs="Calibri"/>
                <w:sz w:val="18"/>
                <w:szCs w:val="18"/>
                <w:lang w:eastAsia="es-ES"/>
              </w:rPr>
              <w:t>ejecución del servicio</w:t>
            </w:r>
            <w:r w:rsidRPr="00E8520A">
              <w:rPr>
                <w:rFonts w:ascii="Calibri" w:hAnsi="Calibri" w:cs="Calibri"/>
                <w:bCs/>
                <w:color w:val="1D1B11"/>
                <w:sz w:val="18"/>
                <w:szCs w:val="18"/>
                <w:lang w:eastAsia="es-ES"/>
              </w:rPr>
              <w:t xml:space="preserve">, no se reconocerá tuberías rechazadas por paso de placa calibradora cuando estas sean realizadas fuera de los almacenes de YPFB y una vez en custodia del proveedor. Si se encontrase tuberías reprobadas por paso de placa calibradora u otro defecto, el proveedor deberá </w:t>
            </w:r>
            <w:r w:rsidRPr="00E8520A">
              <w:rPr>
                <w:rFonts w:ascii="Calibri" w:hAnsi="Calibri" w:cs="Calibri"/>
                <w:bCs/>
                <w:color w:val="1D1B11"/>
                <w:sz w:val="18"/>
                <w:szCs w:val="18"/>
                <w:lang w:eastAsia="es-ES"/>
              </w:rPr>
              <w:lastRenderedPageBreak/>
              <w:t xml:space="preserve">proceder al reemplazo de dicha tubería corriendo con los costos necesarios o arreglando los defectos aprobados previa aprobación del </w:t>
            </w:r>
            <w:r w:rsidRPr="00E8520A">
              <w:rPr>
                <w:rFonts w:ascii="Calibri" w:hAnsi="Calibri" w:cs="Calibri"/>
                <w:sz w:val="18"/>
                <w:szCs w:val="18"/>
                <w:lang w:eastAsia="es-ES"/>
              </w:rPr>
              <w:t>Fiscal del Servicio</w:t>
            </w:r>
            <w:r w:rsidRPr="00E8520A">
              <w:rPr>
                <w:rFonts w:ascii="Calibri" w:hAnsi="Calibri" w:cs="Calibri"/>
                <w:bCs/>
                <w:color w:val="1D1B11"/>
                <w:sz w:val="18"/>
                <w:szCs w:val="18"/>
                <w:lang w:eastAsia="es-ES"/>
              </w:rPr>
              <w:t xml:space="preserve">. </w:t>
            </w:r>
          </w:p>
          <w:p w:rsidR="00435655" w:rsidRPr="00E8520A" w:rsidRDefault="00435655" w:rsidP="00435655">
            <w:pPr>
              <w:jc w:val="both"/>
              <w:rPr>
                <w:rFonts w:ascii="Calibri" w:hAnsi="Calibri" w:cs="Calibri"/>
                <w:bCs/>
                <w:color w:val="1D1B11"/>
                <w:sz w:val="18"/>
                <w:szCs w:val="18"/>
                <w:lang w:eastAsia="es-ES"/>
              </w:rPr>
            </w:pPr>
          </w:p>
          <w:p w:rsidR="00435655" w:rsidRPr="00E8520A" w:rsidRDefault="00435655" w:rsidP="00435655">
            <w:pPr>
              <w:jc w:val="both"/>
              <w:rPr>
                <w:rFonts w:ascii="Calibri" w:hAnsi="Calibri" w:cs="Calibri"/>
                <w:bCs/>
                <w:color w:val="1D1B11"/>
                <w:sz w:val="18"/>
                <w:szCs w:val="18"/>
                <w:lang w:eastAsia="es-ES"/>
              </w:rPr>
            </w:pPr>
            <w:r w:rsidRPr="00E8520A">
              <w:rPr>
                <w:rFonts w:ascii="Calibri" w:hAnsi="Calibri" w:cs="Calibri"/>
                <w:bCs/>
                <w:color w:val="1D1B11"/>
                <w:sz w:val="18"/>
                <w:szCs w:val="18"/>
                <w:lang w:eastAsia="es-ES"/>
              </w:rPr>
              <w:t xml:space="preserve">La tubería rechazada por paso de placa calibradora cuando el material este en custodia del proveedor no deberá ser considerado en la longitud durante la conciliación de materiales, la longitud rechazada deberá ser reemplazada por el proveedor. </w:t>
            </w:r>
          </w:p>
          <w:p w:rsidR="00435655" w:rsidRPr="00E8520A" w:rsidRDefault="00435655" w:rsidP="00435655">
            <w:pPr>
              <w:jc w:val="both"/>
              <w:rPr>
                <w:rFonts w:ascii="Calibri" w:hAnsi="Calibri" w:cs="Calibri"/>
                <w:bCs/>
                <w:color w:val="1D1B11"/>
                <w:sz w:val="18"/>
                <w:szCs w:val="18"/>
                <w:lang w:eastAsia="es-ES"/>
              </w:rPr>
            </w:pPr>
          </w:p>
          <w:p w:rsidR="003C2B0B" w:rsidRPr="00E8520A" w:rsidRDefault="00435655" w:rsidP="00435655">
            <w:pPr>
              <w:rPr>
                <w:rFonts w:ascii="Calibri" w:hAnsi="Calibri" w:cs="Calibri"/>
                <w:bCs/>
                <w:color w:val="1D1B11"/>
                <w:sz w:val="18"/>
                <w:szCs w:val="18"/>
                <w:lang w:eastAsia="es-ES"/>
              </w:rPr>
            </w:pPr>
            <w:r w:rsidRPr="00E8520A">
              <w:rPr>
                <w:rFonts w:ascii="Calibri" w:hAnsi="Calibri" w:cs="Calibri"/>
                <w:bCs/>
                <w:color w:val="1D1B11"/>
                <w:sz w:val="18"/>
                <w:szCs w:val="18"/>
                <w:lang w:eastAsia="es-ES"/>
              </w:rPr>
              <w:t>La placa calibradora debe ser calculado mediante la siguiente formula</w:t>
            </w:r>
          </w:p>
          <w:p w:rsidR="00435655" w:rsidRPr="00E8520A" w:rsidRDefault="00435655" w:rsidP="00435655">
            <w:pPr>
              <w:rPr>
                <w:rFonts w:ascii="Calibri" w:hAnsi="Calibri" w:cs="Calibri"/>
                <w:bCs/>
                <w:color w:val="1D1B11"/>
                <w:sz w:val="18"/>
                <w:szCs w:val="18"/>
                <w:lang w:eastAsia="es-ES"/>
              </w:rPr>
            </w:pPr>
          </w:p>
          <w:p w:rsidR="00435655" w:rsidRPr="00E8520A" w:rsidRDefault="00435655" w:rsidP="00435655">
            <w:pPr>
              <w:rPr>
                <w:rFonts w:ascii="Calibri" w:hAnsi="Calibri" w:cs="Calibri"/>
                <w:b/>
                <w:sz w:val="18"/>
                <w:szCs w:val="18"/>
              </w:rPr>
            </w:pPr>
          </w:p>
        </w:tc>
        <w:tc>
          <w:tcPr>
            <w:tcW w:w="4067" w:type="dxa"/>
            <w:vAlign w:val="center"/>
          </w:tcPr>
          <w:p w:rsidR="008A04AE" w:rsidRPr="008A04AE" w:rsidRDefault="008A04AE" w:rsidP="00560F45">
            <w:pPr>
              <w:rPr>
                <w:rFonts w:ascii="Calibri" w:hAnsi="Calibri" w:cs="Calibri"/>
                <w:b/>
                <w:sz w:val="18"/>
                <w:szCs w:val="18"/>
              </w:rPr>
            </w:pPr>
          </w:p>
        </w:tc>
        <w:tc>
          <w:tcPr>
            <w:tcW w:w="282" w:type="dxa"/>
            <w:vAlign w:val="center"/>
          </w:tcPr>
          <w:p w:rsidR="008A04AE" w:rsidRPr="008A04AE" w:rsidRDefault="008A04AE" w:rsidP="00560F45">
            <w:pPr>
              <w:rPr>
                <w:rFonts w:ascii="Calibri" w:hAnsi="Calibri" w:cs="Calibri"/>
                <w:b/>
                <w:sz w:val="18"/>
                <w:szCs w:val="18"/>
              </w:rPr>
            </w:pPr>
          </w:p>
        </w:tc>
        <w:tc>
          <w:tcPr>
            <w:tcW w:w="282" w:type="dxa"/>
            <w:vAlign w:val="center"/>
          </w:tcPr>
          <w:p w:rsidR="008A04AE" w:rsidRPr="008A04AE" w:rsidRDefault="008A04AE" w:rsidP="00560F45">
            <w:pPr>
              <w:rPr>
                <w:rFonts w:ascii="Calibri" w:hAnsi="Calibri" w:cs="Calibri"/>
                <w:b/>
                <w:sz w:val="18"/>
                <w:szCs w:val="18"/>
              </w:rPr>
            </w:pPr>
          </w:p>
        </w:tc>
        <w:tc>
          <w:tcPr>
            <w:tcW w:w="282" w:type="dxa"/>
            <w:vAlign w:val="center"/>
          </w:tcPr>
          <w:p w:rsidR="008A04AE" w:rsidRPr="008A04AE" w:rsidRDefault="008A04AE" w:rsidP="00560F45">
            <w:pPr>
              <w:rPr>
                <w:rFonts w:ascii="Calibri" w:hAnsi="Calibri" w:cs="Calibri"/>
                <w:b/>
                <w:sz w:val="18"/>
                <w:szCs w:val="18"/>
              </w:rPr>
            </w:pPr>
          </w:p>
        </w:tc>
      </w:tr>
      <w:tr w:rsidR="00596B5C" w:rsidRPr="004B5429" w:rsidTr="00435655">
        <w:trPr>
          <w:jc w:val="center"/>
        </w:trPr>
        <w:tc>
          <w:tcPr>
            <w:tcW w:w="6081" w:type="dxa"/>
            <w:vAlign w:val="center"/>
          </w:tcPr>
          <w:p w:rsidR="00435655" w:rsidRPr="00E8520A" w:rsidRDefault="00435655" w:rsidP="00435655">
            <w:pPr>
              <w:jc w:val="both"/>
              <w:rPr>
                <w:rFonts w:ascii="Calibri" w:eastAsia="Arial Unicode MS" w:hAnsi="Calibri" w:cs="Calibri"/>
                <w:sz w:val="18"/>
                <w:szCs w:val="18"/>
              </w:rPr>
            </w:pPr>
          </w:p>
          <w:p w:rsidR="00435655" w:rsidRPr="00E8520A" w:rsidRDefault="00142E18" w:rsidP="00435655">
            <w:pPr>
              <w:jc w:val="both"/>
              <w:rPr>
                <w:rFonts w:ascii="Calibri" w:eastAsia="Arial Unicode MS" w:hAnsi="Calibri" w:cs="Calibri"/>
                <w:sz w:val="18"/>
                <w:szCs w:val="18"/>
                <w:lang w:val="es-BO" w:eastAsia="es-BO"/>
              </w:rPr>
            </w:pPr>
            <m:oMathPara>
              <m:oMath>
                <m:sSub>
                  <m:sSubPr>
                    <m:ctrlPr>
                      <w:rPr>
                        <w:rFonts w:ascii="Cambria Math" w:eastAsia="Arial Unicode MS" w:hAnsi="Cambria Math" w:cs="Calibri"/>
                        <w:sz w:val="18"/>
                        <w:szCs w:val="18"/>
                        <w:lang w:val="es-BO" w:eastAsia="es-BO"/>
                      </w:rPr>
                    </m:ctrlPr>
                  </m:sSubPr>
                  <m:e>
                    <m:sSub>
                      <m:sSubPr>
                        <m:ctrlPr>
                          <w:rPr>
                            <w:rFonts w:ascii="Cambria Math" w:eastAsia="Arial Unicode MS" w:hAnsi="Cambria Math" w:cs="Calibri"/>
                            <w:sz w:val="18"/>
                            <w:szCs w:val="18"/>
                            <w:lang w:val="es-BO" w:eastAsia="es-BO"/>
                          </w:rPr>
                        </m:ctrlPr>
                      </m:sSubPr>
                      <m:e>
                        <m:r>
                          <m:rPr>
                            <m:sty m:val="p"/>
                          </m:rPr>
                          <w:rPr>
                            <w:rFonts w:ascii="Cambria Math" w:eastAsia="Arial Unicode MS" w:hAnsi="Cambria Math" w:cs="Calibri"/>
                            <w:sz w:val="18"/>
                            <w:szCs w:val="18"/>
                            <w:lang w:val="es-BO" w:eastAsia="es-BO"/>
                          </w:rPr>
                          <m:t>∅</m:t>
                        </m:r>
                      </m:e>
                      <m:sub>
                        <m:r>
                          <m:rPr>
                            <m:sty m:val="p"/>
                          </m:rPr>
                          <w:rPr>
                            <w:rFonts w:ascii="Cambria Math" w:eastAsia="Arial Unicode MS" w:hAnsi="Cambria Math" w:cs="Calibri"/>
                            <w:sz w:val="18"/>
                            <w:szCs w:val="18"/>
                            <w:lang w:val="es-BO" w:eastAsia="es-BO"/>
                          </w:rPr>
                          <m:t>placa</m:t>
                        </m:r>
                      </m:sub>
                    </m:sSub>
                    <m:r>
                      <m:rPr>
                        <m:sty m:val="p"/>
                      </m:rPr>
                      <w:rPr>
                        <w:rFonts w:ascii="Cambria Math" w:eastAsia="Arial Unicode MS" w:hAnsi="Cambria Math" w:cs="Calibri"/>
                        <w:sz w:val="18"/>
                        <w:szCs w:val="18"/>
                        <w:lang w:val="es-BO" w:eastAsia="es-BO"/>
                      </w:rPr>
                      <m:t>=</m:t>
                    </m:r>
                    <m:sSub>
                      <m:sSubPr>
                        <m:ctrlPr>
                          <w:rPr>
                            <w:rFonts w:ascii="Cambria Math" w:eastAsia="Arial Unicode MS" w:hAnsi="Cambria Math" w:cs="Calibri"/>
                            <w:sz w:val="18"/>
                            <w:szCs w:val="18"/>
                            <w:lang w:val="es-BO" w:eastAsia="es-BO"/>
                          </w:rPr>
                        </m:ctrlPr>
                      </m:sSubPr>
                      <m:e>
                        <m:r>
                          <m:rPr>
                            <m:sty m:val="p"/>
                          </m:rPr>
                          <w:rPr>
                            <w:rFonts w:ascii="Cambria Math" w:eastAsia="Arial Unicode MS" w:hAnsi="Cambria Math" w:cs="Calibri"/>
                            <w:sz w:val="18"/>
                            <w:szCs w:val="18"/>
                            <w:lang w:val="es-BO" w:eastAsia="es-BO"/>
                          </w:rPr>
                          <m:t>∅</m:t>
                        </m:r>
                      </m:e>
                      <m:sub>
                        <m:r>
                          <m:rPr>
                            <m:sty m:val="p"/>
                          </m:rPr>
                          <w:rPr>
                            <w:rFonts w:ascii="Cambria Math" w:eastAsia="Arial Unicode MS" w:hAnsi="Cambria Math" w:cs="Calibri"/>
                            <w:sz w:val="18"/>
                            <w:szCs w:val="18"/>
                            <w:lang w:val="es-BO" w:eastAsia="es-BO"/>
                          </w:rPr>
                          <m:t>ex</m:t>
                        </m:r>
                      </m:sub>
                    </m:sSub>
                    <m:r>
                      <m:rPr>
                        <m:sty m:val="p"/>
                      </m:rPr>
                      <w:rPr>
                        <w:rFonts w:ascii="Cambria Math" w:eastAsia="Arial Unicode MS" w:hAnsi="Cambria Math" w:cs="Calibri"/>
                        <w:sz w:val="18"/>
                        <w:szCs w:val="18"/>
                        <w:lang w:val="es-BO" w:eastAsia="es-BO"/>
                      </w:rPr>
                      <m:t xml:space="preserve">- 2 × </m:t>
                    </m:r>
                    <m:d>
                      <m:dPr>
                        <m:ctrlPr>
                          <w:rPr>
                            <w:rFonts w:ascii="Cambria Math" w:eastAsia="Arial Unicode MS" w:hAnsi="Cambria Math" w:cs="Calibri"/>
                            <w:sz w:val="18"/>
                            <w:szCs w:val="18"/>
                            <w:lang w:val="es-BO" w:eastAsia="es-BO"/>
                          </w:rPr>
                        </m:ctrlPr>
                      </m:dPr>
                      <m:e>
                        <m:r>
                          <m:rPr>
                            <m:sty m:val="p"/>
                          </m:rPr>
                          <w:rPr>
                            <w:rFonts w:ascii="Cambria Math" w:eastAsia="Arial Unicode MS" w:hAnsi="Cambria Math" w:cs="Calibri"/>
                            <w:sz w:val="18"/>
                            <w:szCs w:val="18"/>
                            <w:lang w:val="es-BO" w:eastAsia="es-BO"/>
                          </w:rPr>
                          <m:t>e+0.150 ×e</m:t>
                        </m:r>
                      </m:e>
                    </m:d>
                    <m:r>
                      <m:rPr>
                        <m:sty m:val="p"/>
                      </m:rPr>
                      <w:rPr>
                        <w:rFonts w:ascii="Cambria Math" w:eastAsia="Arial Unicode MS" w:hAnsi="Cambria Math" w:cs="Calibri"/>
                        <w:sz w:val="18"/>
                        <w:szCs w:val="18"/>
                        <w:lang w:val="es-BO" w:eastAsia="es-BO"/>
                      </w:rPr>
                      <m:t>- 0.0075 × ∅</m:t>
                    </m:r>
                  </m:e>
                  <m:sub>
                    <m:r>
                      <m:rPr>
                        <m:sty m:val="p"/>
                      </m:rPr>
                      <w:rPr>
                        <w:rFonts w:ascii="Cambria Math" w:eastAsia="Arial Unicode MS" w:hAnsi="Cambria Math" w:cs="Calibri"/>
                        <w:sz w:val="18"/>
                        <w:szCs w:val="18"/>
                        <w:lang w:val="es-BO" w:eastAsia="es-BO"/>
                      </w:rPr>
                      <m:t>ex</m:t>
                    </m:r>
                  </m:sub>
                </m:sSub>
              </m:oMath>
            </m:oMathPara>
          </w:p>
          <w:p w:rsidR="00435655" w:rsidRPr="00E8520A" w:rsidRDefault="00435655" w:rsidP="00435655">
            <w:pPr>
              <w:jc w:val="both"/>
              <w:rPr>
                <w:rFonts w:ascii="Calibri" w:eastAsia="Arial Unicode MS" w:hAnsi="Calibri" w:cs="Calibri"/>
                <w:sz w:val="18"/>
                <w:szCs w:val="18"/>
              </w:rPr>
            </w:pPr>
            <w:r w:rsidRPr="00E8520A">
              <w:rPr>
                <w:rFonts w:ascii="Arial Narrow" w:hAnsi="Arial Narrow" w:cs="Arial Narrow"/>
                <w:noProof/>
                <w:sz w:val="18"/>
                <w:szCs w:val="18"/>
                <w:lang w:eastAsia="es-ES"/>
              </w:rPr>
              <mc:AlternateContent>
                <mc:Choice Requires="wpg">
                  <w:drawing>
                    <wp:anchor distT="0" distB="0" distL="114300" distR="114300" simplePos="0" relativeHeight="251671552" behindDoc="0" locked="0" layoutInCell="1" allowOverlap="1">
                      <wp:simplePos x="0" y="0"/>
                      <wp:positionH relativeFrom="column">
                        <wp:posOffset>196850</wp:posOffset>
                      </wp:positionH>
                      <wp:positionV relativeFrom="paragraph">
                        <wp:posOffset>113665</wp:posOffset>
                      </wp:positionV>
                      <wp:extent cx="2650490" cy="1449070"/>
                      <wp:effectExtent l="10160" t="3175" r="6350" b="5080"/>
                      <wp:wrapNone/>
                      <wp:docPr id="46" name="Grupo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0490" cy="1449070"/>
                                <a:chOff x="2911" y="10136"/>
                                <a:chExt cx="6728" cy="2158"/>
                              </a:xfrm>
                            </wpg:grpSpPr>
                            <wps:wsp>
                              <wps:cNvPr id="47"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8"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9"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21A" w:rsidRPr="00435655" w:rsidRDefault="00142E18" w:rsidP="00435655">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51"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53"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21A" w:rsidRPr="00435655" w:rsidRDefault="00142E18" w:rsidP="00435655">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92621A" w:rsidRPr="00AA7CAC" w:rsidRDefault="0092621A" w:rsidP="00435655"/>
                                </w:txbxContent>
                              </wps:txbx>
                              <wps:bodyPr rot="0" vert="horz" wrap="square" lIns="91440" tIns="45720" rIns="91440" bIns="45720" anchor="t" anchorCtr="0" upright="1">
                                <a:noAutofit/>
                              </wps:bodyPr>
                            </wps:wsp>
                            <wps:wsp>
                              <wps:cNvPr id="54"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21A" w:rsidRPr="009B2D2F" w:rsidRDefault="0092621A" w:rsidP="00435655">
                                    <w:pPr>
                                      <w:rPr>
                                        <w:i/>
                                        <w:lang w:val="es-ES_tradnl"/>
                                      </w:rPr>
                                    </w:pPr>
                                    <w:r w:rsidRPr="009B2D2F">
                                      <w:rPr>
                                        <w:i/>
                                        <w:lang w:val="es-ES_tradnl"/>
                                      </w:rPr>
                                      <w:t>Tuerca</w:t>
                                    </w:r>
                                    <w:r>
                                      <w:rPr>
                                        <w:i/>
                                        <w:lang w:val="es-ES_tradnl"/>
                                      </w:rPr>
                                      <w:t xml:space="preserve"> y Perno</w:t>
                                    </w:r>
                                  </w:p>
                                </w:txbxContent>
                              </wps:txbx>
                              <wps:bodyPr rot="0" vert="horz" wrap="square" lIns="91440" tIns="45720" rIns="91440" bIns="45720" anchor="t" anchorCtr="0" upright="1">
                                <a:noAutofit/>
                              </wps:bodyPr>
                            </wps:wsp>
                            <wps:wsp>
                              <wps:cNvPr id="56"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21A" w:rsidRPr="009B2D2F" w:rsidRDefault="0092621A" w:rsidP="00435655">
                                    <w:pPr>
                                      <w:rPr>
                                        <w:i/>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58"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21A" w:rsidRPr="009B2D2F" w:rsidRDefault="0092621A" w:rsidP="00435655">
                                    <w:pPr>
                                      <w:rPr>
                                        <w:i/>
                                        <w:lang w:val="es-ES_tradnl"/>
                                      </w:rPr>
                                    </w:pPr>
                                    <w:r>
                                      <w:rPr>
                                        <w:i/>
                                        <w:lang w:val="es-ES_tradnl"/>
                                      </w:rPr>
                                      <w:t>Pasador</w:t>
                                    </w:r>
                                  </w:p>
                                </w:txbxContent>
                              </wps:txbx>
                              <wps:bodyPr rot="0" vert="horz" wrap="square" lIns="91440" tIns="45720" rIns="91440" bIns="45720" anchor="t" anchorCtr="0" upright="1">
                                <a:noAutofit/>
                              </wps:bodyPr>
                            </wps:wsp>
                            <wps:wsp>
                              <wps:cNvPr id="61"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63"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64"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65"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6"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7"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8"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9"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21A" w:rsidRPr="0051035F" w:rsidRDefault="0092621A" w:rsidP="00435655">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46" o:spid="_x0000_s1028" style="position:absolute;left:0;text-align:left;margin-left:15.5pt;margin-top:8.95pt;width:208.7pt;height:114.1pt;z-index:251671552"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f8/xAcAADhLAAAOAAAAZHJzL2Uyb0RvYy54bWzsXFtv2zYUfh+w/yDo3bWou4Q6RWLH2YBu&#10;Ldpu74ws28JkUaOU2Nmw/75DUqJpOa5TJ9aagTEQSJZMkYcfz/nOhXr7brPKjfuUVhkpRiZ6Y5lG&#10;WiRklhWLkfnbl+kgNI2qxsUM56RIR+ZDWpnvLn784e26jFObLEk+S6kBjRRVvC5H5rKuy3g4rJJl&#10;usLVG1KmBVycE7rCNZzSxXBG8RpaX+VD27L84ZrQWUlJklYVfDsRF80L3v58nib1h/m8SmsjH5nQ&#10;t5r/p/z/Lfs/vHiL4wXF5TJLmm7gE3qxwlkBD5VNTXCNjTua7TW1yhJKKjKv3yRkNSTzeZakfAww&#10;GmR1RnNDyV3Jx7KI14tSiglE25HTyc0mv95/pEY2G5mubxoFXsEc3dC7khhwDsJZl4sY7rmh5efy&#10;IxUjhMP3JPmjgsvD7nV2vhA3G7frX8gM2sN3NeHC2czpijUBwzY2fA4e5Bykm9pI4Evb9yw3gqlK&#10;4Bpy4TBoZilZwlSy39kRQqbBLlvI4b3EcbK8bhrwAxswx35tIy9kYxjiWDyZ97bpHRsaQK7aSrV6&#10;nlQ/L3GZ8smqmMRaqQatVD/c49wQHWJPhltaiVZCnEZBxktcLNJLSsl6meIZ9AjxAez8gJ1UMBlH&#10;5Rs4yG7k5EeBgHorZoT8RkrIRs6OlHBc0qq+ScnKYAcjM83zrKzY2HCM799XtZBpexf7uiJ5Nptm&#10;ec5P6OJ2nFMDBjwyr6bs0zxg57a8MNYjM/Jsj7e8c61Sm7D432NNwPooZtAbHDNxXTfHNc5ycQwz&#10;nxccpUJkYtJvyewBxEeJ0AagveBgSehfprEGTTAyqz/vME1NI/+5gCmIAIVMdfAT1wtsOKHqlVv1&#10;Ci4SaGpk1qYhDse1UDd3Jc0WS3gS4sMtyCUsi3nGhcmmVPSq6Szgsi+AAgzEshcAjZicd/AGs3su&#10;gAaOJwCKkMWXKo5bgDoeYJetYsfn0JWL+GXhOeV/j2FLw/O7gGfUwvMT2HLQjnlq+Nwg9IRRjyGT&#10;G5t9jCL46okgpdD70xToWRG6ymqgX3m2Gpmh1LJamz6Bmz1u7j3Ag9CmX5giuyIbw+cmXEGrUW/g&#10;+9YOnEu3OlbQGn836ujWIIRVxXSr6x4x/cdgWxBm9LkFZoYWx/KLxvRyhQ6UgV1jEuGc+O/Iiq7D&#10;69AduLZ/PXCtyWRwOR27A3+KAm/iTMbjCfqHLRfkxstsNksL9piWnyP3aUyt8RQEs5YM/TDPOLTS&#10;hrvd4IQSxtIZErJd68qOBlM/DAbu1PUGUWCFAwtFV5EPlNadTHeH9D4r0ucP6dkc6htVgJwR1v2t&#10;KGC6QSR8ooFlq2yr3txuuINht8xC8y/FQfDAlREag/FBrlUMX4oKvIRxIfyuZFM0fpd0FPjdXx5K&#10;8LF2/ATxk3YajvoJTgg6SvhTocsfvaVhyIqAojFdEXFmeJiGVTXFjOCOSVGAsSNU8NwDDoPUE4yh&#10;Mwz7DuhOtqQOr88T/QCj5hKqacbpA5D8kblKZ0DvUwhZsCPhzwgF1qL4e1FXUlAHtdDhpScWGhsd&#10;w0J/PgWj7opP4XMjo1hAPs3n8ilC5LZ8LWqCA8zwsNgCCsAbZ1hGAGox6W1IonVmX8LlnYTso30K&#10;4zt1eT2nheeWpLmtcWriMv2QtNBn6p8B0nKEft1qXk3SHo0naZL2BD/tdJImVbUmaSpJA5OyR9K4&#10;CWms2plImjGHyOtPjN0xk9mEzUM3BC+TK409uuZbjYVzPK7RNF3r2bt8lXQNGH43aNEkf2Seoh97&#10;6FiQzxHBttDi/sbWHiI/gFUoIsLcSTmMbR21gDzMQX9hx7PRUYsjUQtJDLVBVA2iTBYrUQuep+nB&#10;IP7eMYguQhDPZAYROU5Ha4ROYxDd6EioU8cvzhJufZUGUSbttw4i9+eVGEY/BnHrIKLQ6YTmorDJ&#10;4DsiXqjtIS840A7iWR1E6fVoe6jaQ1lFodhDtZTi7A4idxW7ljGIoia+hBw44nm6NhjqQxr9aXRa&#10;W0ZtGZtyNu+RcgxRn6eYxnOG95XaP9vqGESl8s+KXtJF7DvHyovWuJv2f82cH8tZ6eI8njJnKroT&#10;mQn+m3ISz2kzFSjqElGEQAU8zZToyIyOzOBYLdA9PVUhQ5SaiSpMlJVydFMVUAkG1K+HyAxPVTzK&#10;RD2Z6UQeFFDvMFHbgT7zcjSoS/tqWl4zUc1EGyYKMY8G559kYXAgs5c97K7wLLCDIg23t7sigPAo&#10;rzM5urfimEE8XA116bFPs152bnuByvVvLArUuyzkDrTH64KhBGofrTK10ANafRs1ZeyWRqveE9Tu&#10;lzyAVlnuoOhWGfjrAa3KpgtbkBclDyw3XRzbGHS6bj1rBZ/WrcoG32/auHoArbJ8QUGrdA56QKsb&#10;eW3Vgm139llKJgCRs69S29PBeijh0VZWP2uHpQbrC4NVJs4VsKqJ83NvClbBCnVkO45YC9bzKVaN&#10;1Ve0NRhgsE9au3nwcwb7fTtqa/m1YtX72Jt3fBxgATIDqyhWNQN7bsWqglUEIracVStWHaNVY7Qy&#10;iyrri4QpVpKo/dQXufCClSaIJV+l0hYIuDIuqwuM1NeRHOIwuuBWee/K6WkdSYZfi8rgbxWC1zPx&#10;zdDNq6TY+5/Uc74Fc/vCq4t/AQAA//8DAFBLAwQUAAYACAAAACEAmBjoV+EAAAAJAQAADwAAAGRy&#10;cy9kb3ducmV2LnhtbEyPQU/CQBCF7yb+h82YeJPtQkWs3RJC1BMhEUwIt6Ed2obubtNd2vLvHU96&#10;fPMm730vXY6mET11vnZWg5pEIMjmrqhtqeF7//G0AOED2gIbZ0nDjTwss/u7FJPCDfaL+l0oBYdY&#10;n6CGKoQ2kdLnFRn0E9eSZe/sOoOBZVfKosOBw00jp1E0lwZryw0VtrSuKL/srkbD54DDaqbe+83l&#10;vL4d98/bw0aR1o8P4+oNRKAx/D3DLz6jQ8ZMJ3e1hReNhpniKYHvL68g2I/jRQzipGEazxXILJX/&#10;F2Q/AAAA//8DAFBLAQItABQABgAIAAAAIQC2gziS/gAAAOEBAAATAAAAAAAAAAAAAAAAAAAAAABb&#10;Q29udGVudF9UeXBlc10ueG1sUEsBAi0AFAAGAAgAAAAhADj9If/WAAAAlAEAAAsAAAAAAAAAAAAA&#10;AAAALwEAAF9yZWxzLy5yZWxzUEsBAi0AFAAGAAgAAAAhAMZ5/z/EBwAAOEsAAA4AAAAAAAAAAAAA&#10;AAAALgIAAGRycy9lMm9Eb2MueG1sUEsBAi0AFAAGAAgAAAAhAJgY6FfhAAAACQEAAA8AAAAAAAAA&#10;AAAAAAAAHgoAAGRycy9kb3ducmV2LnhtbFBLBQYAAAAABAAEAPMAAAAsCwAAAAA=&#10;">
                      <v:oval id="Oval 58" o:spid="_x0000_s1029"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YXwcUA&#10;AADbAAAADwAAAGRycy9kb3ducmV2LnhtbESPT2sCMRTE7wW/Q3hCbzWrlCqrUUS0SC9t1z/o7bF5&#10;7i5uXtZNqum3N0Khx2FmfsNMZsHU4kqtqywr6PcSEMS51RUXCrab1csIhPPIGmvLpOCXHMymnacJ&#10;ptre+JuumS9EhLBLUUHpfZNK6fKSDLqebYijd7KtQR9lW0jd4i3CTS0HSfImDVYcF0psaFFSfs5+&#10;jILFLhw/L/tT9pXJcxg2H+v35cEq9dwN8zEIT8H/h//aa63gdQiPL/EH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thfBxQAAANsAAAAPAAAAAAAAAAAAAAAAAJgCAABkcnMv&#10;ZG93bnJldi54bWxQSwUGAAAAAAQABAD1AAAAigMAAAAA&#10;" fillcolor="#bfbfbf"/>
                      <v:oval id="Oval 59" o:spid="_x0000_s1030"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qPT8AA&#10;AADbAAAADwAAAGRycy9kb3ducmV2LnhtbERPTWvCQBC9F/wPyxS81Y2mSkldRRTBHjyYtvchOybB&#10;7GzIjjH+e/cgeHy87+V6cI3qqQu1ZwPTSQKKuPC25tLA3+/+4wtUEGSLjWcycKcA69XobYmZ9Tc+&#10;UZ9LqWIIhwwNVCJtpnUoKnIYJr4ljtzZdw4lwq7UtsNbDHeNniXJQjusOTZU2NK2ouKSX52BXbnJ&#10;F71OZZ6edweZX/6PP+nUmPH7sPkGJTTIS/x0H6yBzzg2fok/QK8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XqPT8AAAADbAAAADwAAAAAAAAAAAAAAAACYAgAAZHJzL2Rvd25y&#10;ZXYueG1sUEsFBgAAAAAEAAQA9QAAAIUDAAAAAA==&#10;"/>
                      <v:rect id="Rectangle 60" o:spid="_x0000_s1031"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bLHsQA&#10;AADbAAAADwAAAGRycy9kb3ducmV2LnhtbESPQWvCQBSE7wX/w/KE3pqNVko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myx7EAAAA2wAAAA8AAAAAAAAAAAAAAAAAmAIAAGRycy9k&#10;b3ducmV2LnhtbFBLBQYAAAAABAAEAPUAAACJAwAAAAA=&#10;"/>
                      <v:shapetype id="_x0000_t202" coordsize="21600,21600" o:spt="202" path="m,l,21600r21600,l21600,xe">
                        <v:stroke joinstyle="miter"/>
                        <v:path gradientshapeok="t" o:connecttype="rect"/>
                      </v:shapetype>
                      <v:shape id="Text Box 61" o:spid="_x0000_s1032"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92621A" w:rsidRPr="00435655" w:rsidRDefault="0092621A" w:rsidP="00435655">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3"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aOBsUAAADbAAAADwAAAGRycy9kb3ducmV2LnhtbESPT2vCQBTE74LfYXmCN91EUCS6Slso&#10;/ikemlbPj+xrEpp9G3dXTfvpu4LQ4zAzv2GW68404krO15YVpOMEBHFhdc2lgs+P19EchA/IGhvL&#10;pOCHPKxX/d4SM21v/E7XPJQiQthnqKAKoc2k9EVFBv3YtsTR+7LOYIjSlVI7vEW4aeQkSWbSYM1x&#10;ocKWXioqvvOLUbB/a+vJeXNwuybQKde/x+dNelRqOOieFiACdeE//GhvtYJpCvcv8Qf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caOBsUAAADbAAAADwAAAAAAAAAA&#10;AAAAAAChAgAAZHJzL2Rvd25yZXYueG1sUEsFBgAAAAAEAAQA+QAAAJMDAAAAAA==&#10;" strokeweight=".5pt">
                        <v:stroke endarrow="block"/>
                      </v:shape>
                      <v:oval id="Oval 63" o:spid="_x0000_s1034"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MC4sUA&#10;AADbAAAADwAAAGRycy9kb3ducmV2LnhtbESP3WoCMRSE74W+QziF3mm2FqusRpGipbSC+Ie3x83p&#10;Zu3mZNmkmr59Uyh4OczMN8xkFm0tLtT6yrGCx14GgrhwuuJSwX637I5A+ICssXZMCn7Iw2x615lg&#10;rt2VN3TZhlIkCPscFZgQmlxKXxiy6HuuIU7ep2sthiTbUuoWrwlua9nPsmdpseK0YLChF0PF1/bb&#10;KlgMD+f4+rE6rffHpyyMIprj4F2ph/s4H4MIFMMt/N9+0woGffj7kn6An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0wLixQAAANsAAAAPAAAAAAAAAAAAAAAAAJgCAABkcnMv&#10;ZG93bnJldi54bWxQSwUGAAAAAAQABAD1AAAAigMAAAAA&#10;" fillcolor="#d8d8d8"/>
                      <v:shape id="Text Box 64" o:spid="_x0000_s1035"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jyTsMA&#10;AADbAAAADwAAAGRycy9kb3ducmV2LnhtbESPQWvCQBSE74L/YXlCb7prrUVTV5FKoSfFVAVvj+wz&#10;Cc2+DdmtSf+9Kwgeh5n5hlmsOluJKzW+dKxhPFIgiDNnSs41HH6+hjMQPiAbrByThn/ysFr2ewtM&#10;jGt5T9c05CJC2CeooQihTqT0WUEW/cjVxNG7uMZiiLLJpWmwjXBbyVel3qXFkuNCgTV9FpT9pn9W&#10;w3F7OZ/e1C7f2Gnduk5JtnOp9cugW3+ACNSFZ/jR/jYaph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jyTsMAAADbAAAADwAAAAAAAAAAAAAAAACYAgAAZHJzL2Rv&#10;d25yZXYueG1sUEsFBgAAAAAEAAQA9QAAAIgDAAAAAA==&#10;" filled="f" stroked="f">
                        <v:textbox>
                          <w:txbxContent>
                            <w:p w:rsidR="0092621A" w:rsidRPr="00435655" w:rsidRDefault="0092621A" w:rsidP="00435655">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92621A" w:rsidRPr="00AA7CAC" w:rsidRDefault="0092621A" w:rsidP="00435655"/>
                          </w:txbxContent>
                        </v:textbox>
                      </v:shape>
                      <v:shape id="AutoShape 65" o:spid="_x0000_s1036"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x5SMEAAADbAAAADwAAAGRycy9kb3ducmV2LnhtbESP0YrCMBRE3xf8h3AF39bU6opUo8iC&#10;IPtm1w+4NNem2tyUJmvj328EwcdhZs4wm120rbhT7xvHCmbTDARx5XTDtYLz7+FzBcIHZI2tY1Lw&#10;IA+77ehjg4V2A5/oXoZaJAj7AhWYELpCSl8ZsuinriNO3sX1FkOSfS11j0OC21bmWbaUFhtOCwY7&#10;+jZU3co/qyA3s7g4XLGb/5Txll/KeumqQanJOO7XIALF8A6/2ket4GsBzy/pB8jt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zHlIwQAAANsAAAAPAAAAAAAAAAAAAAAA&#10;AKECAABkcnMvZG93bnJldi54bWxQSwUGAAAAAAQABAD5AAAAjwMAAAAA&#10;" strokeweight=".5pt">
                        <v:stroke endarrow="block"/>
                      </v:shape>
                      <v:shape id="Text Box 66" o:spid="_x0000_s1037"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3PocIA&#10;AADbAAAADwAAAGRycy9kb3ducmV2LnhtbESPQWvCQBSE7wX/w/IEb3XXYopGV5GK4EmpVcHbI/tM&#10;gtm3Ibua+O/dQqHHYWa+YebLzlbiQY0vHWsYDRUI4syZknMNx5/N+wSED8gGK8ek4Ukelove2xxT&#10;41r+psch5CJC2KeooQihTqX0WUEW/dDVxNG7usZiiLLJpWmwjXBbyQ+lPqXFkuNCgTV9FZTdDner&#10;4bS7Xs5jtc/XNqlb1ynJdiq1HvS71QxEoC78h//aW6MhSeD3S/w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nc+hwgAAANsAAAAPAAAAAAAAAAAAAAAAAJgCAABkcnMvZG93&#10;bnJldi54bWxQSwUGAAAAAAQABAD1AAAAhwMAAAAA&#10;" filled="f" stroked="f">
                        <v:textbox>
                          <w:txbxContent>
                            <w:p w:rsidR="0092621A" w:rsidRPr="009B2D2F" w:rsidRDefault="0092621A" w:rsidP="00435655">
                              <w:pPr>
                                <w:rPr>
                                  <w:i/>
                                  <w:lang w:val="es-ES_tradnl"/>
                                </w:rPr>
                              </w:pPr>
                              <w:r w:rsidRPr="009B2D2F">
                                <w:rPr>
                                  <w:i/>
                                  <w:lang w:val="es-ES_tradnl"/>
                                </w:rPr>
                                <w:t>Tuerca</w:t>
                              </w:r>
                              <w:r>
                                <w:rPr>
                                  <w:i/>
                                  <w:lang w:val="es-ES_tradnl"/>
                                </w:rPr>
                                <w:t xml:space="preserve"> y Perno</w:t>
                              </w:r>
                            </w:p>
                          </w:txbxContent>
                        </v:textbox>
                      </v:shape>
                      <v:shape id="AutoShape 67" o:spid="_x0000_s1038"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JCpMEAAADbAAAADwAAAGRycy9kb3ducmV2LnhtbESP0YrCMBRE3xf8h3AF39bUuluWahQR&#10;BPFtu/sBl+baVJub0kQb/94IC/s4zMwZZr2NthN3GnzrWMFinoEgrp1uuVHw+3N4/wLhA7LGzjEp&#10;eJCH7WbytsZSu5G/6V6FRiQI+xIVmBD6UkpfG7Lo564nTt7ZDRZDkkMj9YBjgttO5llWSIstpwWD&#10;Pe0N1dfqZhXkZhE/Dhfsl6cqXvNz1RSuHpWaTeNuBSJQDP/hv/ZRK/gs4PUl/QC5e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UkKkwQAAANsAAAAPAAAAAAAAAAAAAAAA&#10;AKECAABkcnMvZG93bnJldi54bWxQSwUGAAAAAAQABAD5AAAAjwMAAAAA&#10;" strokeweight=".5pt">
                        <v:stroke endarrow="block"/>
                      </v:shape>
                      <v:shape id="Text Box 68" o:spid="_x0000_s1039"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P0TcMA&#10;AADbAAAADwAAAGRycy9kb3ducmV2LnhtbESPQWvCQBSE7wX/w/KE3uquolbTbESUQk+KVgVvj+wz&#10;Cc2+DdmtSf99Vyj0OMzMN0y66m0t7tT6yrGG8UiBIM6dqbjQcPp8f1mA8AHZYO2YNPyQh1U2eEox&#10;Ma7jA92PoRARwj5BDWUITSKlz0uy6EeuIY7ezbUWQ5RtIU2LXYTbWk6UmkuLFceFEhvalJR/Hb+t&#10;hvPudr1M1b7Y2lnTuV5Jtkup9fOwX7+BCNSH//Bf+8NomL3C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P0TcMAAADbAAAADwAAAAAAAAAAAAAAAACYAgAAZHJzL2Rv&#10;d25yZXYueG1sUEsFBgAAAAAEAAQA9QAAAIgDAAAAAA==&#10;" filled="f" stroked="f">
                        <v:textbox>
                          <w:txbxContent>
                            <w:p w:rsidR="0092621A" w:rsidRPr="009B2D2F" w:rsidRDefault="0092621A" w:rsidP="00435655">
                              <w:pPr>
                                <w:rPr>
                                  <w:i/>
                                  <w:lang w:val="es-ES_tradnl"/>
                                </w:rPr>
                              </w:pPr>
                              <w:proofErr w:type="spellStart"/>
                              <w:r w:rsidRPr="00D6791A">
                                <w:rPr>
                                  <w:i/>
                                  <w:sz w:val="16"/>
                                  <w:szCs w:val="16"/>
                                  <w:lang w:val="es-ES_tradnl"/>
                                </w:rPr>
                                <w:t>Volanda</w:t>
                              </w:r>
                              <w:proofErr w:type="spellEnd"/>
                            </w:p>
                          </w:txbxContent>
                        </v:textbox>
                      </v:shape>
                      <v:shape id="AutoShape 69" o:spid="_x0000_s1040"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sIB8EAAADbAAAADwAAAGRycy9kb3ducmV2LnhtbERPy4rCMBTdC/MP4Qqz01QHRTpGkaEF&#10;YXDhYzO7S3Nta5ubmkTt/L1ZCC4P571c96YVd3K+tqxgMk5AEBdW11wqOB3z0QKED8gaW8uk4J88&#10;rFcfgyWm2j54T/dDKEUMYZ+igiqELpXSFxUZ9GPbEUfubJ3BEKErpXb4iOGmldMkmUuDNceGCjv6&#10;qahoDjej4G/6m++ar52blPmtwavPLtkxU+pz2G++QQTqw1v8cm+1glkcG7/EHyB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6wgHwQAAANsAAAAPAAAAAAAAAAAAAAAA&#10;AKECAABkcnMvZG93bnJldi54bWxQSwUGAAAAAAQABAD5AAAAjwMAAAAA&#10;" strokeweight=".5pt">
                        <v:stroke endarrow="block"/>
                      </v:shape>
                      <v:rect id="Rectangle 70" o:spid="_x0000_s1041"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1pDcMA&#10;AADbAAAADwAAAGRycy9kb3ducmV2LnhtbESPT2sCMRTE7wW/Q3iCt5pVUOrWKKtU8CT4B2xvj81r&#10;srh5WTapu/32jSD0OMzMb5jlune1uFMbKs8KJuMMBHHpdcVGweW8e30DESKyxtozKfilAOvV4GWJ&#10;ufYdH+l+ikYkCIccFdgYm1zKUFpyGMa+IU7et28dxiRbI3WLXYK7Wk6zbC4dVpwWLDa0tVTeTj9O&#10;wUfzdShmJsjiGu3nzW+6nT0YpUbDvngHEamP/+Fne68VzBbw+JJ+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41pDcMAAADbAAAADwAAAAAAAAAAAAAAAACYAgAAZHJzL2Rv&#10;d25yZXYueG1sUEsFBgAAAAAEAAQA9QAAAIgDAAAAAA==&#10;" filled="f"/>
                      <v:shape id="Text Box 71" o:spid="_x0000_s1042"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amhL4A&#10;AADbAAAADwAAAGRycy9kb3ducmV2LnhtbERPy4rCMBTdC/5DuMLsNFFUtBpFFGFWI+ML3F2aa1ts&#10;bkoTbefvzUKY5eG8l+vWluJFtS8caxgOFAji1JmCMw3n074/A+EDssHSMWn4Iw/rVbezxMS4hn/p&#10;dQyZiCHsE9SQh1AlUvo0J4t+4CriyN1dbTFEWGfS1NjEcFvKkVJTabHg2JBjRduc0sfxaTVcfu63&#10;61gdsp2dVI1rlWQ7l1p/9drNAkSgNvyLP+5vo2Ea18c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SGpoS+AAAA2wAAAA8AAAAAAAAAAAAAAAAAmAIAAGRycy9kb3ducmV2&#10;LnhtbFBLBQYAAAAABAAEAPUAAACDAwAAAAA=&#10;" filled="f" stroked="f">
                        <v:textbox>
                          <w:txbxContent>
                            <w:p w:rsidR="0092621A" w:rsidRPr="009B2D2F" w:rsidRDefault="0092621A" w:rsidP="00435655">
                              <w:pPr>
                                <w:rPr>
                                  <w:i/>
                                  <w:lang w:val="es-ES_tradnl"/>
                                </w:rPr>
                              </w:pPr>
                              <w:r>
                                <w:rPr>
                                  <w:i/>
                                  <w:lang w:val="es-ES_tradnl"/>
                                </w:rPr>
                                <w:t>Pasador</w:t>
                              </w:r>
                            </w:p>
                          </w:txbxContent>
                        </v:textbox>
                      </v:shape>
                      <v:shape id="AutoShape 72" o:spid="_x0000_s1043"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1rJ8MAAADbAAAADwAAAGRycy9kb3ducmV2LnhtbESPQWvCQBSE7wX/w/IEb3UTCyLRVUQS&#10;KBQPVS/eHtlnEpN9m+6uGv99t1DwOMzMN8xqM5hO3Mn5xrKCdJqAIC6tbrhScDoW7wsQPiBr7CyT&#10;gid52KxHbyvMtH3wN90PoRIRwj5DBXUIfSalL2sy6Ke2J47exTqDIUpXSe3wEeGmk7MkmUuDDceF&#10;Gnva1VS2h5tRcJ59Ffv2Y+/Sqri1+OPza37MlZqMh+0SRKAhvML/7U+tYJ7C35f4A+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9ayfDAAAA2wAAAA8AAAAAAAAAAAAA&#10;AAAAoQIAAGRycy9kb3ducmV2LnhtbFBLBQYAAAAABAAEAPkAAACRAwAAAAA=&#10;" strokeweight=".5pt">
                        <v:stroke endarrow="block"/>
                      </v:shape>
                      <v:rect id="Rectangle 73" o:spid="_x0000_s1044"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HD/MEA&#10;AADbAAAADwAAAGRycy9kb3ducmV2LnhtbESPzarCMBSE9xd8h3AEd9dUQZFqFBFERTf+XLjLQ3Ns&#10;qs1JaaLWtzeC4HKYmW+YyayxpbhT7QvHCnrdBARx5nTBuYLTcfk7AuEDssbSMSl4kofZtPUzwVS7&#10;B+/pfgi5iBD2KSowIVSplD4zZNF3XUUcvbOrLYYo61zqGh8RbkvZT5KhtFhwXDBY0cJQdj3crILj&#10;LtldgjxdBnZj/1duu+f8zyjVaTfzMYhATfiGP+21VjDsw/tL/AFy+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Bw/zBAAAA2wAAAA8AAAAAAAAAAAAAAAAAmAIAAGRycy9kb3du&#10;cmV2LnhtbFBLBQYAAAAABAAEAPUAAACGAwAAAAA=&#10;" fillcolor="#a5a5a5"/>
                      <v:rect id="Rectangle 74" o:spid="_x0000_s1045"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1mZ8MA&#10;AADbAAAADwAAAGRycy9kb3ducmV2LnhtbESPQWvCQBSE70L/w/KE3sxGi1Kiq5SCtMVc1BR6fGSf&#10;2djs25DdxvjvXUHocZiZb5jVZrCN6KnztWMF0yQFQVw6XXOloDhuJ68gfEDW2DgmBVfysFk/jVaY&#10;aXfhPfWHUIkIYZ+hAhNCm0npS0MWfeJa4uidXGcxRNlVUnd4iXDbyFmaLqTFmuOCwZbeDZW/hz+r&#10;4Jin+TnI4jy3X/bnw+32XH0bpZ7Hw9sSRKAh/Icf7U+tYPEC9y/xB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1mZ8MAAADbAAAADwAAAAAAAAAAAAAAAACYAgAAZHJzL2Rv&#10;d25yZXYueG1sUEsFBgAAAAAEAAQA9QAAAIgDAAAAAA==&#10;" fillcolor="#a5a5a5"/>
                      <v:rect id="Rectangle 75" o:spid="_x0000_s1046"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hJfMYA&#10;AADbAAAADwAAAGRycy9kb3ducmV2LnhtbESPQWvCQBSE74L/YXlCb2ZTKyLRTZCCtFAPalv1+Mg+&#10;k7TZtyG7jbG/visIPQ4z8w2zzHpTi45aV1lW8BjFIIhzqysuFHy8r8dzEM4ja6wtk4IrOcjS4WCJ&#10;ibYX3lG394UIEHYJKii9bxIpXV6SQRfZhjh4Z9sa9EG2hdQtXgLc1HISxzNpsOKwUGJDzyXl3/sf&#10;o2Cj8e1Q/64+3UvTbZ+O2+nha35S6mHUrxYgPPX+P3xvv2oFsyncvoQfI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3hJfMYAAADbAAAADwAAAAAAAAAAAAAAAACYAgAAZHJz&#10;L2Rvd25yZXYueG1sUEsFBgAAAAAEAAQA9QAAAIsDAAAAAA==&#10;" fillcolor="#d8d8d8"/>
                      <v:rect id="Rectangle 76" o:spid="_x0000_s1047"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6de8QA&#10;AADbAAAADwAAAGRycy9kb3ducmV2LnhtbESPQWvCQBSE70L/w/IKvZlNLYqNWaW0pNijJpfentnX&#10;JG32bciuMfrru4LgcZiZb5h0M5pWDNS7xrKC5ygGQVxa3XCloMiz6RKE88gaW8uk4EwONuuHSYqJ&#10;tife0bD3lQgQdgkqqL3vEildWZNBF9mOOHg/tjfog+wrqXs8Bbhp5SyOF9Jgw2Ghxo7eayr/9kej&#10;4NDMCrzs8s/YvGYv/mvMf4/fH0o9PY5vKxCeRn8P39pbrWAxh+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enXvEAAAA2wAAAA8AAAAAAAAAAAAAAAAAmAIAAGRycy9k&#10;b3ducmV2LnhtbFBLBQYAAAAABAAEAPUAAACJAwAAAAA=&#10;"/>
                      <v:rect id="Rectangle 77" o:spid="_x0000_s1048"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wDDMIA&#10;AADbAAAADwAAAGRycy9kb3ducmV2LnhtbESPQYvCMBSE7wv+h/AEb2uqQtFqFHFx0aPWi7dn82yr&#10;zUtpolZ//WZB8DjMzDfMbNGaStypcaVlBYN+BII4s7rkXMEhXX+PQTiPrLGyTAqe5GAx73zNMNH2&#10;wTu6730uAoRdggoK7+tESpcVZND1bU0cvLNtDPogm1zqBh8Bbio5jKJYGiw5LBRY06qg7Lq/GQWn&#10;cnjA1y79jcxkPfLbNr3cjj9K9brtcgrCU+s/4Xd7oxXEMfx/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AMMwgAAANsAAAAPAAAAAAAAAAAAAAAAAJgCAABkcnMvZG93&#10;bnJldi54bWxQSwUGAAAAAAQABAD1AAAAhwMAAAAA&#10;"/>
                      <v:rect id="Rectangle 78" o:spid="_x0000_s1049"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Cml8IA&#10;AADbAAAADwAAAGRycy9kb3ducmV2LnhtbESPQYvCMBSE74L/ITzBm6a64Go1irgo61HrxduzebbV&#10;5qU0Ubv+eiMseBxm5htmtmhMKe5Uu8KygkE/AkGcWl1wpuCQrHtjEM4jaywtk4I/crCYt1szjLV9&#10;8I7ue5+JAGEXo4Lc+yqW0qU5GXR9WxEH72xrgz7IOpO6xkeAm1IOo2gkDRYcFnKsaJVTet3fjIJT&#10;MTzgc5dsIjNZf/ltk1xuxx+lup1mOQXhqfGf8H/7VysYfcP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QKaXwgAAANsAAAAPAAAAAAAAAAAAAAAAAJgCAABkcnMvZG93&#10;bnJldi54bWxQSwUGAAAAAAQABAD1AAAAhwMAAAAA&#10;"/>
                      <v:rect id="Rectangle 79" o:spid="_x0000_s1050"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8y5cEA&#10;AADbAAAADwAAAGRycy9kb3ducmV2LnhtbERPu27CMBTdK/UfrFupW3FKJVQCTlQVgeiYx8J2iS9J&#10;aHwd2QZCv74eKnU8Ou91PplBXMn53rKC11kCgrixuudWQV1tX95B+ICscbBMCu7kIc8eH9aYanvj&#10;gq5laEUMYZ+igi6EMZXSNx0Z9DM7EkfuZJ3BEKFrpXZ4i+FmkPMkWUiDPceGDkf67Kj5Li9GwbGf&#10;1/hTVLvELLdv4WuqzpfDRqnnp+ljBSLQFP7Ff+69VrCIY+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fMuXBAAAA2wAAAA8AAAAAAAAAAAAAAAAAmAIAAGRycy9kb3du&#10;cmV2LnhtbFBLBQYAAAAABAAEAPUAAACGAwAAAAA=&#10;"/>
                      <v:shape id="Text Box 80" o:spid="_x0000_s1051"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wPGcIA&#10;AADbAAAADwAAAGRycy9kb3ducmV2LnhtbESPQYvCMBSE74L/ITzBmybKKmvXKKIseFJ0dwVvj+bZ&#10;lm1eShNt/fdGEDwOM/MNM1+2thQ3qn3hWMNoqEAQp84UnGn4/fkefILwAdlg6Zg03MnDctHtzDEx&#10;ruED3Y4hExHCPkENeQhVIqVPc7Loh64ijt7F1RZDlHUmTY1NhNtSjpWaSosFx4UcK1rnlP4fr1bD&#10;3+5yPn2ofbaxk6pxrZJsZ1Lrfq9dfYEI1IZ3+NXeGg3TG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vA8ZwgAAANsAAAAPAAAAAAAAAAAAAAAAAJgCAABkcnMvZG93&#10;bnJldi54bWxQSwUGAAAAAAQABAD1AAAAhwMAAAAA&#10;" filled="f" stroked="f">
                        <v:textbox>
                          <w:txbxContent>
                            <w:p w:rsidR="0092621A" w:rsidRPr="0051035F" w:rsidRDefault="0092621A" w:rsidP="00435655">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435655" w:rsidRPr="00E8520A" w:rsidRDefault="00435655" w:rsidP="00435655">
            <w:pPr>
              <w:jc w:val="both"/>
              <w:rPr>
                <w:rFonts w:ascii="Calibri" w:eastAsia="Arial Unicode MS" w:hAnsi="Calibri" w:cs="Calibri"/>
                <w:sz w:val="18"/>
                <w:szCs w:val="18"/>
              </w:rPr>
            </w:pPr>
          </w:p>
          <w:p w:rsidR="00435655" w:rsidRPr="00E8520A" w:rsidRDefault="00435655" w:rsidP="00435655">
            <w:pPr>
              <w:jc w:val="both"/>
              <w:rPr>
                <w:rFonts w:ascii="Calibri" w:eastAsia="Arial Unicode MS" w:hAnsi="Calibri" w:cs="Calibri"/>
                <w:sz w:val="18"/>
                <w:szCs w:val="18"/>
              </w:rPr>
            </w:pPr>
          </w:p>
          <w:p w:rsidR="00435655" w:rsidRPr="00E8520A" w:rsidRDefault="00435655" w:rsidP="00435655">
            <w:pPr>
              <w:jc w:val="both"/>
              <w:rPr>
                <w:rFonts w:ascii="Calibri" w:eastAsia="Arial Unicode MS" w:hAnsi="Calibri" w:cs="Calibri"/>
                <w:sz w:val="18"/>
                <w:szCs w:val="18"/>
              </w:rPr>
            </w:pPr>
          </w:p>
          <w:p w:rsidR="00435655" w:rsidRPr="00E8520A" w:rsidRDefault="00435655" w:rsidP="00435655">
            <w:pPr>
              <w:jc w:val="both"/>
              <w:rPr>
                <w:rFonts w:ascii="Calibri" w:eastAsia="Arial Unicode MS" w:hAnsi="Calibri" w:cs="Calibri"/>
                <w:sz w:val="18"/>
                <w:szCs w:val="18"/>
              </w:rPr>
            </w:pPr>
          </w:p>
          <w:p w:rsidR="00435655" w:rsidRPr="00E8520A" w:rsidRDefault="00435655" w:rsidP="00435655">
            <w:pPr>
              <w:jc w:val="both"/>
              <w:rPr>
                <w:rFonts w:ascii="Calibri" w:eastAsia="Arial Unicode MS" w:hAnsi="Calibri" w:cs="Calibri"/>
                <w:sz w:val="18"/>
                <w:szCs w:val="18"/>
              </w:rPr>
            </w:pPr>
          </w:p>
          <w:p w:rsidR="00435655" w:rsidRPr="00E8520A" w:rsidRDefault="00435655" w:rsidP="00435655">
            <w:pPr>
              <w:jc w:val="both"/>
              <w:rPr>
                <w:rFonts w:ascii="Calibri" w:eastAsia="Arial Unicode MS" w:hAnsi="Calibri" w:cs="Calibri"/>
                <w:sz w:val="18"/>
                <w:szCs w:val="18"/>
              </w:rPr>
            </w:pPr>
          </w:p>
          <w:p w:rsidR="00435655" w:rsidRPr="00E8520A" w:rsidRDefault="00435655" w:rsidP="00435655">
            <w:pPr>
              <w:jc w:val="both"/>
              <w:rPr>
                <w:rFonts w:ascii="Calibri" w:eastAsia="Arial Unicode MS" w:hAnsi="Calibri" w:cs="Calibri"/>
                <w:sz w:val="18"/>
                <w:szCs w:val="18"/>
              </w:rPr>
            </w:pPr>
          </w:p>
          <w:p w:rsidR="00435655" w:rsidRPr="00E8520A" w:rsidRDefault="00435655" w:rsidP="00435655">
            <w:pPr>
              <w:jc w:val="both"/>
              <w:rPr>
                <w:rFonts w:ascii="Calibri" w:eastAsia="Arial Unicode MS" w:hAnsi="Calibri" w:cs="Calibri"/>
                <w:sz w:val="18"/>
                <w:szCs w:val="18"/>
              </w:rPr>
            </w:pPr>
          </w:p>
          <w:p w:rsidR="00435655" w:rsidRPr="00E8520A" w:rsidRDefault="00435655" w:rsidP="00435655">
            <w:pPr>
              <w:jc w:val="both"/>
              <w:rPr>
                <w:rFonts w:ascii="Calibri" w:eastAsia="Arial Unicode MS" w:hAnsi="Calibri" w:cs="Calibri"/>
                <w:sz w:val="18"/>
                <w:szCs w:val="18"/>
                <w:lang w:val="es-BO" w:eastAsia="es-BO"/>
              </w:rPr>
            </w:pPr>
          </w:p>
          <w:p w:rsidR="00435655" w:rsidRPr="00E8520A" w:rsidRDefault="00435655" w:rsidP="00435655">
            <w:pPr>
              <w:jc w:val="both"/>
              <w:rPr>
                <w:rFonts w:ascii="Calibri" w:eastAsia="Arial Unicode MS" w:hAnsi="Calibri" w:cs="Calibri"/>
                <w:sz w:val="18"/>
                <w:szCs w:val="18"/>
              </w:rPr>
            </w:pPr>
            <w:r w:rsidRPr="00E8520A">
              <w:rPr>
                <w:rFonts w:ascii="Calibri" w:eastAsia="Arial Unicode MS" w:hAnsi="Calibri" w:cs="Calibri"/>
                <w:sz w:val="18"/>
                <w:szCs w:val="18"/>
                <w:lang w:val="es-BO" w:eastAsia="es-BO"/>
              </w:rPr>
              <w:t>Donde:</w:t>
            </w:r>
          </w:p>
          <w:p w:rsidR="00435655" w:rsidRPr="00E8520A" w:rsidRDefault="00435655" w:rsidP="00435655">
            <w:pPr>
              <w:jc w:val="both"/>
              <w:rPr>
                <w:rFonts w:ascii="Calibri" w:eastAsia="Arial Unicode MS" w:hAnsi="Calibri" w:cs="Calibri"/>
                <w:sz w:val="18"/>
                <w:szCs w:val="18"/>
                <w:lang w:val="es-BO" w:eastAsia="es-BO"/>
              </w:rPr>
            </w:pPr>
          </w:p>
          <w:p w:rsidR="00435655" w:rsidRPr="00E8520A" w:rsidRDefault="00435655" w:rsidP="00435655">
            <w:pPr>
              <w:jc w:val="both"/>
              <w:rPr>
                <w:rFonts w:ascii="Calibri" w:eastAsia="Arial Unicode MS" w:hAnsi="Calibri" w:cs="Calibri"/>
                <w:sz w:val="18"/>
                <w:szCs w:val="18"/>
              </w:rPr>
            </w:pPr>
            <w:r w:rsidRPr="00E8520A">
              <w:rPr>
                <w:rFonts w:ascii="Calibri" w:eastAsia="Arial Unicode MS" w:hAnsi="Calibri" w:cs="Calibri"/>
                <w:sz w:val="18"/>
                <w:szCs w:val="18"/>
                <w:lang w:val="es-BO" w:eastAsia="es-BO"/>
              </w:rPr>
              <w:tab/>
            </w:r>
            <w:r w:rsidRPr="00E8520A">
              <w:rPr>
                <w:rFonts w:ascii="Calibri" w:eastAsia="Arial Unicode MS" w:hAnsi="Calibri" w:cs="Calibri"/>
                <w:sz w:val="18"/>
                <w:szCs w:val="18"/>
                <w:lang w:val="es-BO" w:eastAsia="es-BO"/>
              </w:rPr>
              <w:tab/>
            </w:r>
            <w:r w:rsidRPr="00E8520A">
              <w:rPr>
                <w:rFonts w:ascii="Calibri" w:eastAsia="Arial Unicode MS" w:hAnsi="Calibri" w:cs="Calibri"/>
                <w:sz w:val="18"/>
                <w:szCs w:val="18"/>
                <w:lang w:val="es-BO" w:eastAsia="es-BO"/>
              </w:rPr>
              <w:tab/>
            </w:r>
            <m:oMath>
              <m:sSub>
                <m:sSubPr>
                  <m:ctrlPr>
                    <w:rPr>
                      <w:rFonts w:ascii="Cambria Math" w:eastAsia="Arial Unicode MS" w:hAnsi="Cambria Math" w:cs="Calibri"/>
                      <w:sz w:val="18"/>
                      <w:szCs w:val="18"/>
                      <w:lang w:val="es-BO" w:eastAsia="es-BO"/>
                    </w:rPr>
                  </m:ctrlPr>
                </m:sSubPr>
                <m:e>
                  <m:r>
                    <m:rPr>
                      <m:sty m:val="p"/>
                    </m:rPr>
                    <w:rPr>
                      <w:rFonts w:ascii="Cambria Math" w:eastAsia="Arial Unicode MS" w:hAnsi="Cambria Math" w:cs="Calibri"/>
                      <w:sz w:val="18"/>
                      <w:szCs w:val="18"/>
                      <w:lang w:val="es-BO" w:eastAsia="es-BO"/>
                    </w:rPr>
                    <m:t>∅</m:t>
                  </m:r>
                </m:e>
                <m:sub>
                  <m:r>
                    <m:rPr>
                      <m:sty m:val="p"/>
                    </m:rPr>
                    <w:rPr>
                      <w:rFonts w:ascii="Cambria Math" w:eastAsia="Arial Unicode MS" w:hAnsi="Cambria Math" w:cs="Calibri"/>
                      <w:sz w:val="18"/>
                      <w:szCs w:val="18"/>
                      <w:lang w:val="es-BO" w:eastAsia="es-BO"/>
                    </w:rPr>
                    <m:t>Placa</m:t>
                  </m:r>
                </m:sub>
              </m:sSub>
            </m:oMath>
            <w:r w:rsidRPr="00E8520A">
              <w:rPr>
                <w:rFonts w:ascii="Calibri" w:eastAsia="Arial Unicode MS" w:hAnsi="Calibri" w:cs="Calibri"/>
                <w:sz w:val="18"/>
                <w:szCs w:val="18"/>
                <w:lang w:val="es-BO" w:eastAsia="es-BO"/>
              </w:rPr>
              <w:t xml:space="preserve"> = Diámetro de la Placa  (mm)</w:t>
            </w:r>
          </w:p>
          <w:p w:rsidR="00435655" w:rsidRPr="00E8520A" w:rsidRDefault="00435655" w:rsidP="00435655">
            <w:pPr>
              <w:jc w:val="both"/>
              <w:rPr>
                <w:rFonts w:ascii="Calibri" w:eastAsia="Arial Unicode MS" w:hAnsi="Calibri" w:cs="Calibri"/>
                <w:sz w:val="18"/>
                <w:szCs w:val="18"/>
              </w:rPr>
            </w:pPr>
            <w:r w:rsidRPr="00E8520A">
              <w:rPr>
                <w:rFonts w:ascii="Calibri" w:eastAsia="Arial Unicode MS" w:hAnsi="Calibri" w:cs="Calibri"/>
                <w:sz w:val="18"/>
                <w:szCs w:val="18"/>
                <w:lang w:val="es-BO" w:eastAsia="es-BO"/>
              </w:rPr>
              <w:tab/>
            </w:r>
            <w:r w:rsidRPr="00E8520A">
              <w:rPr>
                <w:rFonts w:ascii="Calibri" w:eastAsia="Arial Unicode MS" w:hAnsi="Calibri" w:cs="Calibri"/>
                <w:sz w:val="18"/>
                <w:szCs w:val="18"/>
                <w:lang w:val="es-BO" w:eastAsia="es-BO"/>
              </w:rPr>
              <w:tab/>
            </w:r>
            <w:r w:rsidRPr="00E8520A">
              <w:rPr>
                <w:rFonts w:ascii="Calibri" w:eastAsia="Arial Unicode MS" w:hAnsi="Calibri" w:cs="Calibri"/>
                <w:sz w:val="18"/>
                <w:szCs w:val="18"/>
                <w:lang w:val="es-BO" w:eastAsia="es-BO"/>
              </w:rPr>
              <w:tab/>
            </w:r>
            <m:oMath>
              <m:sSub>
                <m:sSubPr>
                  <m:ctrlPr>
                    <w:rPr>
                      <w:rFonts w:ascii="Cambria Math" w:eastAsia="Arial Unicode MS" w:hAnsi="Cambria Math" w:cs="Calibri"/>
                      <w:sz w:val="18"/>
                      <w:szCs w:val="18"/>
                      <w:lang w:val="es-BO" w:eastAsia="es-BO"/>
                    </w:rPr>
                  </m:ctrlPr>
                </m:sSubPr>
                <m:e>
                  <m:r>
                    <m:rPr>
                      <m:sty m:val="p"/>
                    </m:rPr>
                    <w:rPr>
                      <w:rFonts w:ascii="Cambria Math" w:eastAsia="Arial Unicode MS" w:hAnsi="Cambria Math" w:cs="Calibri"/>
                      <w:sz w:val="18"/>
                      <w:szCs w:val="18"/>
                      <w:lang w:val="es-BO" w:eastAsia="es-BO"/>
                    </w:rPr>
                    <m:t>∅</m:t>
                  </m:r>
                </m:e>
                <m:sub>
                  <m:r>
                    <m:rPr>
                      <m:sty m:val="p"/>
                    </m:rPr>
                    <w:rPr>
                      <w:rFonts w:ascii="Cambria Math" w:eastAsia="Arial Unicode MS" w:hAnsi="Cambria Math" w:cs="Calibri"/>
                      <w:sz w:val="18"/>
                      <w:szCs w:val="18"/>
                      <w:lang w:val="es-BO" w:eastAsia="es-BO"/>
                    </w:rPr>
                    <m:t>ex</m:t>
                  </m:r>
                </m:sub>
              </m:sSub>
            </m:oMath>
            <w:r w:rsidRPr="00E8520A">
              <w:rPr>
                <w:rFonts w:ascii="Calibri" w:eastAsia="Arial Unicode MS" w:hAnsi="Calibri" w:cs="Calibri"/>
                <w:sz w:val="18"/>
                <w:szCs w:val="18"/>
                <w:lang w:val="es-BO" w:eastAsia="es-BO"/>
              </w:rPr>
              <w:t xml:space="preserve">      = Diámetro Externo de la Cañería (mm)</w:t>
            </w:r>
          </w:p>
          <w:p w:rsidR="00435655" w:rsidRPr="00E8520A" w:rsidRDefault="00435655" w:rsidP="00435655">
            <w:pPr>
              <w:jc w:val="both"/>
              <w:rPr>
                <w:rFonts w:ascii="Calibri" w:eastAsia="Arial Unicode MS" w:hAnsi="Calibri" w:cs="Calibri"/>
                <w:sz w:val="18"/>
                <w:szCs w:val="18"/>
              </w:rPr>
            </w:pPr>
            <w:r w:rsidRPr="00E8520A">
              <w:rPr>
                <w:rFonts w:ascii="Calibri" w:eastAsia="Arial Unicode MS" w:hAnsi="Calibri" w:cs="Calibri"/>
                <w:sz w:val="18"/>
                <w:szCs w:val="18"/>
                <w:lang w:val="es-BO" w:eastAsia="es-BO"/>
              </w:rPr>
              <w:tab/>
            </w:r>
            <w:r w:rsidRPr="00E8520A">
              <w:rPr>
                <w:rFonts w:ascii="Calibri" w:eastAsia="Arial Unicode MS" w:hAnsi="Calibri" w:cs="Calibri"/>
                <w:sz w:val="18"/>
                <w:szCs w:val="18"/>
                <w:lang w:val="es-BO" w:eastAsia="es-BO"/>
              </w:rPr>
              <w:tab/>
            </w:r>
            <w:r w:rsidRPr="00E8520A">
              <w:rPr>
                <w:rFonts w:ascii="Calibri" w:eastAsia="Arial Unicode MS" w:hAnsi="Calibri" w:cs="Calibri"/>
                <w:sz w:val="18"/>
                <w:szCs w:val="18"/>
                <w:lang w:val="es-BO" w:eastAsia="es-BO"/>
              </w:rPr>
              <w:tab/>
            </w:r>
            <m:oMath>
              <m:r>
                <m:rPr>
                  <m:sty m:val="p"/>
                </m:rPr>
                <w:rPr>
                  <w:rFonts w:ascii="Cambria Math" w:eastAsia="Arial Unicode MS" w:hAnsi="Cambria Math" w:cs="Calibri"/>
                  <w:sz w:val="18"/>
                  <w:szCs w:val="18"/>
                  <w:lang w:val="es-BO" w:eastAsia="es-BO"/>
                </w:rPr>
                <m:t>e</m:t>
              </m:r>
            </m:oMath>
            <w:r w:rsidRPr="00E8520A">
              <w:rPr>
                <w:rFonts w:ascii="Calibri" w:eastAsia="Arial Unicode MS" w:hAnsi="Calibri" w:cs="Calibri"/>
                <w:sz w:val="18"/>
                <w:szCs w:val="18"/>
                <w:lang w:val="es-BO" w:eastAsia="es-BO"/>
              </w:rPr>
              <w:tab/>
              <w:t>= Espesor nominal de Pared de la Cañería (mm)</w:t>
            </w:r>
          </w:p>
          <w:p w:rsidR="00435655" w:rsidRPr="00E8520A" w:rsidRDefault="00435655" w:rsidP="00435655">
            <w:pPr>
              <w:jc w:val="both"/>
              <w:rPr>
                <w:rFonts w:ascii="Calibri" w:eastAsia="Arial Unicode MS" w:hAnsi="Calibri" w:cs="Calibri"/>
                <w:sz w:val="18"/>
                <w:szCs w:val="18"/>
              </w:rPr>
            </w:pPr>
          </w:p>
          <w:p w:rsidR="00435655" w:rsidRPr="00E8520A" w:rsidRDefault="00435655" w:rsidP="00435655">
            <w:pPr>
              <w:jc w:val="both"/>
              <w:rPr>
                <w:rFonts w:ascii="Calibri" w:hAnsi="Calibri" w:cs="Calibri"/>
                <w:b/>
                <w:bCs/>
                <w:color w:val="1D1B11"/>
                <w:sz w:val="18"/>
                <w:szCs w:val="18"/>
                <w:lang w:eastAsia="es-ES"/>
              </w:rPr>
            </w:pPr>
            <w:r w:rsidRPr="00E8520A">
              <w:rPr>
                <w:rFonts w:ascii="Calibri" w:hAnsi="Calibri" w:cs="Calibri"/>
                <w:b/>
                <w:bCs/>
                <w:color w:val="1D1B11"/>
                <w:sz w:val="18"/>
                <w:szCs w:val="18"/>
                <w:lang w:eastAsia="es-ES"/>
              </w:rPr>
              <w:t xml:space="preserve">Transporte de tuberías </w:t>
            </w:r>
          </w:p>
          <w:p w:rsidR="00435655" w:rsidRPr="00E8520A" w:rsidRDefault="00435655" w:rsidP="00435655">
            <w:pPr>
              <w:jc w:val="both"/>
              <w:rPr>
                <w:rFonts w:ascii="Calibri" w:hAnsi="Calibri" w:cs="Calibri"/>
                <w:bCs/>
                <w:color w:val="1D1B11"/>
                <w:sz w:val="18"/>
                <w:szCs w:val="18"/>
                <w:lang w:eastAsia="es-ES"/>
              </w:rPr>
            </w:pPr>
          </w:p>
          <w:p w:rsidR="00435655" w:rsidRPr="00E8520A" w:rsidRDefault="00435655" w:rsidP="00435655">
            <w:pPr>
              <w:jc w:val="both"/>
              <w:rPr>
                <w:rFonts w:ascii="Calibri" w:hAnsi="Calibri" w:cs="Calibri"/>
                <w:bCs/>
                <w:color w:val="1D1B11"/>
                <w:sz w:val="18"/>
                <w:szCs w:val="18"/>
                <w:lang w:eastAsia="es-ES"/>
              </w:rPr>
            </w:pPr>
            <w:r w:rsidRPr="00E8520A">
              <w:rPr>
                <w:rFonts w:ascii="Calibri" w:hAnsi="Calibri" w:cs="Calibri"/>
                <w:bCs/>
                <w:color w:val="1D1B11"/>
                <w:sz w:val="18"/>
                <w:szCs w:val="18"/>
                <w:lang w:eastAsia="es-ES"/>
              </w:rPr>
              <w:t>El traslado de las tuberías se deberá realizar en camión tráiler de dimensiones adecuadas para el traslado de las barras de tubería de acero que tienen una longitud estimada de 12 metros.</w:t>
            </w:r>
          </w:p>
          <w:p w:rsidR="00435655" w:rsidRPr="00E8520A" w:rsidRDefault="00435655" w:rsidP="00435655">
            <w:pPr>
              <w:jc w:val="both"/>
              <w:rPr>
                <w:rFonts w:ascii="Calibri" w:hAnsi="Calibri" w:cs="Calibri"/>
                <w:bCs/>
                <w:color w:val="1D1B11"/>
                <w:sz w:val="18"/>
                <w:szCs w:val="18"/>
                <w:lang w:eastAsia="es-ES"/>
              </w:rPr>
            </w:pPr>
          </w:p>
          <w:p w:rsidR="00435655" w:rsidRPr="00E8520A" w:rsidRDefault="00435655" w:rsidP="00435655">
            <w:pPr>
              <w:jc w:val="both"/>
              <w:rPr>
                <w:rFonts w:ascii="Calibri" w:hAnsi="Calibri" w:cs="Calibri"/>
                <w:bCs/>
                <w:color w:val="1D1B11"/>
                <w:sz w:val="18"/>
                <w:szCs w:val="18"/>
                <w:lang w:eastAsia="es-ES"/>
              </w:rPr>
            </w:pPr>
            <w:r w:rsidRPr="00E8520A">
              <w:rPr>
                <w:rFonts w:ascii="Calibri" w:hAnsi="Calibri" w:cs="Calibri"/>
                <w:bCs/>
                <w:color w:val="1D1B11"/>
                <w:sz w:val="18"/>
                <w:szCs w:val="18"/>
                <w:lang w:eastAsia="es-ES"/>
              </w:rPr>
              <w:t>Durante el transporte de tuberías y accesorios al lugar de acopio del proveedor, las calles y caminos de acceso, no deben ser obstruidos, para lo cual el proveedor debe prever de realizar el transporte cumpliendo las normativas aplicables; el transporte es efectuado de tal forma que no se constituya en peligro para el tránsito normal de vehículos y para las personas.</w:t>
            </w:r>
          </w:p>
          <w:p w:rsidR="00435655" w:rsidRPr="00E8520A" w:rsidRDefault="00435655" w:rsidP="00435655">
            <w:pPr>
              <w:jc w:val="both"/>
              <w:rPr>
                <w:rFonts w:ascii="Calibri" w:hAnsi="Calibri" w:cs="Calibri"/>
                <w:bCs/>
                <w:color w:val="1D1B11"/>
                <w:sz w:val="18"/>
                <w:szCs w:val="18"/>
                <w:lang w:eastAsia="es-ES"/>
              </w:rPr>
            </w:pPr>
          </w:p>
          <w:p w:rsidR="00435655" w:rsidRPr="00E8520A" w:rsidRDefault="00435655" w:rsidP="00435655">
            <w:pPr>
              <w:jc w:val="both"/>
              <w:rPr>
                <w:rFonts w:ascii="Calibri" w:hAnsi="Calibri" w:cs="Calibri"/>
                <w:bCs/>
                <w:color w:val="1D1B11"/>
                <w:sz w:val="18"/>
                <w:szCs w:val="18"/>
                <w:lang w:eastAsia="es-ES"/>
              </w:rPr>
            </w:pPr>
            <w:r w:rsidRPr="00E8520A">
              <w:rPr>
                <w:rFonts w:ascii="Calibri" w:hAnsi="Calibri" w:cs="Calibri"/>
                <w:bCs/>
                <w:color w:val="1D1B11"/>
                <w:sz w:val="18"/>
                <w:szCs w:val="18"/>
                <w:lang w:eastAsia="es-ES"/>
              </w:rPr>
              <w:t xml:space="preserve">La cantidad de tuberías cargadas, no deberán sobrepasar la capacidad máxima de altura y peso del camión tráiler, la máxima carga y altura permitida por tránsito u otro tipo restricciones. </w:t>
            </w:r>
          </w:p>
          <w:p w:rsidR="00435655" w:rsidRPr="00E8520A" w:rsidRDefault="00435655" w:rsidP="00435655">
            <w:pPr>
              <w:jc w:val="both"/>
              <w:rPr>
                <w:rFonts w:ascii="Calibri" w:hAnsi="Calibri" w:cs="Calibri"/>
                <w:bCs/>
                <w:color w:val="1D1B11"/>
                <w:sz w:val="18"/>
                <w:szCs w:val="18"/>
                <w:lang w:eastAsia="es-ES"/>
              </w:rPr>
            </w:pPr>
          </w:p>
          <w:p w:rsidR="00435655" w:rsidRPr="00E8520A" w:rsidRDefault="00435655" w:rsidP="00435655">
            <w:pPr>
              <w:jc w:val="both"/>
              <w:rPr>
                <w:rFonts w:ascii="Calibri" w:hAnsi="Calibri" w:cs="Calibri"/>
                <w:bCs/>
                <w:color w:val="1D1B11"/>
                <w:sz w:val="18"/>
                <w:szCs w:val="18"/>
                <w:lang w:eastAsia="es-ES"/>
              </w:rPr>
            </w:pPr>
            <w:r w:rsidRPr="00E8520A">
              <w:rPr>
                <w:rFonts w:ascii="Calibri" w:hAnsi="Calibri" w:cs="Calibri"/>
                <w:bCs/>
                <w:color w:val="1D1B11"/>
                <w:sz w:val="18"/>
                <w:szCs w:val="18"/>
                <w:lang w:eastAsia="es-ES"/>
              </w:rPr>
              <w:t xml:space="preserve">En el transporte de las tuberías, las cargas son dispuestas de modo de permitir el amarre firme para que no se dañe el tubo o su revestimiento,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w:t>
            </w:r>
            <w:r w:rsidRPr="00E8520A">
              <w:rPr>
                <w:rFonts w:ascii="Calibri" w:hAnsi="Calibri" w:cs="Calibri"/>
                <w:bCs/>
                <w:color w:val="1D1B11"/>
                <w:sz w:val="18"/>
                <w:szCs w:val="18"/>
                <w:lang w:eastAsia="es-ES"/>
              </w:rPr>
              <w:lastRenderedPageBreak/>
              <w:t>inspección visual a fin de verificar si los tubos están convenientemente apoyados, sin riesgo de rodamientos.</w:t>
            </w:r>
          </w:p>
          <w:p w:rsidR="00435655" w:rsidRPr="00E8520A" w:rsidRDefault="00435655" w:rsidP="00435655">
            <w:pPr>
              <w:jc w:val="both"/>
              <w:rPr>
                <w:rFonts w:ascii="Calibri" w:hAnsi="Calibri" w:cs="Calibri"/>
                <w:bCs/>
                <w:color w:val="1D1B11"/>
                <w:sz w:val="18"/>
                <w:szCs w:val="18"/>
                <w:lang w:eastAsia="es-ES"/>
              </w:rPr>
            </w:pPr>
          </w:p>
          <w:p w:rsidR="00435655" w:rsidRPr="00E8520A" w:rsidRDefault="00435655" w:rsidP="00435655">
            <w:pPr>
              <w:jc w:val="both"/>
              <w:rPr>
                <w:rFonts w:ascii="Calibri" w:hAnsi="Calibri" w:cs="Calibri"/>
                <w:b/>
                <w:bCs/>
                <w:color w:val="1D1B11"/>
                <w:sz w:val="18"/>
                <w:szCs w:val="18"/>
                <w:lang w:eastAsia="es-ES"/>
              </w:rPr>
            </w:pPr>
            <w:r w:rsidRPr="00E8520A">
              <w:rPr>
                <w:rFonts w:ascii="Calibri" w:hAnsi="Calibri" w:cs="Calibri"/>
                <w:b/>
                <w:bCs/>
                <w:color w:val="1D1B11"/>
                <w:sz w:val="18"/>
                <w:szCs w:val="18"/>
                <w:lang w:eastAsia="es-ES"/>
              </w:rPr>
              <w:t xml:space="preserve">Devolución del material excedente no utilizado en la </w:t>
            </w:r>
            <w:r w:rsidRPr="00E8520A">
              <w:rPr>
                <w:rFonts w:ascii="Calibri" w:hAnsi="Calibri" w:cs="Calibri"/>
                <w:b/>
                <w:sz w:val="18"/>
                <w:szCs w:val="18"/>
                <w:lang w:eastAsia="es-ES"/>
              </w:rPr>
              <w:t>ejecución del servicio</w:t>
            </w:r>
            <w:r w:rsidRPr="00E8520A">
              <w:rPr>
                <w:rFonts w:ascii="Calibri" w:hAnsi="Calibri" w:cs="Calibri"/>
                <w:b/>
                <w:bCs/>
                <w:color w:val="1D1B11"/>
                <w:sz w:val="18"/>
                <w:szCs w:val="18"/>
                <w:lang w:eastAsia="es-ES"/>
              </w:rPr>
              <w:t xml:space="preserve"> y suministrado por YPFB.</w:t>
            </w:r>
          </w:p>
          <w:p w:rsidR="00435655" w:rsidRPr="00E8520A" w:rsidRDefault="00435655" w:rsidP="00435655">
            <w:pPr>
              <w:jc w:val="both"/>
              <w:rPr>
                <w:rFonts w:ascii="Calibri" w:hAnsi="Calibri" w:cs="Calibri"/>
                <w:bCs/>
                <w:color w:val="1D1B11"/>
                <w:sz w:val="18"/>
                <w:szCs w:val="18"/>
                <w:lang w:eastAsia="es-ES"/>
              </w:rPr>
            </w:pPr>
          </w:p>
          <w:p w:rsidR="00435655" w:rsidRPr="00E8520A" w:rsidRDefault="00435655" w:rsidP="00435655">
            <w:pPr>
              <w:jc w:val="both"/>
              <w:rPr>
                <w:rFonts w:ascii="Calibri" w:hAnsi="Calibri" w:cs="Calibri"/>
                <w:bCs/>
                <w:color w:val="1D1B11"/>
                <w:sz w:val="18"/>
                <w:szCs w:val="18"/>
                <w:lang w:eastAsia="es-ES"/>
              </w:rPr>
            </w:pPr>
            <w:r w:rsidRPr="00E8520A">
              <w:rPr>
                <w:rFonts w:ascii="Calibri" w:hAnsi="Calibri" w:cs="Calibri"/>
                <w:bCs/>
                <w:color w:val="1D1B11"/>
                <w:sz w:val="18"/>
                <w:szCs w:val="18"/>
                <w:lang w:eastAsia="es-ES"/>
              </w:rPr>
              <w:t xml:space="preserve">Para realizar esta actividad se debe seguir con todo lo indicado en carguío, descarguío y transporte. La cantidad total de tuberías, válvulas, accesorios, materiales, etc. Provistas por YPFB y que no fue utilizado durante la ejecución del servicio debe estar previamente conciliado entre el </w:t>
            </w:r>
            <w:r w:rsidRPr="00E8520A">
              <w:rPr>
                <w:rFonts w:ascii="Calibri" w:hAnsi="Calibri" w:cs="Calibri"/>
                <w:sz w:val="18"/>
                <w:szCs w:val="18"/>
                <w:lang w:eastAsia="es-ES"/>
              </w:rPr>
              <w:t>Fiscal del Servicio</w:t>
            </w:r>
            <w:r w:rsidRPr="00E8520A">
              <w:rPr>
                <w:rFonts w:ascii="Calibri" w:hAnsi="Calibri" w:cs="Calibri"/>
                <w:bCs/>
                <w:color w:val="1D1B11"/>
                <w:sz w:val="18"/>
                <w:szCs w:val="18"/>
                <w:lang w:eastAsia="es-ES"/>
              </w:rPr>
              <w:t xml:space="preserve"> y el proveedor. La conciliación debe tener todos los datos del material a devolver como ser cantidad, longitud, especificación u otro necesario. </w:t>
            </w:r>
          </w:p>
          <w:p w:rsidR="00435655" w:rsidRPr="00E8520A" w:rsidRDefault="00435655" w:rsidP="00435655">
            <w:pPr>
              <w:jc w:val="both"/>
              <w:rPr>
                <w:rFonts w:ascii="Calibri" w:hAnsi="Calibri" w:cs="Calibri"/>
                <w:bCs/>
                <w:color w:val="1D1B11"/>
                <w:sz w:val="18"/>
                <w:szCs w:val="18"/>
                <w:lang w:eastAsia="es-ES"/>
              </w:rPr>
            </w:pPr>
          </w:p>
          <w:p w:rsidR="003C2B0B" w:rsidRPr="00E8520A" w:rsidRDefault="00435655" w:rsidP="00435655">
            <w:pPr>
              <w:ind w:right="141"/>
              <w:jc w:val="both"/>
              <w:rPr>
                <w:rFonts w:ascii="Calibri" w:hAnsi="Calibri" w:cs="Calibri"/>
                <w:sz w:val="18"/>
                <w:szCs w:val="18"/>
              </w:rPr>
            </w:pPr>
            <w:r w:rsidRPr="00E8520A">
              <w:rPr>
                <w:rFonts w:ascii="Calibri" w:hAnsi="Calibri" w:cs="Calibri"/>
                <w:bCs/>
                <w:color w:val="1D1B11"/>
                <w:sz w:val="18"/>
                <w:szCs w:val="18"/>
                <w:lang w:eastAsia="es-ES"/>
              </w:rPr>
              <w:t xml:space="preserve">El lugar donde se deberá devolver para almacenar el material excedente debe ser coordinado con el </w:t>
            </w:r>
            <w:r w:rsidRPr="00E8520A">
              <w:rPr>
                <w:rFonts w:ascii="Calibri" w:hAnsi="Calibri" w:cs="Calibri"/>
                <w:sz w:val="18"/>
                <w:szCs w:val="18"/>
                <w:lang w:eastAsia="es-ES"/>
              </w:rPr>
              <w:t>Fiscal del Servicio</w:t>
            </w:r>
            <w:r w:rsidRPr="00E8520A">
              <w:rPr>
                <w:rFonts w:ascii="Calibri" w:hAnsi="Calibri" w:cs="Calibri"/>
                <w:bCs/>
                <w:color w:val="1D1B11"/>
                <w:sz w:val="18"/>
                <w:szCs w:val="18"/>
                <w:lang w:eastAsia="es-ES"/>
              </w:rPr>
              <w:t>, el encargado del almacenamiento de YPFB y el proveedor.</w:t>
            </w:r>
          </w:p>
        </w:tc>
        <w:tc>
          <w:tcPr>
            <w:tcW w:w="4067" w:type="dxa"/>
            <w:vAlign w:val="center"/>
          </w:tcPr>
          <w:p w:rsidR="00596B5C" w:rsidRPr="004B5429" w:rsidRDefault="00596B5C" w:rsidP="00560F45">
            <w:pPr>
              <w:rPr>
                <w:rFonts w:ascii="Calibri" w:hAnsi="Calibri" w:cs="Calibri"/>
                <w:b/>
                <w:sz w:val="18"/>
                <w:szCs w:val="18"/>
              </w:rPr>
            </w:pPr>
          </w:p>
        </w:tc>
        <w:tc>
          <w:tcPr>
            <w:tcW w:w="282" w:type="dxa"/>
            <w:vAlign w:val="center"/>
          </w:tcPr>
          <w:p w:rsidR="00596B5C" w:rsidRPr="004B5429" w:rsidRDefault="00596B5C" w:rsidP="00560F45">
            <w:pPr>
              <w:rPr>
                <w:rFonts w:ascii="Calibri" w:hAnsi="Calibri" w:cs="Calibri"/>
                <w:b/>
                <w:sz w:val="18"/>
                <w:szCs w:val="18"/>
              </w:rPr>
            </w:pPr>
          </w:p>
        </w:tc>
        <w:tc>
          <w:tcPr>
            <w:tcW w:w="282" w:type="dxa"/>
            <w:vAlign w:val="center"/>
          </w:tcPr>
          <w:p w:rsidR="00596B5C" w:rsidRPr="004B5429" w:rsidRDefault="00596B5C" w:rsidP="00560F45">
            <w:pPr>
              <w:rPr>
                <w:rFonts w:ascii="Calibri" w:hAnsi="Calibri" w:cs="Calibri"/>
                <w:b/>
                <w:sz w:val="18"/>
                <w:szCs w:val="18"/>
              </w:rPr>
            </w:pPr>
          </w:p>
        </w:tc>
        <w:tc>
          <w:tcPr>
            <w:tcW w:w="282" w:type="dxa"/>
            <w:vAlign w:val="center"/>
          </w:tcPr>
          <w:p w:rsidR="00596B5C" w:rsidRPr="004B5429" w:rsidRDefault="00596B5C" w:rsidP="00560F45">
            <w:pPr>
              <w:rPr>
                <w:rFonts w:ascii="Calibri" w:hAnsi="Calibri" w:cs="Calibri"/>
                <w:b/>
                <w:sz w:val="18"/>
                <w:szCs w:val="18"/>
              </w:rPr>
            </w:pPr>
          </w:p>
        </w:tc>
      </w:tr>
      <w:tr w:rsidR="00D0734C" w:rsidRPr="004B5429" w:rsidTr="00435655">
        <w:trPr>
          <w:jc w:val="center"/>
        </w:trPr>
        <w:tc>
          <w:tcPr>
            <w:tcW w:w="6081" w:type="dxa"/>
            <w:vAlign w:val="center"/>
          </w:tcPr>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autoSpaceDE w:val="0"/>
              <w:autoSpaceDN w:val="0"/>
              <w:adjustRightInd w:val="0"/>
              <w:jc w:val="both"/>
              <w:rPr>
                <w:rFonts w:ascii="Calibri" w:hAnsi="Calibri" w:cs="Calibri"/>
                <w:b/>
                <w:bCs/>
                <w:i/>
                <w:sz w:val="18"/>
                <w:szCs w:val="18"/>
                <w:lang w:val="es-MX" w:eastAsia="es-ES"/>
              </w:rPr>
            </w:pPr>
            <w:r w:rsidRPr="00E8520A">
              <w:rPr>
                <w:rFonts w:ascii="Calibri" w:hAnsi="Calibri" w:cs="Calibri"/>
                <w:b/>
                <w:bCs/>
                <w:i/>
                <w:sz w:val="18"/>
                <w:szCs w:val="18"/>
                <w:lang w:val="es-MX" w:eastAsia="es-ES"/>
              </w:rPr>
              <w:t xml:space="preserve">7. DESFILE Y DISTRIBUCION  DE TUBERÍA </w:t>
            </w:r>
          </w:p>
          <w:p w:rsidR="00435655" w:rsidRPr="00E8520A" w:rsidRDefault="00435655" w:rsidP="00435655">
            <w:pPr>
              <w:autoSpaceDE w:val="0"/>
              <w:autoSpaceDN w:val="0"/>
              <w:adjustRightInd w:val="0"/>
              <w:jc w:val="both"/>
              <w:rPr>
                <w:rFonts w:ascii="Calibri" w:hAnsi="Calibri" w:cs="Calibri"/>
                <w:b/>
                <w:bCs/>
                <w:i/>
                <w:sz w:val="18"/>
                <w:szCs w:val="18"/>
                <w:lang w:val="es-MX" w:eastAsia="es-ES"/>
              </w:rPr>
            </w:pPr>
          </w:p>
          <w:p w:rsidR="00435655" w:rsidRPr="00E8520A" w:rsidRDefault="00435655" w:rsidP="00435655">
            <w:pPr>
              <w:autoSpaceDE w:val="0"/>
              <w:autoSpaceDN w:val="0"/>
              <w:adjustRightInd w:val="0"/>
              <w:jc w:val="both"/>
              <w:rPr>
                <w:rFonts w:ascii="Calibri" w:hAnsi="Calibri" w:cs="Calibri"/>
                <w:sz w:val="18"/>
                <w:szCs w:val="18"/>
                <w:lang w:val="es-MX" w:eastAsia="es-ES"/>
              </w:rPr>
            </w:pPr>
            <w:r w:rsidRPr="00E8520A">
              <w:rPr>
                <w:rFonts w:ascii="Calibri" w:hAnsi="Calibri" w:cs="Calibri"/>
                <w:sz w:val="18"/>
                <w:szCs w:val="18"/>
                <w:lang w:val="es-MX" w:eastAsia="es-ES"/>
              </w:rPr>
              <w:t xml:space="preserve">Este ítem se mide en metros (m) comprende todos los trabajos a ser ejecutados por el </w:t>
            </w:r>
            <w:r w:rsidRPr="00E8520A">
              <w:rPr>
                <w:rFonts w:ascii="Calibri" w:hAnsi="Calibri" w:cs="Calibri"/>
                <w:bCs/>
                <w:color w:val="1D1B11"/>
                <w:sz w:val="18"/>
                <w:szCs w:val="18"/>
                <w:lang w:val="es-MX" w:eastAsia="es-ES"/>
              </w:rPr>
              <w:t>proveedor</w:t>
            </w:r>
            <w:r w:rsidRPr="00E8520A">
              <w:rPr>
                <w:rFonts w:ascii="Calibri" w:hAnsi="Calibri" w:cs="Calibri"/>
                <w:sz w:val="18"/>
                <w:szCs w:val="18"/>
                <w:lang w:val="es-MX" w:eastAsia="es-ES"/>
              </w:rPr>
              <w:t>, siendo los siguientes de carácter enunciativo y no limitativo:</w:t>
            </w:r>
          </w:p>
          <w:p w:rsidR="00435655" w:rsidRPr="00E8520A" w:rsidRDefault="00435655" w:rsidP="00435655">
            <w:pPr>
              <w:autoSpaceDE w:val="0"/>
              <w:autoSpaceDN w:val="0"/>
              <w:adjustRightInd w:val="0"/>
              <w:jc w:val="both"/>
              <w:rPr>
                <w:rFonts w:ascii="Calibri" w:hAnsi="Calibri" w:cs="Calibri"/>
                <w:sz w:val="18"/>
                <w:szCs w:val="18"/>
                <w:lang w:val="es-MX" w:eastAsia="es-ES"/>
              </w:rPr>
            </w:pPr>
            <w:r w:rsidRPr="00E8520A">
              <w:rPr>
                <w:rFonts w:ascii="Calibri" w:hAnsi="Calibri" w:cs="Calibri"/>
                <w:sz w:val="18"/>
                <w:szCs w:val="18"/>
                <w:lang w:val="es-MX" w:eastAsia="es-ES"/>
              </w:rPr>
              <w:t xml:space="preserve"> </w:t>
            </w:r>
          </w:p>
          <w:p w:rsidR="00435655" w:rsidRPr="00E8520A" w:rsidRDefault="00435655" w:rsidP="009533E8">
            <w:pPr>
              <w:numPr>
                <w:ilvl w:val="0"/>
                <w:numId w:val="60"/>
              </w:numPr>
              <w:ind w:left="2694" w:hanging="210"/>
              <w:contextualSpacing/>
              <w:rPr>
                <w:rFonts w:ascii="Calibri" w:hAnsi="Calibri" w:cs="Calibri"/>
                <w:sz w:val="18"/>
                <w:szCs w:val="18"/>
                <w:lang w:eastAsia="es-ES"/>
              </w:rPr>
            </w:pPr>
            <w:r w:rsidRPr="00E8520A">
              <w:rPr>
                <w:rFonts w:ascii="Calibri" w:hAnsi="Calibri" w:cs="Calibri"/>
                <w:sz w:val="18"/>
                <w:szCs w:val="18"/>
                <w:lang w:eastAsia="es-ES"/>
              </w:rPr>
              <w:t>Desfile de tubería</w:t>
            </w:r>
          </w:p>
          <w:p w:rsidR="00435655" w:rsidRPr="00E8520A" w:rsidRDefault="00435655" w:rsidP="009533E8">
            <w:pPr>
              <w:numPr>
                <w:ilvl w:val="0"/>
                <w:numId w:val="60"/>
              </w:numPr>
              <w:ind w:left="2694" w:hanging="210"/>
              <w:contextualSpacing/>
              <w:rPr>
                <w:rFonts w:ascii="Calibri" w:hAnsi="Calibri" w:cs="Calibri"/>
                <w:sz w:val="18"/>
                <w:szCs w:val="18"/>
                <w:lang w:eastAsia="es-ES"/>
              </w:rPr>
            </w:pPr>
            <w:r w:rsidRPr="00E8520A">
              <w:rPr>
                <w:rFonts w:ascii="Calibri" w:hAnsi="Calibri" w:cs="Calibri"/>
                <w:sz w:val="18"/>
                <w:szCs w:val="18"/>
                <w:lang w:eastAsia="es-ES"/>
              </w:rPr>
              <w:t>Bajado de tubería</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val="es-MX" w:eastAsia="es-ES"/>
              </w:rPr>
            </w:pPr>
            <w:r w:rsidRPr="00E8520A">
              <w:rPr>
                <w:rFonts w:ascii="Calibri" w:hAnsi="Calibri" w:cs="Calibri"/>
                <w:sz w:val="18"/>
                <w:szCs w:val="18"/>
                <w:lang w:val="es-MX" w:eastAsia="es-ES"/>
              </w:rPr>
              <w:t>Todos los Materiales, Mano de Obra, equipo, maquinaria y herramientas necesarios  para la realización de este ítem deben ser ofertadas en su totalidad por el proponente,  para la realización de las actividades deberá ofertar mínimamente las siguientes, siendo estas de carácter enunciativas más no limitativas:</w:t>
            </w:r>
          </w:p>
          <w:p w:rsidR="00435655" w:rsidRPr="00E8520A" w:rsidRDefault="00435655" w:rsidP="00435655">
            <w:pPr>
              <w:jc w:val="both"/>
              <w:rPr>
                <w:rFonts w:ascii="Calibri" w:hAnsi="Calibri" w:cs="Calibri"/>
                <w:sz w:val="18"/>
                <w:szCs w:val="18"/>
                <w:lang w:val="es-MX" w:eastAsia="es-ES"/>
              </w:rPr>
            </w:pPr>
          </w:p>
          <w:tbl>
            <w:tblPr>
              <w:tblW w:w="3551" w:type="dxa"/>
              <w:jc w:val="center"/>
              <w:tblLayout w:type="fixed"/>
              <w:tblCellMar>
                <w:left w:w="70" w:type="dxa"/>
                <w:right w:w="70" w:type="dxa"/>
              </w:tblCellMar>
              <w:tblLook w:val="04A0" w:firstRow="1" w:lastRow="0" w:firstColumn="1" w:lastColumn="0" w:noHBand="0" w:noVBand="1"/>
            </w:tblPr>
            <w:tblGrid>
              <w:gridCol w:w="3551"/>
            </w:tblGrid>
            <w:tr w:rsidR="00435655" w:rsidRPr="00E8520A" w:rsidTr="00435655">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Chala de Arroz y/o Aserrín</w:t>
                  </w:r>
                </w:p>
              </w:tc>
            </w:tr>
            <w:tr w:rsidR="00435655" w:rsidRPr="00E8520A" w:rsidTr="00435655">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Operador Camión Grúa</w:t>
                  </w:r>
                </w:p>
              </w:tc>
            </w:tr>
            <w:tr w:rsidR="00435655" w:rsidRPr="00E8520A" w:rsidTr="00435655">
              <w:trPr>
                <w:trHeight w:val="240"/>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Ayudantes</w:t>
                  </w:r>
                </w:p>
              </w:tc>
            </w:tr>
            <w:tr w:rsidR="00435655" w:rsidRPr="00E8520A" w:rsidTr="00435655">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Camión Grúa</w:t>
                  </w:r>
                </w:p>
              </w:tc>
            </w:tr>
          </w:tbl>
          <w:p w:rsidR="00435655" w:rsidRPr="00E8520A" w:rsidRDefault="00435655" w:rsidP="00435655">
            <w:pPr>
              <w:jc w:val="both"/>
              <w:rPr>
                <w:rFonts w:ascii="Calibri" w:hAnsi="Calibri" w:cs="Calibri"/>
                <w:kern w:val="28"/>
                <w:sz w:val="18"/>
                <w:szCs w:val="18"/>
                <w:lang w:val="es-ES_tradnl" w:eastAsia="es-ES"/>
              </w:rPr>
            </w:pPr>
          </w:p>
          <w:p w:rsidR="00435655" w:rsidRPr="00E8520A" w:rsidRDefault="00435655" w:rsidP="00435655">
            <w:pPr>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El PROPONENTE deberá ofertar en la propuesta técnica un procedimiento Similar o Mejor al que se describe a continuación:</w:t>
            </w:r>
          </w:p>
          <w:p w:rsidR="00435655" w:rsidRPr="00E8520A" w:rsidRDefault="00435655" w:rsidP="00435655">
            <w:pPr>
              <w:jc w:val="both"/>
              <w:rPr>
                <w:rFonts w:ascii="Calibri" w:hAnsi="Calibri" w:cs="Calibri"/>
                <w:kern w:val="28"/>
                <w:sz w:val="18"/>
                <w:szCs w:val="18"/>
                <w:lang w:val="es-ES_tradnl" w:eastAsia="es-ES"/>
              </w:rPr>
            </w:pPr>
          </w:p>
          <w:p w:rsidR="00435655" w:rsidRPr="00E8520A" w:rsidRDefault="00435655" w:rsidP="00435655">
            <w:pPr>
              <w:jc w:val="both"/>
              <w:rPr>
                <w:rFonts w:ascii="Calibri" w:hAnsi="Calibri" w:cs="Calibri"/>
                <w:b/>
                <w:sz w:val="18"/>
                <w:szCs w:val="18"/>
                <w:lang w:eastAsia="es-ES"/>
              </w:rPr>
            </w:pPr>
            <w:r w:rsidRPr="00E8520A">
              <w:rPr>
                <w:rFonts w:ascii="Calibri" w:hAnsi="Calibri" w:cs="Calibri"/>
                <w:b/>
                <w:sz w:val="18"/>
                <w:szCs w:val="18"/>
                <w:lang w:eastAsia="es-ES"/>
              </w:rPr>
              <w:t xml:space="preserve">Desfile de tuberías </w:t>
            </w:r>
          </w:p>
          <w:p w:rsidR="00435655" w:rsidRPr="00E8520A" w:rsidRDefault="00435655" w:rsidP="00435655">
            <w:pPr>
              <w:ind w:left="426"/>
              <w:jc w:val="both"/>
              <w:rPr>
                <w:rFonts w:ascii="Calibri" w:hAnsi="Calibri" w:cs="Calibri"/>
                <w:b/>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w:t>
            </w:r>
            <w:r w:rsidRPr="00E8520A">
              <w:rPr>
                <w:rFonts w:ascii="Calibri" w:hAnsi="Calibri" w:cs="Calibri"/>
                <w:bCs/>
                <w:color w:val="1D1B11"/>
                <w:sz w:val="18"/>
                <w:szCs w:val="18"/>
                <w:lang w:eastAsia="es-ES"/>
              </w:rPr>
              <w:t>proveedor</w:t>
            </w:r>
            <w:r w:rsidRPr="00E8520A">
              <w:rPr>
                <w:rFonts w:ascii="Calibri" w:hAnsi="Calibri" w:cs="Calibri"/>
                <w:sz w:val="18"/>
                <w:szCs w:val="18"/>
                <w:lang w:eastAsia="es-ES"/>
              </w:rPr>
              <w:t xml:space="preserve"> debe verificar que todas las tuberías se encuentren adecuadamente distribuidos y correctamente sujetados, para evitar que durante el transporte se produzca algún daño a la tubería, revestimiento, biseles, etc.  </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Para el desfile de tuberías se deberá utilizar colchones adecuados como ser bolsas con chala de arroz, aserrín, arena u otro que no produzca daño al revestimiento de la tubería. </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lastRenderedPageBreak/>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Cuando el </w:t>
            </w:r>
            <w:r w:rsidRPr="00E8520A">
              <w:rPr>
                <w:rFonts w:ascii="Calibri" w:hAnsi="Calibri" w:cs="Calibri"/>
                <w:bCs/>
                <w:color w:val="1D1B11"/>
                <w:sz w:val="18"/>
                <w:szCs w:val="18"/>
                <w:lang w:eastAsia="es-ES"/>
              </w:rPr>
              <w:t>proveedor</w:t>
            </w:r>
            <w:r w:rsidRPr="00E8520A">
              <w:rPr>
                <w:rFonts w:ascii="Calibri" w:hAnsi="Calibri" w:cs="Calibri"/>
                <w:sz w:val="18"/>
                <w:szCs w:val="18"/>
                <w:lang w:eastAsia="es-ES"/>
              </w:rPr>
              <w:t xml:space="preserve">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En los cruces de caminos, sendas, u otro similar, el desfile de tuberías se debe realizar a intervalos regulares dejando espacios, de modo tal de permitir el libre tránsito de los animales y de vehículos u otro medio de movilización.</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b/>
                <w:sz w:val="18"/>
                <w:szCs w:val="18"/>
                <w:lang w:eastAsia="es-ES"/>
              </w:rPr>
            </w:pPr>
            <w:r w:rsidRPr="00E8520A">
              <w:rPr>
                <w:rFonts w:ascii="Calibri" w:hAnsi="Calibri" w:cs="Calibri"/>
                <w:b/>
                <w:sz w:val="18"/>
                <w:szCs w:val="18"/>
                <w:lang w:eastAsia="es-ES"/>
              </w:rPr>
              <w:t>Bajado de tubería</w:t>
            </w:r>
          </w:p>
          <w:p w:rsidR="00435655" w:rsidRPr="00E8520A" w:rsidRDefault="00435655" w:rsidP="00435655">
            <w:pPr>
              <w:ind w:left="426"/>
              <w:jc w:val="both"/>
              <w:rPr>
                <w:rFonts w:ascii="Calibri" w:hAnsi="Calibri" w:cs="Calibri"/>
                <w:b/>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Asimismo, se debe inspeccionar que la zanja cuente con una cama de arena u otro material adecuado de por lo menos 10 </w:t>
            </w:r>
            <w:proofErr w:type="spellStart"/>
            <w:r w:rsidRPr="00E8520A">
              <w:rPr>
                <w:rFonts w:ascii="Calibri" w:hAnsi="Calibri" w:cs="Calibri"/>
                <w:sz w:val="18"/>
                <w:szCs w:val="18"/>
                <w:lang w:eastAsia="es-ES"/>
              </w:rPr>
              <w:t>cms</w:t>
            </w:r>
            <w:proofErr w:type="spellEnd"/>
            <w:r w:rsidRPr="00E8520A">
              <w:rPr>
                <w:rFonts w:ascii="Calibri" w:hAnsi="Calibri" w:cs="Calibri"/>
                <w:sz w:val="18"/>
                <w:szCs w:val="18"/>
                <w:lang w:eastAsia="es-ES"/>
              </w:rPr>
              <w:t xml:space="preserve">. De altura por debajo y encima del lomo de la tubería, el tamaño de la partícula de arena debe ser de 1 milímetro de diámetro y debe estar libre de piedras, metales, </w:t>
            </w:r>
            <w:proofErr w:type="spellStart"/>
            <w:r w:rsidRPr="00E8520A">
              <w:rPr>
                <w:rFonts w:ascii="Calibri" w:hAnsi="Calibri" w:cs="Calibri"/>
                <w:sz w:val="18"/>
                <w:szCs w:val="18"/>
                <w:lang w:eastAsia="es-ES"/>
              </w:rPr>
              <w:t>fittings</w:t>
            </w:r>
            <w:proofErr w:type="spellEnd"/>
            <w:r w:rsidRPr="00E8520A">
              <w:rPr>
                <w:rFonts w:ascii="Calibri" w:hAnsi="Calibri" w:cs="Calibri"/>
                <w:sz w:val="18"/>
                <w:szCs w:val="18"/>
                <w:lang w:eastAsia="es-ES"/>
              </w:rPr>
              <w:t xml:space="preserve"> u otros que puedan dañar a la tubería y su revestimiento. </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lastRenderedPageBreak/>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Se debe tomar en cuenta que los tramos a bajar en áreas suburbanas, urbanas y zonas de caminos deben ser reducidos, conforme lo establezca el Fiscal del Servicio o autoridades competentes.</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w:t>
            </w:r>
            <w:r w:rsidRPr="00E8520A">
              <w:rPr>
                <w:rFonts w:ascii="Calibri" w:hAnsi="Calibri" w:cs="Calibri"/>
                <w:bCs/>
                <w:color w:val="1D1B11"/>
                <w:sz w:val="18"/>
                <w:szCs w:val="18"/>
                <w:lang w:eastAsia="es-ES"/>
              </w:rPr>
              <w:t>proveedor</w:t>
            </w:r>
            <w:r w:rsidRPr="00E8520A">
              <w:rPr>
                <w:rFonts w:ascii="Calibri" w:hAnsi="Calibri" w:cs="Calibri"/>
                <w:sz w:val="18"/>
                <w:szCs w:val="18"/>
                <w:lang w:eastAsia="es-ES"/>
              </w:rPr>
              <w:t xml:space="preserve"> y aprobado por el Fiscal del Servicio evitando que no se flexione la tubería durante su traslado.</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Si a criterio del Fiscal del Servicio durante el bajado o traslado de tubería hubiese alguna junta soldada que fue dañada o sometida a tensión excesiva o daño en el revestimiento, el Fiscal del Servicio puede solicitar realizar un nuevo ensayo no destructivo y/o paso de </w:t>
            </w:r>
            <w:proofErr w:type="spellStart"/>
            <w:r w:rsidRPr="00E8520A">
              <w:rPr>
                <w:rFonts w:ascii="Calibri" w:hAnsi="Calibri" w:cs="Calibri"/>
                <w:sz w:val="18"/>
                <w:szCs w:val="18"/>
                <w:lang w:eastAsia="es-ES"/>
              </w:rPr>
              <w:t>holliday</w:t>
            </w:r>
            <w:proofErr w:type="spellEnd"/>
            <w:r w:rsidRPr="00E8520A">
              <w:rPr>
                <w:rFonts w:ascii="Calibri" w:hAnsi="Calibri" w:cs="Calibri"/>
                <w:sz w:val="18"/>
                <w:szCs w:val="18"/>
                <w:lang w:eastAsia="es-ES"/>
              </w:rPr>
              <w:t xml:space="preserve"> para descartar posibles daños, si los resultados obtenidos fueran reprobadas, el </w:t>
            </w:r>
            <w:r w:rsidRPr="00E8520A">
              <w:rPr>
                <w:rFonts w:ascii="Calibri" w:hAnsi="Calibri" w:cs="Calibri"/>
                <w:bCs/>
                <w:color w:val="1D1B11"/>
                <w:sz w:val="18"/>
                <w:szCs w:val="18"/>
                <w:lang w:eastAsia="es-ES"/>
              </w:rPr>
              <w:t>proveedor</w:t>
            </w:r>
            <w:r w:rsidRPr="00E8520A">
              <w:rPr>
                <w:rFonts w:ascii="Calibri" w:hAnsi="Calibri" w:cs="Calibri"/>
                <w:sz w:val="18"/>
                <w:szCs w:val="18"/>
                <w:lang w:eastAsia="es-ES"/>
              </w:rPr>
              <w:t xml:space="preserve"> correrá con todos los gastos de ensayo, reparación y otros necesarios. </w:t>
            </w:r>
          </w:p>
          <w:p w:rsidR="00D0734C" w:rsidRPr="00E8520A" w:rsidRDefault="00D0734C" w:rsidP="00560F45">
            <w:pPr>
              <w:ind w:right="141"/>
              <w:jc w:val="both"/>
              <w:rPr>
                <w:rFonts w:ascii="Calibri" w:hAnsi="Calibri" w:cs="Calibri"/>
                <w:sz w:val="18"/>
                <w:szCs w:val="18"/>
              </w:rPr>
            </w:pPr>
          </w:p>
        </w:tc>
        <w:tc>
          <w:tcPr>
            <w:tcW w:w="4067"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r>
      <w:tr w:rsidR="00D0734C" w:rsidRPr="004B5429" w:rsidTr="00435655">
        <w:trPr>
          <w:jc w:val="center"/>
        </w:trPr>
        <w:tc>
          <w:tcPr>
            <w:tcW w:w="6081" w:type="dxa"/>
            <w:vAlign w:val="center"/>
          </w:tcPr>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b/>
                <w:bCs/>
                <w:i/>
                <w:sz w:val="18"/>
                <w:szCs w:val="18"/>
                <w:lang w:eastAsia="es-ES"/>
              </w:rPr>
            </w:pPr>
            <w:r w:rsidRPr="00E8520A">
              <w:rPr>
                <w:rFonts w:ascii="Calibri" w:hAnsi="Calibri" w:cs="Calibri"/>
                <w:sz w:val="18"/>
                <w:szCs w:val="18"/>
                <w:lang w:eastAsia="es-ES"/>
              </w:rPr>
              <w:t xml:space="preserve"> </w:t>
            </w:r>
            <w:r w:rsidRPr="00E8520A">
              <w:rPr>
                <w:rFonts w:ascii="Calibri" w:hAnsi="Calibri" w:cs="Calibri"/>
                <w:b/>
                <w:bCs/>
                <w:i/>
                <w:sz w:val="18"/>
                <w:szCs w:val="18"/>
                <w:lang w:eastAsia="es-ES"/>
              </w:rPr>
              <w:t>8. SOLDADURA 2” DN</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Este ítem se mide por Juntas Soldadas (</w:t>
            </w:r>
            <w:proofErr w:type="spellStart"/>
            <w:r w:rsidRPr="00E8520A">
              <w:rPr>
                <w:rFonts w:ascii="Calibri" w:hAnsi="Calibri" w:cs="Calibri"/>
                <w:sz w:val="18"/>
                <w:szCs w:val="18"/>
                <w:lang w:eastAsia="es-ES"/>
              </w:rPr>
              <w:t>Jta</w:t>
            </w:r>
            <w:proofErr w:type="spellEnd"/>
            <w:r w:rsidRPr="00E8520A">
              <w:rPr>
                <w:rFonts w:ascii="Calibri" w:hAnsi="Calibri" w:cs="Calibri"/>
                <w:sz w:val="18"/>
                <w:szCs w:val="18"/>
                <w:lang w:eastAsia="es-ES"/>
              </w:rPr>
              <w:t xml:space="preserve">) comprende todos los trabajos a ser ejecutados, siendo los siguientes de carácter enunciativo y no limitativo: </w:t>
            </w:r>
          </w:p>
          <w:p w:rsidR="00435655" w:rsidRPr="00E8520A" w:rsidRDefault="00435655" w:rsidP="00435655">
            <w:pPr>
              <w:jc w:val="both"/>
              <w:rPr>
                <w:rFonts w:ascii="Calibri" w:hAnsi="Calibri" w:cs="Calibri"/>
                <w:sz w:val="18"/>
                <w:szCs w:val="18"/>
                <w:lang w:eastAsia="es-ES"/>
              </w:rPr>
            </w:pPr>
          </w:p>
          <w:p w:rsidR="00435655" w:rsidRPr="00E8520A" w:rsidRDefault="00435655" w:rsidP="009533E8">
            <w:pPr>
              <w:numPr>
                <w:ilvl w:val="0"/>
                <w:numId w:val="66"/>
              </w:numPr>
              <w:contextualSpacing/>
              <w:jc w:val="both"/>
              <w:rPr>
                <w:rFonts w:ascii="Calibri" w:hAnsi="Calibri" w:cs="Calibri"/>
                <w:sz w:val="18"/>
                <w:szCs w:val="18"/>
                <w:lang w:eastAsia="es-ES"/>
              </w:rPr>
            </w:pPr>
            <w:r w:rsidRPr="00E8520A">
              <w:rPr>
                <w:rFonts w:ascii="Calibri" w:hAnsi="Calibri" w:cs="Calibri"/>
                <w:sz w:val="18"/>
                <w:szCs w:val="18"/>
                <w:lang w:eastAsia="es-ES"/>
              </w:rPr>
              <w:t>soldadura de tuberías</w:t>
            </w:r>
          </w:p>
          <w:p w:rsidR="00435655" w:rsidRPr="00E8520A" w:rsidRDefault="00435655" w:rsidP="009533E8">
            <w:pPr>
              <w:numPr>
                <w:ilvl w:val="0"/>
                <w:numId w:val="66"/>
              </w:numPr>
              <w:contextualSpacing/>
              <w:jc w:val="both"/>
              <w:rPr>
                <w:rFonts w:ascii="Calibri" w:hAnsi="Calibri" w:cs="Calibri"/>
                <w:sz w:val="18"/>
                <w:szCs w:val="18"/>
                <w:lang w:eastAsia="es-ES"/>
              </w:rPr>
            </w:pPr>
            <w:r w:rsidRPr="00E8520A">
              <w:rPr>
                <w:rFonts w:ascii="Calibri" w:hAnsi="Calibri" w:cs="Calibri"/>
                <w:sz w:val="18"/>
                <w:szCs w:val="18"/>
                <w:lang w:eastAsia="es-ES"/>
              </w:rPr>
              <w:t>Soldadura de accesorios</w:t>
            </w:r>
          </w:p>
          <w:p w:rsidR="00435655" w:rsidRPr="00E8520A" w:rsidRDefault="00435655" w:rsidP="009533E8">
            <w:pPr>
              <w:numPr>
                <w:ilvl w:val="0"/>
                <w:numId w:val="66"/>
              </w:numPr>
              <w:contextualSpacing/>
              <w:jc w:val="both"/>
              <w:rPr>
                <w:rFonts w:ascii="Calibri" w:hAnsi="Calibri" w:cs="Calibri"/>
                <w:sz w:val="18"/>
                <w:szCs w:val="18"/>
                <w:lang w:eastAsia="es-ES"/>
              </w:rPr>
            </w:pPr>
            <w:r w:rsidRPr="00E8520A">
              <w:rPr>
                <w:rFonts w:ascii="Calibri" w:hAnsi="Calibri" w:cs="Calibri"/>
                <w:sz w:val="18"/>
                <w:szCs w:val="18"/>
                <w:lang w:eastAsia="es-ES"/>
              </w:rPr>
              <w:t xml:space="preserve">Soldadura de </w:t>
            </w:r>
            <w:proofErr w:type="spellStart"/>
            <w:r w:rsidRPr="00E8520A">
              <w:rPr>
                <w:rFonts w:ascii="Calibri" w:hAnsi="Calibri" w:cs="Calibri"/>
                <w:sz w:val="18"/>
                <w:szCs w:val="18"/>
                <w:lang w:eastAsia="es-ES"/>
              </w:rPr>
              <w:t>fittings</w:t>
            </w:r>
            <w:proofErr w:type="spellEnd"/>
            <w:r w:rsidRPr="00E8520A">
              <w:rPr>
                <w:rFonts w:ascii="Calibri" w:hAnsi="Calibri" w:cs="Calibri"/>
                <w:sz w:val="18"/>
                <w:szCs w:val="18"/>
                <w:lang w:eastAsia="es-ES"/>
              </w:rPr>
              <w:t xml:space="preserve"> </w:t>
            </w:r>
          </w:p>
          <w:p w:rsidR="00435655" w:rsidRPr="00E8520A" w:rsidRDefault="00435655" w:rsidP="009533E8">
            <w:pPr>
              <w:numPr>
                <w:ilvl w:val="0"/>
                <w:numId w:val="66"/>
              </w:numPr>
              <w:contextualSpacing/>
              <w:jc w:val="both"/>
              <w:rPr>
                <w:rFonts w:ascii="Calibri" w:hAnsi="Calibri" w:cs="Calibri"/>
                <w:sz w:val="18"/>
                <w:szCs w:val="18"/>
                <w:lang w:eastAsia="es-ES"/>
              </w:rPr>
            </w:pPr>
            <w:r w:rsidRPr="00E8520A">
              <w:rPr>
                <w:rFonts w:ascii="Calibri" w:hAnsi="Calibri" w:cs="Calibri"/>
                <w:sz w:val="18"/>
                <w:szCs w:val="18"/>
                <w:lang w:eastAsia="es-ES"/>
              </w:rPr>
              <w:t>Otras soldaduras según la necesidad de la construcción.</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val="es-MX" w:eastAsia="es-ES"/>
              </w:rPr>
            </w:pPr>
            <w:r w:rsidRPr="00E8520A">
              <w:rPr>
                <w:rFonts w:ascii="Calibri" w:hAnsi="Calibri" w:cs="Calibri"/>
                <w:sz w:val="18"/>
                <w:szCs w:val="18"/>
                <w:lang w:val="es-MX" w:eastAsia="es-ES"/>
              </w:rPr>
              <w:t xml:space="preserve">Todos los Materiales, Mano de Obra, equipo, maquinaria y herramientas necesarios  para la realización de este ítem deben ser ofertados en su totalidad por el proponente,  para la realización de las actividades el </w:t>
            </w:r>
            <w:r w:rsidRPr="00E8520A">
              <w:rPr>
                <w:rFonts w:ascii="Calibri" w:hAnsi="Calibri" w:cs="Calibri"/>
                <w:bCs/>
                <w:color w:val="1D1B11"/>
                <w:sz w:val="18"/>
                <w:szCs w:val="18"/>
                <w:lang w:val="es-MX" w:eastAsia="es-ES"/>
              </w:rPr>
              <w:t>proveedor</w:t>
            </w:r>
            <w:r w:rsidRPr="00E8520A">
              <w:rPr>
                <w:rFonts w:ascii="Calibri" w:hAnsi="Calibri" w:cs="Calibri"/>
                <w:sz w:val="18"/>
                <w:szCs w:val="18"/>
                <w:lang w:val="es-MX" w:eastAsia="es-ES"/>
              </w:rPr>
              <w:t xml:space="preserve"> debe contar mínimamente con las siguientes, siendo estas de carácter enunciativas más no limitativas:</w:t>
            </w: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63"/>
            </w:tblGrid>
            <w:tr w:rsidR="00435655" w:rsidRPr="00E8520A" w:rsidTr="00435655">
              <w:trPr>
                <w:trHeight w:val="238"/>
                <w:jc w:val="center"/>
              </w:trPr>
              <w:tc>
                <w:tcPr>
                  <w:tcW w:w="3163"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Disco de intermedia</w:t>
                  </w:r>
                </w:p>
              </w:tc>
            </w:tr>
            <w:tr w:rsidR="00435655" w:rsidRPr="00E8520A" w:rsidTr="00435655">
              <w:trPr>
                <w:trHeight w:val="238"/>
                <w:jc w:val="center"/>
              </w:trPr>
              <w:tc>
                <w:tcPr>
                  <w:tcW w:w="3163"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lastRenderedPageBreak/>
                    <w:t>Disco de desbaste</w:t>
                  </w:r>
                </w:p>
              </w:tc>
            </w:tr>
            <w:tr w:rsidR="00435655" w:rsidRPr="00E8520A" w:rsidTr="00435655">
              <w:trPr>
                <w:trHeight w:val="64"/>
                <w:jc w:val="center"/>
              </w:trPr>
              <w:tc>
                <w:tcPr>
                  <w:tcW w:w="3163"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Cepillo circular alambre trenzado</w:t>
                  </w:r>
                </w:p>
              </w:tc>
            </w:tr>
            <w:tr w:rsidR="00435655" w:rsidRPr="00E8520A" w:rsidTr="00435655">
              <w:trPr>
                <w:trHeight w:val="238"/>
                <w:jc w:val="center"/>
              </w:trPr>
              <w:tc>
                <w:tcPr>
                  <w:tcW w:w="3163"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Electrodos</w:t>
                  </w:r>
                </w:p>
              </w:tc>
            </w:tr>
            <w:tr w:rsidR="00435655" w:rsidRPr="00E8520A" w:rsidTr="00435655">
              <w:trPr>
                <w:trHeight w:val="238"/>
                <w:jc w:val="center"/>
              </w:trPr>
              <w:tc>
                <w:tcPr>
                  <w:tcW w:w="3163"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Lima media caña bastarda</w:t>
                  </w:r>
                </w:p>
              </w:tc>
            </w:tr>
            <w:tr w:rsidR="00435655" w:rsidRPr="00E8520A" w:rsidTr="00435655">
              <w:trPr>
                <w:trHeight w:val="238"/>
                <w:jc w:val="center"/>
              </w:trPr>
              <w:tc>
                <w:tcPr>
                  <w:tcW w:w="3163"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Soldador Calificado</w:t>
                  </w:r>
                </w:p>
              </w:tc>
            </w:tr>
            <w:tr w:rsidR="00435655" w:rsidRPr="00E8520A" w:rsidTr="00435655">
              <w:trPr>
                <w:trHeight w:val="238"/>
                <w:jc w:val="center"/>
              </w:trPr>
              <w:tc>
                <w:tcPr>
                  <w:tcW w:w="3163"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Ayudante de Soldador</w:t>
                  </w:r>
                </w:p>
              </w:tc>
            </w:tr>
            <w:tr w:rsidR="00435655" w:rsidRPr="00E8520A" w:rsidTr="00435655">
              <w:trPr>
                <w:trHeight w:val="238"/>
                <w:jc w:val="center"/>
              </w:trPr>
              <w:tc>
                <w:tcPr>
                  <w:tcW w:w="3163"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Cañista Alineador</w:t>
                  </w:r>
                </w:p>
              </w:tc>
            </w:tr>
            <w:tr w:rsidR="00435655" w:rsidRPr="00E8520A" w:rsidTr="00435655">
              <w:trPr>
                <w:trHeight w:val="238"/>
                <w:jc w:val="center"/>
              </w:trPr>
              <w:tc>
                <w:tcPr>
                  <w:tcW w:w="3163"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Inspector de Soldadura</w:t>
                  </w:r>
                </w:p>
              </w:tc>
            </w:tr>
            <w:tr w:rsidR="00435655" w:rsidRPr="00E8520A" w:rsidTr="00435655">
              <w:trPr>
                <w:trHeight w:val="238"/>
                <w:jc w:val="center"/>
              </w:trPr>
              <w:tc>
                <w:tcPr>
                  <w:tcW w:w="3163"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Operador Camión Grúa</w:t>
                  </w:r>
                </w:p>
              </w:tc>
            </w:tr>
            <w:tr w:rsidR="00435655" w:rsidRPr="00E8520A" w:rsidTr="00435655">
              <w:trPr>
                <w:trHeight w:val="238"/>
                <w:jc w:val="center"/>
              </w:trPr>
              <w:tc>
                <w:tcPr>
                  <w:tcW w:w="3163"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Ayudantes</w:t>
                  </w:r>
                </w:p>
              </w:tc>
            </w:tr>
            <w:tr w:rsidR="00435655" w:rsidRPr="00E8520A" w:rsidTr="00435655">
              <w:trPr>
                <w:trHeight w:val="238"/>
                <w:jc w:val="center"/>
              </w:trPr>
              <w:tc>
                <w:tcPr>
                  <w:tcW w:w="3163"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proofErr w:type="spellStart"/>
                  <w:r w:rsidRPr="00E8520A">
                    <w:rPr>
                      <w:rFonts w:ascii="Calibri" w:hAnsi="Calibri" w:cs="Calibri"/>
                      <w:color w:val="000000"/>
                      <w:sz w:val="18"/>
                      <w:szCs w:val="18"/>
                      <w:lang w:eastAsia="es-BO"/>
                    </w:rPr>
                    <w:t>Motosoldadora</w:t>
                  </w:r>
                  <w:proofErr w:type="spellEnd"/>
                </w:p>
              </w:tc>
            </w:tr>
            <w:tr w:rsidR="00435655" w:rsidRPr="00E8520A" w:rsidTr="00435655">
              <w:trPr>
                <w:trHeight w:val="238"/>
                <w:jc w:val="center"/>
              </w:trPr>
              <w:tc>
                <w:tcPr>
                  <w:tcW w:w="3163"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 xml:space="preserve">Camión Grúa </w:t>
                  </w:r>
                </w:p>
              </w:tc>
            </w:tr>
          </w:tbl>
          <w:p w:rsidR="00435655" w:rsidRPr="00E8520A" w:rsidRDefault="00435655" w:rsidP="00435655">
            <w:pPr>
              <w:jc w:val="both"/>
              <w:rPr>
                <w:rFonts w:ascii="Calibri" w:hAnsi="Calibri" w:cs="Calibri"/>
                <w:kern w:val="28"/>
                <w:sz w:val="18"/>
                <w:szCs w:val="18"/>
                <w:lang w:val="es-ES_tradnl" w:eastAsia="es-ES"/>
              </w:rPr>
            </w:pPr>
          </w:p>
          <w:p w:rsidR="00435655" w:rsidRPr="00E8520A" w:rsidRDefault="00435655" w:rsidP="00435655">
            <w:pPr>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El PROPONENTE deberá ofertar en la propuesta técnica un procedimiento Similar o Mejor al que se describe a continuación:</w:t>
            </w:r>
          </w:p>
          <w:p w:rsidR="00435655" w:rsidRPr="00E8520A" w:rsidRDefault="00435655" w:rsidP="00435655">
            <w:pPr>
              <w:jc w:val="both"/>
              <w:rPr>
                <w:rFonts w:ascii="Calibri" w:hAnsi="Calibri" w:cs="Calibri"/>
                <w:kern w:val="28"/>
                <w:sz w:val="18"/>
                <w:szCs w:val="18"/>
                <w:lang w:val="es-ES_tradnl"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b/>
                <w:sz w:val="18"/>
                <w:szCs w:val="18"/>
                <w:lang w:eastAsia="es-ES"/>
              </w:rPr>
            </w:pPr>
            <w:r w:rsidRPr="00E8520A">
              <w:rPr>
                <w:rFonts w:ascii="Calibri" w:hAnsi="Calibri" w:cs="Calibri"/>
                <w:b/>
                <w:sz w:val="18"/>
                <w:szCs w:val="18"/>
                <w:lang w:eastAsia="es-ES"/>
              </w:rPr>
              <w:t xml:space="preserve">Calificación de soldadores </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La calificación de los soldadores es imprescindible para el inicio del servicio y deberán cumplirse lo siguiente:</w:t>
            </w:r>
          </w:p>
          <w:p w:rsidR="00435655" w:rsidRPr="00E8520A" w:rsidRDefault="00435655" w:rsidP="00435655">
            <w:pPr>
              <w:jc w:val="both"/>
              <w:rPr>
                <w:rFonts w:ascii="Calibri" w:hAnsi="Calibri" w:cs="Calibri"/>
                <w:sz w:val="18"/>
                <w:szCs w:val="18"/>
                <w:lang w:eastAsia="es-ES"/>
              </w:rPr>
            </w:pPr>
          </w:p>
          <w:p w:rsidR="00435655" w:rsidRPr="00E8520A" w:rsidRDefault="00435655" w:rsidP="009533E8">
            <w:pPr>
              <w:numPr>
                <w:ilvl w:val="0"/>
                <w:numId w:val="62"/>
              </w:numPr>
              <w:tabs>
                <w:tab w:val="clear" w:pos="720"/>
                <w:tab w:val="num" w:pos="-1440"/>
              </w:tabs>
              <w:jc w:val="both"/>
              <w:rPr>
                <w:rFonts w:ascii="Calibri" w:hAnsi="Calibri" w:cs="Calibri"/>
                <w:sz w:val="18"/>
                <w:szCs w:val="18"/>
                <w:lang w:eastAsia="es-ES"/>
              </w:rPr>
            </w:pPr>
            <w:r w:rsidRPr="00E8520A">
              <w:rPr>
                <w:rFonts w:ascii="Calibri" w:hAnsi="Calibri" w:cs="Calibri"/>
                <w:sz w:val="18"/>
                <w:szCs w:val="18"/>
                <w:lang w:eastAsia="es-ES"/>
              </w:rPr>
              <w:t xml:space="preserve">Los soldadores deberán ser calificados para ser aceptados en el lugar de ejecución del servicio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el lugar de ejecución del servicio durante el proyecto. </w:t>
            </w:r>
          </w:p>
          <w:p w:rsidR="00435655" w:rsidRPr="00E8520A" w:rsidRDefault="00435655" w:rsidP="009533E8">
            <w:pPr>
              <w:numPr>
                <w:ilvl w:val="0"/>
                <w:numId w:val="62"/>
              </w:numPr>
              <w:tabs>
                <w:tab w:val="clear" w:pos="720"/>
                <w:tab w:val="num" w:pos="-1440"/>
              </w:tabs>
              <w:jc w:val="both"/>
              <w:rPr>
                <w:rFonts w:ascii="Calibri" w:hAnsi="Calibri" w:cs="Calibri"/>
                <w:sz w:val="18"/>
                <w:szCs w:val="18"/>
                <w:lang w:eastAsia="es-ES"/>
              </w:rPr>
            </w:pPr>
            <w:r w:rsidRPr="00E8520A">
              <w:rPr>
                <w:rFonts w:ascii="Calibri" w:hAnsi="Calibri" w:cs="Calibri"/>
                <w:sz w:val="18"/>
                <w:szCs w:val="18"/>
                <w:lang w:eastAsia="es-ES"/>
              </w:rPr>
              <w:t>Cada soldador deberá identificar su trabajo colocando su marca al lado de cada soldadura mediante un marcador que no sea borrado por el agua o manipuleo.</w:t>
            </w:r>
          </w:p>
          <w:p w:rsidR="00435655" w:rsidRPr="00E8520A" w:rsidRDefault="00435655" w:rsidP="009533E8">
            <w:pPr>
              <w:numPr>
                <w:ilvl w:val="0"/>
                <w:numId w:val="62"/>
              </w:numPr>
              <w:tabs>
                <w:tab w:val="clear" w:pos="720"/>
                <w:tab w:val="num" w:pos="-1440"/>
              </w:tabs>
              <w:jc w:val="both"/>
              <w:rPr>
                <w:rFonts w:ascii="Calibri" w:hAnsi="Calibri" w:cs="Calibri"/>
                <w:sz w:val="18"/>
                <w:szCs w:val="18"/>
                <w:lang w:eastAsia="es-ES"/>
              </w:rPr>
            </w:pPr>
            <w:r w:rsidRPr="00E8520A">
              <w:rPr>
                <w:rFonts w:ascii="Calibri" w:hAnsi="Calibri" w:cs="Calibri"/>
                <w:sz w:val="18"/>
                <w:szCs w:val="18"/>
                <w:lang w:eastAsia="es-ES"/>
              </w:rPr>
              <w:t xml:space="preserve">Previo a la calificación de los soldadores, el </w:t>
            </w:r>
            <w:r w:rsidRPr="00E8520A">
              <w:rPr>
                <w:rFonts w:ascii="Calibri" w:hAnsi="Calibri" w:cs="Calibri"/>
                <w:bCs/>
                <w:color w:val="1D1B11"/>
                <w:sz w:val="18"/>
                <w:szCs w:val="18"/>
                <w:lang w:eastAsia="es-ES"/>
              </w:rPr>
              <w:t>proveedor</w:t>
            </w:r>
            <w:r w:rsidRPr="00E8520A">
              <w:rPr>
                <w:rFonts w:ascii="Calibri" w:hAnsi="Calibri" w:cs="Calibri"/>
                <w:sz w:val="18"/>
                <w:szCs w:val="18"/>
                <w:lang w:eastAsia="es-ES"/>
              </w:rPr>
              <w:t xml:space="preserve"> deberá notificar al Fiscal del Servicio mediante nota con 5 días hábiles de antelación indicando el lugar, día y hora de la prueba. El Fiscal del Servicio una vez notificado podrá estar presente durante la realización de la prueba de calificación. </w:t>
            </w:r>
          </w:p>
          <w:p w:rsidR="00435655" w:rsidRPr="00E8520A" w:rsidRDefault="00435655" w:rsidP="009533E8">
            <w:pPr>
              <w:numPr>
                <w:ilvl w:val="0"/>
                <w:numId w:val="62"/>
              </w:numPr>
              <w:tabs>
                <w:tab w:val="clear" w:pos="720"/>
                <w:tab w:val="num" w:pos="-1440"/>
              </w:tabs>
              <w:jc w:val="both"/>
              <w:rPr>
                <w:rFonts w:ascii="Calibri" w:hAnsi="Calibri" w:cs="Calibri"/>
                <w:sz w:val="18"/>
                <w:szCs w:val="18"/>
                <w:lang w:eastAsia="es-ES"/>
              </w:rPr>
            </w:pPr>
            <w:r w:rsidRPr="00E8520A">
              <w:rPr>
                <w:rFonts w:ascii="Calibri" w:hAnsi="Calibri" w:cs="Calibri"/>
                <w:sz w:val="18"/>
                <w:szCs w:val="18"/>
                <w:lang w:eastAsia="es-ES"/>
              </w:rPr>
              <w:t xml:space="preserve">El </w:t>
            </w:r>
            <w:r w:rsidRPr="00E8520A">
              <w:rPr>
                <w:rFonts w:ascii="Calibri" w:hAnsi="Calibri" w:cs="Calibri"/>
                <w:bCs/>
                <w:color w:val="1D1B11"/>
                <w:sz w:val="18"/>
                <w:szCs w:val="18"/>
                <w:lang w:eastAsia="es-ES"/>
              </w:rPr>
              <w:t>proveedor</w:t>
            </w:r>
            <w:r w:rsidRPr="00E8520A">
              <w:rPr>
                <w:rFonts w:ascii="Calibri" w:hAnsi="Calibri" w:cs="Calibri"/>
                <w:sz w:val="18"/>
                <w:szCs w:val="18"/>
                <w:lang w:eastAsia="es-ES"/>
              </w:rPr>
              <w:t xml:space="preserve"> no podrá dar inicio a la soldadura sin antes tener la aprobación por parte del Fiscal del Servicio de la WPS y la calificación de los soldadores que participarán en la soldadura de juntas durante la construcción. </w:t>
            </w:r>
          </w:p>
          <w:p w:rsidR="00435655" w:rsidRPr="00E8520A" w:rsidRDefault="00435655" w:rsidP="00435655">
            <w:pPr>
              <w:ind w:left="720"/>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b/>
                <w:sz w:val="18"/>
                <w:szCs w:val="18"/>
                <w:lang w:eastAsia="es-ES"/>
              </w:rPr>
              <w:t xml:space="preserve">Identificación de soldadores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Una vez realizado la calificación de soldadores, el </w:t>
            </w:r>
            <w:r w:rsidRPr="00E8520A">
              <w:rPr>
                <w:rFonts w:ascii="Calibri" w:hAnsi="Calibri" w:cs="Calibri"/>
                <w:bCs/>
                <w:color w:val="1D1B11"/>
                <w:sz w:val="18"/>
                <w:szCs w:val="18"/>
                <w:lang w:eastAsia="es-ES"/>
              </w:rPr>
              <w:t>proveedor</w:t>
            </w:r>
            <w:r w:rsidRPr="00E8520A">
              <w:rPr>
                <w:rFonts w:ascii="Calibri" w:hAnsi="Calibri" w:cs="Calibri"/>
                <w:sz w:val="18"/>
                <w:szCs w:val="18"/>
                <w:lang w:eastAsia="es-ES"/>
              </w:rPr>
              <w:t xml:space="preserve"> deberá elaborar una planilla donde se indique a todos los soldadores que intervendrán en los trabajos de soldadura durante la realización del proyecto, la planilla debe contener </w:t>
            </w:r>
            <w:r w:rsidRPr="00E8520A">
              <w:rPr>
                <w:rFonts w:ascii="Calibri" w:hAnsi="Calibri" w:cs="Calibri"/>
                <w:sz w:val="18"/>
                <w:szCs w:val="18"/>
                <w:lang w:eastAsia="es-ES"/>
              </w:rPr>
              <w:lastRenderedPageBreak/>
              <w:t>mínimamente la siguiente información: Nro. De identificación del soldador (cuño), nombre del soldador, código de WPS (</w:t>
            </w:r>
            <w:proofErr w:type="spellStart"/>
            <w:r w:rsidRPr="00E8520A">
              <w:rPr>
                <w:rFonts w:ascii="Calibri" w:hAnsi="Calibri" w:cs="Calibri"/>
                <w:sz w:val="18"/>
                <w:szCs w:val="18"/>
                <w:lang w:eastAsia="es-ES"/>
              </w:rPr>
              <w:t>Welding</w:t>
            </w:r>
            <w:proofErr w:type="spellEnd"/>
            <w:r w:rsidRPr="00E8520A">
              <w:rPr>
                <w:rFonts w:ascii="Calibri" w:hAnsi="Calibri" w:cs="Calibri"/>
                <w:sz w:val="18"/>
                <w:szCs w:val="18"/>
                <w:lang w:eastAsia="es-ES"/>
              </w:rPr>
              <w:t xml:space="preserve"> </w:t>
            </w:r>
            <w:proofErr w:type="spellStart"/>
            <w:r w:rsidRPr="00E8520A">
              <w:rPr>
                <w:rFonts w:ascii="Calibri" w:hAnsi="Calibri" w:cs="Calibri"/>
                <w:sz w:val="18"/>
                <w:szCs w:val="18"/>
                <w:lang w:eastAsia="es-ES"/>
              </w:rPr>
              <w:t>Procedure</w:t>
            </w:r>
            <w:proofErr w:type="spellEnd"/>
            <w:r w:rsidRPr="00E8520A">
              <w:rPr>
                <w:rFonts w:ascii="Calibri" w:hAnsi="Calibri" w:cs="Calibri"/>
                <w:sz w:val="18"/>
                <w:szCs w:val="18"/>
                <w:lang w:eastAsia="es-ES"/>
              </w:rPr>
              <w:t xml:space="preserve"> </w:t>
            </w:r>
            <w:proofErr w:type="spellStart"/>
            <w:r w:rsidRPr="00E8520A">
              <w:rPr>
                <w:rFonts w:ascii="Calibri" w:hAnsi="Calibri" w:cs="Calibri"/>
                <w:sz w:val="18"/>
                <w:szCs w:val="18"/>
                <w:lang w:eastAsia="es-ES"/>
              </w:rPr>
              <w:t>Specification</w:t>
            </w:r>
            <w:proofErr w:type="spellEnd"/>
            <w:r w:rsidRPr="00E8520A">
              <w:rPr>
                <w:rFonts w:ascii="Calibri" w:hAnsi="Calibri" w:cs="Calibri"/>
                <w:sz w:val="18"/>
                <w:szCs w:val="18"/>
                <w:lang w:eastAsia="es-ES"/>
              </w:rPr>
              <w:t xml:space="preserve"> o Especificación del Procedimiento de Soldadura), rango de espesor calificado, rango de diámetro calificado, fecha de vencimiento calificación de soldador. </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Se debe tomar en cuenta que el cuño será único durante el proyecto, no se debe permitir otro soldador utilice el mismo cuño. En cada junta soldada, el soldador deberá identificar con su cuño el pase realizado por su persona.</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b/>
                <w:sz w:val="18"/>
                <w:szCs w:val="18"/>
                <w:lang w:eastAsia="es-ES"/>
              </w:rPr>
            </w:pPr>
            <w:r w:rsidRPr="00E8520A">
              <w:rPr>
                <w:rFonts w:ascii="Calibri" w:hAnsi="Calibri" w:cs="Calibri"/>
                <w:b/>
                <w:sz w:val="18"/>
                <w:szCs w:val="18"/>
                <w:lang w:eastAsia="es-ES"/>
              </w:rPr>
              <w:t>Electrodos para soldar</w:t>
            </w:r>
          </w:p>
          <w:p w:rsidR="00435655" w:rsidRPr="00E8520A" w:rsidRDefault="00435655" w:rsidP="00435655">
            <w:pPr>
              <w:jc w:val="both"/>
              <w:rPr>
                <w:rFonts w:ascii="Calibri" w:hAnsi="Calibri" w:cs="Calibri"/>
                <w:b/>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Los electrodos para soldar a utilizar durante la construcción el </w:t>
            </w:r>
            <w:r w:rsidRPr="00E8520A">
              <w:rPr>
                <w:rFonts w:ascii="Calibri" w:hAnsi="Calibri" w:cs="Calibri"/>
                <w:bCs/>
                <w:color w:val="1D1B11"/>
                <w:sz w:val="18"/>
                <w:szCs w:val="18"/>
                <w:lang w:eastAsia="es-ES"/>
              </w:rPr>
              <w:t>proveedor</w:t>
            </w:r>
            <w:r w:rsidRPr="00E8520A">
              <w:rPr>
                <w:rFonts w:ascii="Calibri" w:hAnsi="Calibri" w:cs="Calibri"/>
                <w:sz w:val="18"/>
                <w:szCs w:val="18"/>
                <w:lang w:eastAsia="es-ES"/>
              </w:rPr>
              <w:t xml:space="preserve"> deberán seguir las siguientes recomendaciones:</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Los electrodos a utilizar deben contar con su respectivo certificado de calidad y deberá ser compatible con el material base y de acuerdo a lo especificado en la WPS.</w:t>
            </w:r>
          </w:p>
          <w:p w:rsidR="00435655" w:rsidRPr="00E8520A" w:rsidRDefault="00435655" w:rsidP="009533E8">
            <w:pPr>
              <w:numPr>
                <w:ilvl w:val="0"/>
                <w:numId w:val="65"/>
              </w:numPr>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En el recibimiento de los electrodos se debe efectuar una inspección visual de los empaques por lote.</w:t>
            </w:r>
          </w:p>
          <w:p w:rsidR="00435655" w:rsidRPr="00E8520A" w:rsidRDefault="00435655" w:rsidP="009533E8">
            <w:pPr>
              <w:numPr>
                <w:ilvl w:val="0"/>
                <w:numId w:val="65"/>
              </w:numPr>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Los empaques de los electrodos, varillas, alambres y flujos deben indicar, de modo legible y sin raspaduras de la marca comercial, especificación, clasificación, diámetro (excepto flujos), número de corrida o lote y datos de fabricación.</w:t>
            </w:r>
          </w:p>
          <w:p w:rsidR="00435655" w:rsidRPr="00E8520A" w:rsidRDefault="00435655" w:rsidP="009533E8">
            <w:pPr>
              <w:numPr>
                <w:ilvl w:val="0"/>
                <w:numId w:val="65"/>
              </w:numPr>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 xml:space="preserve">Los empaques de electrodos revestidos y de flujo no deben presentar defectos que provoquen la contaminación y daño en los electrodos. </w:t>
            </w:r>
          </w:p>
          <w:p w:rsidR="00435655" w:rsidRPr="00E8520A" w:rsidRDefault="00435655" w:rsidP="009533E8">
            <w:pPr>
              <w:numPr>
                <w:ilvl w:val="0"/>
                <w:numId w:val="65"/>
              </w:numPr>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Es muy importante que los envases estén herméticamente cerrados.</w:t>
            </w:r>
          </w:p>
          <w:p w:rsidR="00435655" w:rsidRPr="00E8520A" w:rsidRDefault="00435655" w:rsidP="009533E8">
            <w:pPr>
              <w:numPr>
                <w:ilvl w:val="0"/>
                <w:numId w:val="65"/>
              </w:numPr>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Los electrodos revestidos deben disponer de identificación individual por medio de una inscripción legible, constatando por lo menos la referencia comercial indicada en el empaque.</w:t>
            </w:r>
          </w:p>
          <w:p w:rsidR="00435655" w:rsidRPr="00E8520A" w:rsidRDefault="00435655" w:rsidP="009533E8">
            <w:pPr>
              <w:numPr>
                <w:ilvl w:val="0"/>
                <w:numId w:val="65"/>
              </w:numPr>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La varilla debe ser identificada, por tipo, en ambas extremidades.</w:t>
            </w:r>
          </w:p>
          <w:p w:rsidR="00435655" w:rsidRPr="00E8520A" w:rsidRDefault="00435655" w:rsidP="009533E8">
            <w:pPr>
              <w:numPr>
                <w:ilvl w:val="0"/>
                <w:numId w:val="65"/>
              </w:numPr>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Los electrodos revestidos, deben ser verificados por muestra si las siguientes características están presentes:</w:t>
            </w:r>
          </w:p>
          <w:p w:rsidR="00435655" w:rsidRPr="00E8520A" w:rsidRDefault="00435655" w:rsidP="009533E8">
            <w:pPr>
              <w:numPr>
                <w:ilvl w:val="0"/>
                <w:numId w:val="63"/>
              </w:numPr>
              <w:tabs>
                <w:tab w:val="num" w:pos="2136"/>
                <w:tab w:val="num" w:pos="2484"/>
              </w:tabs>
              <w:ind w:left="1985" w:hanging="284"/>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Regularidad y continuidad del revestimiento</w:t>
            </w:r>
          </w:p>
          <w:p w:rsidR="00435655" w:rsidRPr="00E8520A" w:rsidRDefault="00435655" w:rsidP="009533E8">
            <w:pPr>
              <w:numPr>
                <w:ilvl w:val="0"/>
                <w:numId w:val="63"/>
              </w:numPr>
              <w:tabs>
                <w:tab w:val="num" w:pos="2136"/>
                <w:tab w:val="num" w:pos="2484"/>
              </w:tabs>
              <w:ind w:left="1985" w:hanging="284"/>
              <w:jc w:val="both"/>
              <w:rPr>
                <w:rFonts w:ascii="Calibri" w:eastAsia="Arial Unicode MS" w:hAnsi="Calibri" w:cs="Calibri"/>
                <w:bCs/>
                <w:sz w:val="18"/>
                <w:szCs w:val="18"/>
                <w:lang w:eastAsia="es-ES"/>
              </w:rPr>
            </w:pPr>
            <w:proofErr w:type="spellStart"/>
            <w:r w:rsidRPr="00E8520A">
              <w:rPr>
                <w:rFonts w:ascii="Calibri" w:eastAsia="Arial Unicode MS" w:hAnsi="Calibri" w:cs="Calibri"/>
                <w:bCs/>
                <w:sz w:val="18"/>
                <w:szCs w:val="18"/>
                <w:lang w:eastAsia="es-ES"/>
              </w:rPr>
              <w:t>Concentricidad</w:t>
            </w:r>
            <w:proofErr w:type="spellEnd"/>
            <w:r w:rsidRPr="00E8520A">
              <w:rPr>
                <w:rFonts w:ascii="Calibri" w:eastAsia="Arial Unicode MS" w:hAnsi="Calibri" w:cs="Calibri"/>
                <w:bCs/>
                <w:sz w:val="18"/>
                <w:szCs w:val="18"/>
                <w:lang w:eastAsia="es-ES"/>
              </w:rPr>
              <w:t xml:space="preserve"> del revestimiento</w:t>
            </w:r>
          </w:p>
          <w:p w:rsidR="00435655" w:rsidRPr="00E8520A" w:rsidRDefault="00435655" w:rsidP="009533E8">
            <w:pPr>
              <w:numPr>
                <w:ilvl w:val="0"/>
                <w:numId w:val="63"/>
              </w:numPr>
              <w:tabs>
                <w:tab w:val="num" w:pos="2136"/>
                <w:tab w:val="num" w:pos="2484"/>
              </w:tabs>
              <w:ind w:left="1985" w:hanging="284"/>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Largo del cuerpo</w:t>
            </w:r>
          </w:p>
          <w:p w:rsidR="00435655" w:rsidRPr="00E8520A" w:rsidRDefault="00435655" w:rsidP="009533E8">
            <w:pPr>
              <w:numPr>
                <w:ilvl w:val="0"/>
                <w:numId w:val="63"/>
              </w:numPr>
              <w:tabs>
                <w:tab w:val="num" w:pos="2136"/>
                <w:tab w:val="num" w:pos="2484"/>
              </w:tabs>
              <w:ind w:left="1985" w:hanging="284"/>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Diámetro del alma</w:t>
            </w:r>
          </w:p>
          <w:p w:rsidR="00435655" w:rsidRPr="00E8520A" w:rsidRDefault="00435655" w:rsidP="009533E8">
            <w:pPr>
              <w:numPr>
                <w:ilvl w:val="0"/>
                <w:numId w:val="63"/>
              </w:numPr>
              <w:tabs>
                <w:tab w:val="num" w:pos="2136"/>
                <w:tab w:val="num" w:pos="2484"/>
              </w:tabs>
              <w:ind w:left="1985" w:hanging="284"/>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Adherencia del revestimiento</w:t>
            </w:r>
          </w:p>
          <w:p w:rsidR="00435655" w:rsidRPr="00E8520A" w:rsidRDefault="00435655" w:rsidP="009533E8">
            <w:pPr>
              <w:numPr>
                <w:ilvl w:val="0"/>
                <w:numId w:val="63"/>
              </w:numPr>
              <w:tabs>
                <w:tab w:val="num" w:pos="2136"/>
                <w:tab w:val="num" w:pos="2484"/>
              </w:tabs>
              <w:ind w:left="1985" w:hanging="284"/>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Ausencia de oxidación</w:t>
            </w:r>
          </w:p>
          <w:p w:rsidR="00435655" w:rsidRPr="00E8520A" w:rsidRDefault="00435655" w:rsidP="009533E8">
            <w:pPr>
              <w:numPr>
                <w:ilvl w:val="0"/>
                <w:numId w:val="63"/>
              </w:numPr>
              <w:tabs>
                <w:tab w:val="num" w:pos="2136"/>
                <w:tab w:val="num" w:pos="2484"/>
              </w:tabs>
              <w:ind w:left="1985" w:hanging="284"/>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Ausencia de deformación o alabeos</w:t>
            </w:r>
          </w:p>
          <w:p w:rsidR="00435655" w:rsidRPr="00E8520A" w:rsidRDefault="00435655" w:rsidP="009533E8">
            <w:pPr>
              <w:numPr>
                <w:ilvl w:val="0"/>
                <w:numId w:val="63"/>
              </w:numPr>
              <w:tabs>
                <w:tab w:val="num" w:pos="2136"/>
                <w:tab w:val="num" w:pos="2484"/>
              </w:tabs>
              <w:ind w:left="1985" w:hanging="284"/>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Integridad de la punta</w:t>
            </w:r>
          </w:p>
          <w:p w:rsidR="00435655" w:rsidRPr="00E8520A" w:rsidRDefault="00435655" w:rsidP="009533E8">
            <w:pPr>
              <w:numPr>
                <w:ilvl w:val="0"/>
                <w:numId w:val="65"/>
              </w:numPr>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La unidad para el tamaño del lote y de la muestra es considerada en número de electrodos. Considerar para el muestreo solamente electrodos de una misma corrida.</w:t>
            </w:r>
          </w:p>
          <w:p w:rsidR="00435655" w:rsidRPr="00E8520A" w:rsidRDefault="00435655" w:rsidP="009533E8">
            <w:pPr>
              <w:numPr>
                <w:ilvl w:val="0"/>
                <w:numId w:val="65"/>
              </w:numPr>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Efectuar el muestreo abriendo por lo menos 1 (un) empaque por cada 10 (diez) recibidos y retirar la muestra igualmente parcelada entre los empaques abiertos, de forma aleatoria.</w:t>
            </w:r>
          </w:p>
          <w:p w:rsidR="00435655" w:rsidRPr="00E8520A" w:rsidRDefault="00435655" w:rsidP="009533E8">
            <w:pPr>
              <w:numPr>
                <w:ilvl w:val="0"/>
                <w:numId w:val="65"/>
              </w:numPr>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Para los electrodos desnudos, las varillas o alambres deben ser verificados por muestreo, si las siguientes características  están presentes:</w:t>
            </w:r>
          </w:p>
          <w:p w:rsidR="00435655" w:rsidRPr="00E8520A" w:rsidRDefault="00435655" w:rsidP="009533E8">
            <w:pPr>
              <w:numPr>
                <w:ilvl w:val="0"/>
                <w:numId w:val="64"/>
              </w:numPr>
              <w:tabs>
                <w:tab w:val="num" w:pos="2844"/>
              </w:tabs>
              <w:ind w:left="2844"/>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diámetro del electrodo desnudo, varilla o alambre</w:t>
            </w:r>
          </w:p>
          <w:p w:rsidR="00435655" w:rsidRPr="00E8520A" w:rsidRDefault="00435655" w:rsidP="009533E8">
            <w:pPr>
              <w:numPr>
                <w:ilvl w:val="0"/>
                <w:numId w:val="64"/>
              </w:numPr>
              <w:tabs>
                <w:tab w:val="num" w:pos="2844"/>
              </w:tabs>
              <w:ind w:left="2844"/>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ausencia de oxidación</w:t>
            </w:r>
          </w:p>
          <w:p w:rsidR="00435655" w:rsidRPr="00E8520A" w:rsidRDefault="00435655" w:rsidP="009533E8">
            <w:pPr>
              <w:numPr>
                <w:ilvl w:val="0"/>
                <w:numId w:val="65"/>
              </w:numPr>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lastRenderedPageBreak/>
              <w:t>Para electrodos desnudos las varillas, la unidad para el tamaño de lote y de la muestra es considerada en número de estos materiales; para alambre es considerada en número de carretes</w:t>
            </w:r>
          </w:p>
          <w:p w:rsidR="00435655" w:rsidRPr="00E8520A" w:rsidRDefault="00435655" w:rsidP="009533E8">
            <w:pPr>
              <w:numPr>
                <w:ilvl w:val="0"/>
                <w:numId w:val="65"/>
              </w:numPr>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Considerar para el muestreo solamente electrodos desnudos, varillas o alambres de una misma corrida. Electrodo desnudo, varilla o alambre con señales de oxidación son inaceptables.</w:t>
            </w:r>
          </w:p>
          <w:p w:rsidR="00435655" w:rsidRPr="00E8520A" w:rsidRDefault="00435655" w:rsidP="009533E8">
            <w:pPr>
              <w:numPr>
                <w:ilvl w:val="0"/>
                <w:numId w:val="65"/>
              </w:numPr>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 xml:space="preserve">Si durante la inspección o durante la utilización se determina electrodos en mal estado, éstas serán inmediatamente identificados y separados de los demás, no pudiendo ser utilizado en el lugar de </w:t>
            </w:r>
            <w:r w:rsidRPr="00E8520A">
              <w:rPr>
                <w:rFonts w:ascii="Calibri" w:hAnsi="Calibri" w:cs="Calibri"/>
                <w:sz w:val="18"/>
                <w:szCs w:val="18"/>
                <w:lang w:eastAsia="es-ES"/>
              </w:rPr>
              <w:t>ejecución del servicio</w:t>
            </w:r>
            <w:r w:rsidRPr="00E8520A">
              <w:rPr>
                <w:rFonts w:ascii="Calibri" w:eastAsia="Arial Unicode MS" w:hAnsi="Calibri" w:cs="Calibri"/>
                <w:bCs/>
                <w:sz w:val="18"/>
                <w:szCs w:val="18"/>
                <w:lang w:eastAsia="es-ES"/>
              </w:rPr>
              <w:t xml:space="preserve">, ni permanecer en el área de almacenamiento.  </w:t>
            </w:r>
          </w:p>
          <w:p w:rsidR="00435655" w:rsidRPr="00E8520A" w:rsidRDefault="00435655" w:rsidP="009533E8">
            <w:pPr>
              <w:numPr>
                <w:ilvl w:val="0"/>
                <w:numId w:val="65"/>
              </w:numPr>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 xml:space="preserve">Para el almacenamiento se debe tomar en cuenta todas las recomendaciones proporcionadas por el fabricante del electrodo. </w:t>
            </w:r>
          </w:p>
          <w:p w:rsidR="00435655" w:rsidRPr="00E8520A" w:rsidRDefault="00435655" w:rsidP="00435655">
            <w:pPr>
              <w:ind w:left="708"/>
              <w:jc w:val="both"/>
              <w:rPr>
                <w:rFonts w:ascii="Calibri" w:eastAsia="Arial Unicode MS" w:hAnsi="Calibri" w:cs="Calibri"/>
                <w:bCs/>
                <w:sz w:val="18"/>
                <w:szCs w:val="18"/>
                <w:lang w:eastAsia="es-ES"/>
              </w:rPr>
            </w:pPr>
          </w:p>
          <w:p w:rsidR="00435655" w:rsidRPr="00E8520A" w:rsidRDefault="00435655" w:rsidP="00435655">
            <w:pPr>
              <w:jc w:val="both"/>
              <w:rPr>
                <w:rFonts w:ascii="Calibri" w:hAnsi="Calibri" w:cs="Calibri"/>
                <w:b/>
                <w:sz w:val="18"/>
                <w:szCs w:val="18"/>
                <w:lang w:eastAsia="es-ES"/>
              </w:rPr>
            </w:pPr>
            <w:r w:rsidRPr="00E8520A">
              <w:rPr>
                <w:rFonts w:ascii="Calibri" w:hAnsi="Calibri" w:cs="Calibri"/>
                <w:b/>
                <w:sz w:val="18"/>
                <w:szCs w:val="18"/>
                <w:lang w:eastAsia="es-ES"/>
              </w:rPr>
              <w:t xml:space="preserve">Soldadura de tuberías y accesorios </w:t>
            </w:r>
          </w:p>
          <w:p w:rsidR="00435655" w:rsidRPr="00E8520A" w:rsidRDefault="00435655" w:rsidP="00435655">
            <w:pPr>
              <w:jc w:val="both"/>
              <w:rPr>
                <w:rFonts w:ascii="Calibri" w:hAnsi="Calibri" w:cs="Calibri"/>
                <w:b/>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Para realizar la soldadura el </w:t>
            </w:r>
            <w:r w:rsidRPr="00E8520A">
              <w:rPr>
                <w:rFonts w:ascii="Calibri" w:hAnsi="Calibri" w:cs="Calibri"/>
                <w:bCs/>
                <w:color w:val="1D1B11"/>
                <w:sz w:val="18"/>
                <w:szCs w:val="18"/>
                <w:lang w:eastAsia="es-ES"/>
              </w:rPr>
              <w:t>proveedor</w:t>
            </w:r>
            <w:r w:rsidRPr="00E8520A">
              <w:rPr>
                <w:rFonts w:ascii="Calibri" w:hAnsi="Calibri" w:cs="Calibri"/>
                <w:sz w:val="18"/>
                <w:szCs w:val="18"/>
                <w:lang w:eastAsia="es-ES"/>
              </w:rPr>
              <w:t xml:space="preserve"> durante la ejecución debe considerar lo siguiente: </w:t>
            </w: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Se debe considerar una adecuada preparación de los biseles y el ajuste de las piezas que deben ser verificadas por medio de calibradores y estarán de acuerdo al WPS.</w:t>
            </w:r>
          </w:p>
          <w:p w:rsidR="00435655" w:rsidRPr="00E8520A" w:rsidRDefault="00435655" w:rsidP="00435655">
            <w:pPr>
              <w:ind w:left="708"/>
              <w:jc w:val="both"/>
              <w:rPr>
                <w:rFonts w:ascii="Calibri" w:hAnsi="Calibri" w:cs="Calibri"/>
                <w:b/>
                <w:sz w:val="18"/>
                <w:szCs w:val="18"/>
                <w:lang w:eastAsia="es-ES"/>
              </w:rPr>
            </w:pPr>
          </w:p>
          <w:p w:rsidR="00435655" w:rsidRPr="00E8520A" w:rsidRDefault="00435655" w:rsidP="009533E8">
            <w:pPr>
              <w:numPr>
                <w:ilvl w:val="0"/>
                <w:numId w:val="65"/>
              </w:numPr>
              <w:jc w:val="both"/>
              <w:rPr>
                <w:rFonts w:ascii="Calibri" w:hAnsi="Calibri" w:cs="Calibri"/>
                <w:b/>
                <w:sz w:val="18"/>
                <w:szCs w:val="18"/>
                <w:lang w:eastAsia="es-ES"/>
              </w:rPr>
            </w:pPr>
            <w:r w:rsidRPr="00E8520A">
              <w:rPr>
                <w:rFonts w:ascii="Calibri" w:hAnsi="Calibri" w:cs="Calibri"/>
                <w:sz w:val="18"/>
                <w:szCs w:val="18"/>
                <w:lang w:eastAsia="es-ES"/>
              </w:rPr>
              <w:t>Cuando fuera necesaria la remoción de una soldadura circunferencial, ésta debe ser realizada a través de un anillo cuyo corte esté a lo mínimo a 50 mm de distancia del eje de la soldadura.</w:t>
            </w:r>
          </w:p>
          <w:p w:rsidR="00435655" w:rsidRPr="00E8520A" w:rsidRDefault="00435655" w:rsidP="00435655">
            <w:pPr>
              <w:ind w:left="708"/>
              <w:jc w:val="both"/>
              <w:rPr>
                <w:rFonts w:ascii="Calibri" w:hAnsi="Calibri" w:cs="Calibri"/>
                <w:b/>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El trabajo de soldadura podrá ser suspendido por requerimiento del Fiscal del Servicio cuando las condiciones atmosféricas o el mal trabajo de soldadura impidan su normal prosecución.</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 xml:space="preserve">Cada soldadura tendrá por lo menos tres pasadas, la soldadura terminada estará libre de huecos, inclusiones no metálicas, burbujas de aire y otros defectos. </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Si a juicio del Fiscal del Servicio la soldadura adolece de fallas o defectos se deberá terminar el arreglo en un tiempo suficientemente corto para no retrasar operaciones subsiguientes.</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Las soldaduras terminadas serán limpiadas con cepillo de acero para remover la escoria y óxido para facilitar la inspección visual.</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lastRenderedPageBreak/>
              <w:t>Los caños que tengan defectos en sus extremos tales como laminación o rajaduras deberán ser sacados de la línea en construcción.</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Los caños que tengan defectos en sus extremos serán cortados y nuevamente biselados.</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En el avance de soldadura la segunda pasada (</w:t>
            </w:r>
            <w:proofErr w:type="spellStart"/>
            <w:r w:rsidRPr="00E8520A">
              <w:rPr>
                <w:rFonts w:ascii="Calibri" w:hAnsi="Calibri" w:cs="Calibri"/>
                <w:sz w:val="18"/>
                <w:szCs w:val="18"/>
                <w:lang w:eastAsia="es-ES"/>
              </w:rPr>
              <w:t>hot</w:t>
            </w:r>
            <w:proofErr w:type="spellEnd"/>
            <w:r w:rsidRPr="00E8520A">
              <w:rPr>
                <w:rFonts w:ascii="Calibri" w:hAnsi="Calibri" w:cs="Calibri"/>
                <w:sz w:val="18"/>
                <w:szCs w:val="18"/>
                <w:lang w:eastAsia="es-ES"/>
              </w:rPr>
              <w:t xml:space="preserve"> </w:t>
            </w:r>
            <w:proofErr w:type="spellStart"/>
            <w:r w:rsidRPr="00E8520A">
              <w:rPr>
                <w:rFonts w:ascii="Calibri" w:hAnsi="Calibri" w:cs="Calibri"/>
                <w:sz w:val="18"/>
                <w:szCs w:val="18"/>
                <w:lang w:eastAsia="es-ES"/>
              </w:rPr>
              <w:t>pass</w:t>
            </w:r>
            <w:proofErr w:type="spellEnd"/>
            <w:r w:rsidRPr="00E8520A">
              <w:rPr>
                <w:rFonts w:ascii="Calibri" w:hAnsi="Calibri" w:cs="Calibri"/>
                <w:sz w:val="18"/>
                <w:szCs w:val="18"/>
                <w:lang w:eastAsia="es-ES"/>
              </w:rPr>
              <w:t>) deberá ser efectuada inmediatamente después de la primera pasada.</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No se permitirá soldar ningún caño más allá del avance de la zanja, salvo aprobación del Fiscal del Servicio de YPFB.</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 xml:space="preserve">Si a juicio del Fiscal del Servicio se requiere cortar la soldadura el </w:t>
            </w:r>
            <w:r w:rsidRPr="00E8520A">
              <w:rPr>
                <w:rFonts w:ascii="Calibri" w:hAnsi="Calibri" w:cs="Calibri"/>
                <w:bCs/>
                <w:color w:val="1D1B11"/>
                <w:sz w:val="18"/>
                <w:szCs w:val="18"/>
                <w:lang w:eastAsia="es-ES"/>
              </w:rPr>
              <w:t>proveedor</w:t>
            </w:r>
            <w:r w:rsidRPr="00E8520A">
              <w:rPr>
                <w:rFonts w:ascii="Calibri" w:hAnsi="Calibri" w:cs="Calibri"/>
                <w:sz w:val="18"/>
                <w:szCs w:val="18"/>
                <w:lang w:eastAsia="es-ES"/>
              </w:rPr>
              <w:t xml:space="preserve"> facilitará los medios para ello.</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El Fiscal del Servicio puede exigir el cambio de uno o más soldadores que hayan cometido errores, aunque fueran aprobados en los exámenes iniciales.</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 xml:space="preserve">Durante la construcción de la línea se hará uso de inspecciones radiográficas a las soldaduras, de acuerdo a lo establecido. Si alguna de las soldaduras no aprobase la inspección el </w:t>
            </w:r>
            <w:r w:rsidRPr="00E8520A">
              <w:rPr>
                <w:rFonts w:ascii="Calibri" w:hAnsi="Calibri" w:cs="Calibri"/>
                <w:bCs/>
                <w:color w:val="1D1B11"/>
                <w:sz w:val="18"/>
                <w:szCs w:val="18"/>
                <w:lang w:eastAsia="es-ES"/>
              </w:rPr>
              <w:t>proveedor</w:t>
            </w:r>
            <w:r w:rsidRPr="00E8520A">
              <w:rPr>
                <w:rFonts w:ascii="Calibri" w:hAnsi="Calibri" w:cs="Calibri"/>
                <w:sz w:val="18"/>
                <w:szCs w:val="18"/>
                <w:lang w:eastAsia="es-ES"/>
              </w:rPr>
              <w:t xml:space="preserve"> reparará la soldadura de acuerdo a lo pedido por el Fiscal del Servicio, con costo para el </w:t>
            </w:r>
            <w:r w:rsidRPr="00E8520A">
              <w:rPr>
                <w:rFonts w:ascii="Calibri" w:hAnsi="Calibri" w:cs="Calibri"/>
                <w:bCs/>
                <w:color w:val="1D1B11"/>
                <w:sz w:val="18"/>
                <w:szCs w:val="18"/>
                <w:lang w:eastAsia="es-ES"/>
              </w:rPr>
              <w:t>proveedor</w:t>
            </w:r>
            <w:r w:rsidRPr="00E8520A">
              <w:rPr>
                <w:rFonts w:ascii="Calibri" w:hAnsi="Calibri" w:cs="Calibri"/>
                <w:sz w:val="18"/>
                <w:szCs w:val="18"/>
                <w:lang w:eastAsia="es-ES"/>
              </w:rPr>
              <w:t>.</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Todas las soldaduras comenzadas en el día deberán ser terminadas en el día.</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Antes del acoplado de los tubos, se debe efectuar una inspección y limpieza interna,  con el propósito de chequear material extraño y la detección de aplastamientos  que puedan perjudicar la soldadura y/o el paso de los “</w:t>
            </w:r>
            <w:proofErr w:type="spellStart"/>
            <w:r w:rsidRPr="00E8520A">
              <w:rPr>
                <w:rFonts w:ascii="Calibri" w:hAnsi="Calibri" w:cs="Calibri"/>
                <w:sz w:val="18"/>
                <w:szCs w:val="18"/>
                <w:lang w:eastAsia="es-ES"/>
              </w:rPr>
              <w:t>pigs</w:t>
            </w:r>
            <w:proofErr w:type="spellEnd"/>
            <w:r w:rsidRPr="00E8520A">
              <w:rPr>
                <w:rFonts w:ascii="Calibri" w:hAnsi="Calibri" w:cs="Calibri"/>
                <w:sz w:val="18"/>
                <w:szCs w:val="18"/>
                <w:lang w:eastAsia="es-ES"/>
              </w:rPr>
              <w:t>” (chanchos) de limpieza. Oportunamente se debe identificar, en las extremidades, la posición de la costura longitudinal.</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 xml:space="preserve">Todos los biseles de campo de los tubos deben ser realizados y acabados utilizando un equipo mecánico u </w:t>
            </w:r>
            <w:proofErr w:type="spellStart"/>
            <w:r w:rsidRPr="00E8520A">
              <w:rPr>
                <w:rFonts w:ascii="Calibri" w:hAnsi="Calibri" w:cs="Calibri"/>
                <w:sz w:val="18"/>
                <w:szCs w:val="18"/>
                <w:lang w:eastAsia="es-ES"/>
              </w:rPr>
              <w:t>oxi</w:t>
            </w:r>
            <w:proofErr w:type="spellEnd"/>
            <w:r w:rsidRPr="00E8520A">
              <w:rPr>
                <w:rFonts w:ascii="Calibri" w:hAnsi="Calibri" w:cs="Calibri"/>
                <w:sz w:val="18"/>
                <w:szCs w:val="18"/>
                <w:lang w:eastAsia="es-ES"/>
              </w:rPr>
              <w:t xml:space="preserve">-acetileno, de acuerdo con los criterios de acabado del bisel previsto en la EPS y API </w:t>
            </w:r>
            <w:proofErr w:type="spellStart"/>
            <w:r w:rsidRPr="00E8520A">
              <w:rPr>
                <w:rFonts w:ascii="Calibri" w:hAnsi="Calibri" w:cs="Calibri"/>
                <w:sz w:val="18"/>
                <w:szCs w:val="18"/>
                <w:lang w:eastAsia="es-ES"/>
              </w:rPr>
              <w:t>Spec</w:t>
            </w:r>
            <w:proofErr w:type="spellEnd"/>
            <w:r w:rsidRPr="00E8520A">
              <w:rPr>
                <w:rFonts w:ascii="Calibri" w:hAnsi="Calibri" w:cs="Calibri"/>
                <w:sz w:val="18"/>
                <w:szCs w:val="18"/>
                <w:lang w:eastAsia="es-ES"/>
              </w:rPr>
              <w:t>. 5L.</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E8520A">
              <w:rPr>
                <w:rFonts w:ascii="Calibri" w:hAnsi="Calibri" w:cs="Calibri"/>
                <w:sz w:val="18"/>
                <w:szCs w:val="18"/>
                <w:lang w:eastAsia="es-ES"/>
              </w:rPr>
              <w:t>Std</w:t>
            </w:r>
            <w:proofErr w:type="spellEnd"/>
            <w:r w:rsidRPr="00E8520A">
              <w:rPr>
                <w:rFonts w:ascii="Calibri" w:hAnsi="Calibri" w:cs="Calibri"/>
                <w:sz w:val="18"/>
                <w:szCs w:val="18"/>
                <w:lang w:eastAsia="es-ES"/>
              </w:rPr>
              <w:t>. 1104.</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E8520A">
              <w:rPr>
                <w:rFonts w:ascii="Calibri" w:hAnsi="Calibri" w:cs="Calibri"/>
                <w:sz w:val="18"/>
                <w:szCs w:val="18"/>
                <w:lang w:eastAsia="es-ES"/>
              </w:rPr>
              <w:t>lingadas</w:t>
            </w:r>
            <w:proofErr w:type="spellEnd"/>
            <w:r w:rsidRPr="00E8520A">
              <w:rPr>
                <w:rFonts w:ascii="Calibri" w:hAnsi="Calibri" w:cs="Calibri"/>
                <w:sz w:val="18"/>
                <w:szCs w:val="18"/>
                <w:lang w:eastAsia="es-ES"/>
              </w:rPr>
              <w:t xml:space="preserve"> que puedan ser sometidas a tensión durante la soldadura, el </w:t>
            </w:r>
            <w:r w:rsidRPr="00E8520A">
              <w:rPr>
                <w:rFonts w:ascii="Calibri" w:hAnsi="Calibri" w:cs="Calibri"/>
                <w:sz w:val="18"/>
                <w:szCs w:val="18"/>
                <w:lang w:eastAsia="es-ES"/>
              </w:rPr>
              <w:lastRenderedPageBreak/>
              <w:t>movimiento sólo debe ser efectuada después de la conclusión del segundo pase.</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La temperatura de pre-calentamiento, estipulada en el procedimiento de soldadura, calificada, debe ser mantenida durante toda la soldadura y en toda la extensión de la junta.</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En el pre-calentamiento de tubos es permitido el uso de soplete con llama no concentrada, de manera tal que sea garantizada la uniformidad de temperatura en toda la junta.</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El intervalo de tiempo entre el término del primer pase de raíz y el inicio del segundo pase (“</w:t>
            </w:r>
            <w:proofErr w:type="spellStart"/>
            <w:r w:rsidRPr="00E8520A">
              <w:rPr>
                <w:rFonts w:ascii="Calibri" w:hAnsi="Calibri" w:cs="Calibri"/>
                <w:sz w:val="18"/>
                <w:szCs w:val="18"/>
                <w:lang w:eastAsia="es-ES"/>
              </w:rPr>
              <w:t>hot</w:t>
            </w:r>
            <w:proofErr w:type="spellEnd"/>
            <w:r w:rsidRPr="00E8520A">
              <w:rPr>
                <w:rFonts w:ascii="Calibri" w:hAnsi="Calibri" w:cs="Calibri"/>
                <w:sz w:val="18"/>
                <w:szCs w:val="18"/>
                <w:lang w:eastAsia="es-ES"/>
              </w:rPr>
              <w:t xml:space="preserve"> </w:t>
            </w:r>
            <w:proofErr w:type="spellStart"/>
            <w:r w:rsidRPr="00E8520A">
              <w:rPr>
                <w:rFonts w:ascii="Calibri" w:hAnsi="Calibri" w:cs="Calibri"/>
                <w:sz w:val="18"/>
                <w:szCs w:val="18"/>
                <w:lang w:eastAsia="es-ES"/>
              </w:rPr>
              <w:t>pass</w:t>
            </w:r>
            <w:proofErr w:type="spellEnd"/>
            <w:r w:rsidRPr="00E8520A">
              <w:rPr>
                <w:rFonts w:ascii="Calibri" w:hAnsi="Calibri" w:cs="Calibri"/>
                <w:sz w:val="18"/>
                <w:szCs w:val="18"/>
                <w:lang w:eastAsia="es-ES"/>
              </w:rPr>
              <w:t>”), debe cumplir con el procedimiento de soldadura calificada. La calificación del Procedimiento de Soldadura debe ser usada la marcación entre el término del primer pase y el inicio del segundo pase en su tiempo máximo.</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En el montaje se deben observar los siguientes cuidados adicionales:</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1"/>
              </w:numPr>
              <w:ind w:left="567" w:hanging="284"/>
              <w:jc w:val="both"/>
              <w:rPr>
                <w:rFonts w:ascii="Calibri" w:hAnsi="Calibri" w:cs="Calibri"/>
                <w:sz w:val="18"/>
                <w:szCs w:val="18"/>
                <w:lang w:eastAsia="es-ES"/>
              </w:rPr>
            </w:pPr>
            <w:r w:rsidRPr="00E8520A">
              <w:rPr>
                <w:rFonts w:ascii="Calibri" w:hAnsi="Calibri" w:cs="Calibri"/>
                <w:sz w:val="18"/>
                <w:szCs w:val="18"/>
                <w:lang w:eastAsia="es-ES"/>
              </w:rPr>
              <w:t>mantener cerradas, por medio de tapas, las extremidades tramos soldados, a fin de evitar el ingreso de animales, agua, lodo y objetos extraños. No se permite la utilización de puntos de soldadura para la fijación de las tapas;</w:t>
            </w:r>
          </w:p>
          <w:p w:rsidR="00435655" w:rsidRPr="00E8520A" w:rsidRDefault="00435655" w:rsidP="009533E8">
            <w:pPr>
              <w:numPr>
                <w:ilvl w:val="0"/>
                <w:numId w:val="61"/>
              </w:numPr>
              <w:ind w:left="567" w:hanging="284"/>
              <w:jc w:val="both"/>
              <w:rPr>
                <w:rFonts w:ascii="Calibri" w:hAnsi="Calibri" w:cs="Calibri"/>
                <w:sz w:val="18"/>
                <w:szCs w:val="18"/>
                <w:lang w:eastAsia="es-ES"/>
              </w:rPr>
            </w:pPr>
            <w:r w:rsidRPr="00E8520A">
              <w:rPr>
                <w:rFonts w:ascii="Calibri" w:hAnsi="Calibri" w:cs="Calibri"/>
                <w:sz w:val="18"/>
                <w:szCs w:val="18"/>
                <w:lang w:eastAsia="es-ES"/>
              </w:rPr>
              <w:t>recoger las sobras de los tubos y restos de electrodos de soldadura, así como cualquier otros materiales utilizados en la operación de soldadura, los cuales deben ser ubicados en un sitio o lugar específico;</w:t>
            </w:r>
          </w:p>
          <w:p w:rsidR="00435655" w:rsidRPr="00E8520A" w:rsidRDefault="00435655" w:rsidP="009533E8">
            <w:pPr>
              <w:numPr>
                <w:ilvl w:val="0"/>
                <w:numId w:val="61"/>
              </w:numPr>
              <w:ind w:left="567" w:hanging="284"/>
              <w:jc w:val="both"/>
              <w:rPr>
                <w:rFonts w:ascii="Calibri" w:hAnsi="Calibri" w:cs="Calibri"/>
                <w:sz w:val="18"/>
                <w:szCs w:val="18"/>
                <w:lang w:eastAsia="es-ES"/>
              </w:rPr>
            </w:pPr>
            <w:r w:rsidRPr="00E8520A">
              <w:rPr>
                <w:rFonts w:ascii="Calibri" w:hAnsi="Calibri" w:cs="Calibri"/>
                <w:sz w:val="18"/>
                <w:szCs w:val="18"/>
                <w:lang w:eastAsia="es-ES"/>
              </w:rPr>
              <w:t>aprovechar los sobrantes de tubo que estuvieran en buen estado;</w:t>
            </w:r>
          </w:p>
          <w:p w:rsidR="00435655" w:rsidRPr="00E8520A" w:rsidRDefault="00435655" w:rsidP="009533E8">
            <w:pPr>
              <w:numPr>
                <w:ilvl w:val="0"/>
                <w:numId w:val="61"/>
              </w:numPr>
              <w:ind w:left="567" w:hanging="284"/>
              <w:jc w:val="both"/>
              <w:rPr>
                <w:rFonts w:ascii="Calibri" w:hAnsi="Calibri" w:cs="Calibri"/>
                <w:sz w:val="18"/>
                <w:szCs w:val="18"/>
                <w:lang w:eastAsia="es-ES"/>
              </w:rPr>
            </w:pPr>
            <w:r w:rsidRPr="00E8520A">
              <w:rPr>
                <w:rFonts w:ascii="Calibri" w:hAnsi="Calibri" w:cs="Calibri"/>
                <w:sz w:val="18"/>
                <w:szCs w:val="18"/>
                <w:lang w:eastAsia="es-ES"/>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435655" w:rsidRPr="00E8520A" w:rsidRDefault="00435655" w:rsidP="009533E8">
            <w:pPr>
              <w:numPr>
                <w:ilvl w:val="0"/>
                <w:numId w:val="61"/>
              </w:numPr>
              <w:ind w:left="567" w:hanging="284"/>
              <w:jc w:val="both"/>
              <w:rPr>
                <w:rFonts w:ascii="Calibri" w:hAnsi="Calibri" w:cs="Calibri"/>
                <w:sz w:val="18"/>
                <w:szCs w:val="18"/>
                <w:lang w:eastAsia="es-ES"/>
              </w:rPr>
            </w:pPr>
            <w:r w:rsidRPr="00E8520A">
              <w:rPr>
                <w:rFonts w:ascii="Calibri" w:hAnsi="Calibri" w:cs="Calibri"/>
                <w:sz w:val="18"/>
                <w:szCs w:val="18"/>
                <w:lang w:eastAsia="es-ES"/>
              </w:rPr>
              <w:t>iniciar los pases de soldadura en lugares desfasados en relación a los anteriores y al inicio de un pase debe sobreponerse al final del pase anterior;</w:t>
            </w:r>
          </w:p>
          <w:p w:rsidR="00435655" w:rsidRPr="00E8520A" w:rsidRDefault="00435655" w:rsidP="009533E8">
            <w:pPr>
              <w:numPr>
                <w:ilvl w:val="0"/>
                <w:numId w:val="61"/>
              </w:numPr>
              <w:ind w:left="567" w:hanging="284"/>
              <w:jc w:val="both"/>
              <w:rPr>
                <w:rFonts w:ascii="Calibri" w:hAnsi="Calibri" w:cs="Calibri"/>
                <w:sz w:val="18"/>
                <w:szCs w:val="18"/>
                <w:lang w:eastAsia="es-ES"/>
              </w:rPr>
            </w:pPr>
            <w:r w:rsidRPr="00E8520A">
              <w:rPr>
                <w:rFonts w:ascii="Calibri" w:hAnsi="Calibri" w:cs="Calibri"/>
                <w:sz w:val="18"/>
                <w:szCs w:val="18"/>
                <w:lang w:eastAsia="es-ES"/>
              </w:rPr>
              <w:t xml:space="preserve">no se permite el </w:t>
            </w:r>
            <w:proofErr w:type="spellStart"/>
            <w:r w:rsidRPr="00E8520A">
              <w:rPr>
                <w:rFonts w:ascii="Calibri" w:hAnsi="Calibri" w:cs="Calibri"/>
                <w:sz w:val="18"/>
                <w:szCs w:val="18"/>
                <w:lang w:eastAsia="es-ES"/>
              </w:rPr>
              <w:t>punzonamiento</w:t>
            </w:r>
            <w:proofErr w:type="spellEnd"/>
            <w:r w:rsidRPr="00E8520A">
              <w:rPr>
                <w:rFonts w:ascii="Calibri" w:hAnsi="Calibri" w:cs="Calibri"/>
                <w:sz w:val="18"/>
                <w:szCs w:val="18"/>
                <w:lang w:eastAsia="es-ES"/>
              </w:rPr>
              <w:t xml:space="preserve"> de las soldaduras.</w:t>
            </w:r>
          </w:p>
          <w:p w:rsidR="00435655" w:rsidRPr="00E8520A" w:rsidRDefault="00435655" w:rsidP="00435655">
            <w:pPr>
              <w:tabs>
                <w:tab w:val="left" w:pos="1985"/>
                <w:tab w:val="num" w:pos="2136"/>
              </w:tabs>
              <w:jc w:val="both"/>
              <w:rPr>
                <w:rFonts w:ascii="Calibri" w:hAnsi="Calibri" w:cs="Calibri"/>
                <w:sz w:val="18"/>
                <w:szCs w:val="18"/>
                <w:lang w:eastAsia="es-ES"/>
              </w:rPr>
            </w:pPr>
          </w:p>
          <w:p w:rsidR="00435655" w:rsidRPr="00E8520A" w:rsidRDefault="00435655" w:rsidP="00435655">
            <w:pPr>
              <w:jc w:val="both"/>
              <w:rPr>
                <w:rFonts w:ascii="Calibri" w:hAnsi="Calibri" w:cs="Calibri"/>
                <w:b/>
                <w:sz w:val="18"/>
                <w:szCs w:val="18"/>
                <w:lang w:eastAsia="es-ES"/>
              </w:rPr>
            </w:pPr>
            <w:r w:rsidRPr="00E8520A">
              <w:rPr>
                <w:rFonts w:ascii="Calibri" w:hAnsi="Calibri" w:cs="Calibri"/>
                <w:b/>
                <w:sz w:val="18"/>
                <w:szCs w:val="18"/>
                <w:lang w:eastAsia="es-ES"/>
              </w:rPr>
              <w:t xml:space="preserve">Inspección Visual de Soldadura </w:t>
            </w:r>
          </w:p>
          <w:p w:rsidR="00435655" w:rsidRPr="00E8520A" w:rsidRDefault="00435655" w:rsidP="00435655">
            <w:pPr>
              <w:jc w:val="both"/>
              <w:rPr>
                <w:rFonts w:ascii="Calibri" w:hAnsi="Calibri" w:cs="Calibri"/>
                <w:b/>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El inspector de soldadura del </w:t>
            </w:r>
            <w:r w:rsidRPr="00E8520A">
              <w:rPr>
                <w:rFonts w:ascii="Calibri" w:hAnsi="Calibri" w:cs="Calibri"/>
                <w:bCs/>
                <w:color w:val="1D1B11"/>
                <w:sz w:val="18"/>
                <w:szCs w:val="18"/>
                <w:lang w:eastAsia="es-ES"/>
              </w:rPr>
              <w:t>proveedor</w:t>
            </w:r>
            <w:r w:rsidRPr="00E8520A">
              <w:rPr>
                <w:rFonts w:ascii="Calibri" w:hAnsi="Calibri" w:cs="Calibri"/>
                <w:sz w:val="18"/>
                <w:szCs w:val="18"/>
                <w:lang w:eastAsia="es-ES"/>
              </w:rPr>
              <w:t xml:space="preserve"> deberá aprobar el 100% de la realización de juntas, deberá inspeccionar la buena ejecución de soldadura, electrodos, biseles, amperaje de </w:t>
            </w:r>
            <w:proofErr w:type="spellStart"/>
            <w:r w:rsidRPr="00E8520A">
              <w:rPr>
                <w:rFonts w:ascii="Calibri" w:hAnsi="Calibri" w:cs="Calibri"/>
                <w:sz w:val="18"/>
                <w:szCs w:val="18"/>
                <w:lang w:eastAsia="es-ES"/>
              </w:rPr>
              <w:t>motosoldadoras</w:t>
            </w:r>
            <w:proofErr w:type="spellEnd"/>
            <w:r w:rsidRPr="00E8520A">
              <w:rPr>
                <w:rFonts w:ascii="Calibri" w:hAnsi="Calibri" w:cs="Calibri"/>
                <w:sz w:val="18"/>
                <w:szCs w:val="18"/>
                <w:lang w:eastAsia="es-ES"/>
              </w:rPr>
              <w:t xml:space="preserve">, acabado de soldadura, etc. De manera tal que la el proceso de soldadura cumpla con las normas aplicables vigentes y se dé estricto cumplimiento al WPS. </w:t>
            </w:r>
          </w:p>
          <w:p w:rsidR="00435655" w:rsidRPr="00E8520A" w:rsidRDefault="00435655" w:rsidP="00435655">
            <w:pPr>
              <w:ind w:left="426"/>
              <w:jc w:val="both"/>
              <w:rPr>
                <w:rFonts w:ascii="Calibri" w:hAnsi="Calibri" w:cs="Calibri"/>
                <w:sz w:val="18"/>
                <w:szCs w:val="18"/>
                <w:lang w:eastAsia="es-ES"/>
              </w:rPr>
            </w:pPr>
            <w:r w:rsidRPr="00E8520A">
              <w:rPr>
                <w:rFonts w:ascii="Calibri" w:hAnsi="Calibri" w:cs="Calibri"/>
                <w:sz w:val="18"/>
                <w:szCs w:val="18"/>
                <w:lang w:eastAsia="es-ES"/>
              </w:rPr>
              <w:t xml:space="preserve"> </w:t>
            </w: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lastRenderedPageBreak/>
              <w:t xml:space="preserve">Cuando el inspector de soldadura y/o el Fiscal del Servicio consideren necesario, debido a la falta refuerzo de las uniones soldadas, poros y otros defectos, podrá ordenar la ejecución de las pasadas adicionales o porciones de ellas. </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b/>
                <w:sz w:val="18"/>
                <w:szCs w:val="18"/>
                <w:lang w:eastAsia="es-ES"/>
              </w:rPr>
            </w:pPr>
            <w:r w:rsidRPr="00E8520A">
              <w:rPr>
                <w:rFonts w:ascii="Calibri" w:hAnsi="Calibri" w:cs="Calibri"/>
                <w:b/>
                <w:sz w:val="18"/>
                <w:szCs w:val="18"/>
                <w:lang w:eastAsia="es-ES"/>
              </w:rPr>
              <w:t xml:space="preserve">Reparación de soldadura </w:t>
            </w:r>
          </w:p>
          <w:p w:rsidR="00435655" w:rsidRPr="00E8520A" w:rsidRDefault="00435655" w:rsidP="00435655">
            <w:pPr>
              <w:jc w:val="both"/>
              <w:rPr>
                <w:rFonts w:ascii="Calibri" w:hAnsi="Calibri" w:cs="Calibri"/>
                <w:b/>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Para realizar la reparación de soldadura deberá contar una nueva WPS y deberá ser aplicable para el tipo de reparación a realizar.</w:t>
            </w: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Toda la junta rechazada durante la inspección visual o ensayos no destructivos deberá ser reparada y examinada nuevamente por los mismos métodos que se utilizaron en las inspecciones preliminares. </w:t>
            </w: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Ninguna junta puede ser reparada por segunda vez. En caso de existir una reparación rechazada, la junta deberá ser cortada y una nueva soldadura deberá ser realizada.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b/>
                <w:sz w:val="18"/>
                <w:szCs w:val="18"/>
                <w:lang w:eastAsia="es-ES"/>
              </w:rPr>
            </w:pPr>
            <w:r w:rsidRPr="00E8520A">
              <w:rPr>
                <w:rFonts w:ascii="Calibri" w:hAnsi="Calibri" w:cs="Calibri"/>
                <w:b/>
                <w:sz w:val="18"/>
                <w:szCs w:val="18"/>
                <w:lang w:eastAsia="es-ES"/>
              </w:rPr>
              <w:t xml:space="preserve">Remoción de los defectos </w:t>
            </w:r>
          </w:p>
          <w:p w:rsidR="00435655" w:rsidRPr="00E8520A" w:rsidRDefault="00435655" w:rsidP="00435655">
            <w:pPr>
              <w:jc w:val="both"/>
              <w:rPr>
                <w:rFonts w:ascii="Calibri" w:hAnsi="Calibri" w:cs="Calibri"/>
                <w:b/>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Una vez obtenido el informe de ensayo no destructivo, se debe marcar el lugar y tamaño exacto del defecto con un marcador metálico.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Posterior al marcado, se debe proceder a remover el material de la soldadura utilizando una amoladora con disco de respectivo para alcanzar la profundidad y extensión indicada en el informe de ensayo no destructivo.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En caso que el defecto tenga una extensión mayor al 30% de la longitud total de la junta, se recomienda el corte de la mima para realizar una soldadura nueva.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Para realizar una reparación se debe remover el metal de soldadura hasta darle la altura y ángulo aproximado del bisel original.</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En caso de existir varias reparaciones en distinto lugar de una misma junta, estas deben ser realizadas una a una, con el objeto de evitar sobreesfuerzos en la soldadura.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b/>
                <w:sz w:val="18"/>
                <w:szCs w:val="18"/>
                <w:lang w:eastAsia="es-ES"/>
              </w:rPr>
            </w:pPr>
            <w:r w:rsidRPr="00E8520A">
              <w:rPr>
                <w:rFonts w:ascii="Calibri" w:hAnsi="Calibri" w:cs="Calibri"/>
                <w:b/>
                <w:sz w:val="18"/>
                <w:szCs w:val="18"/>
                <w:lang w:eastAsia="es-ES"/>
              </w:rPr>
              <w:t>Identificación de juntas</w:t>
            </w:r>
          </w:p>
          <w:p w:rsidR="00435655" w:rsidRPr="00E8520A" w:rsidRDefault="00435655" w:rsidP="00435655">
            <w:pPr>
              <w:jc w:val="both"/>
              <w:rPr>
                <w:rFonts w:ascii="Calibri" w:hAnsi="Calibri" w:cs="Calibri"/>
                <w:b/>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Las juntas reparadas deberán ser identificadas con la siguiente nomenclatura: </w:t>
            </w:r>
          </w:p>
          <w:p w:rsidR="00435655" w:rsidRPr="00E8520A" w:rsidRDefault="00435655" w:rsidP="00435655">
            <w:pPr>
              <w:ind w:left="426"/>
              <w:jc w:val="both"/>
              <w:rPr>
                <w:rFonts w:ascii="Calibri" w:hAnsi="Calibri" w:cs="Calibri"/>
                <w:sz w:val="18"/>
                <w:szCs w:val="18"/>
                <w:lang w:eastAsia="es-ES"/>
              </w:rPr>
            </w:pPr>
            <w:r w:rsidRPr="00E8520A">
              <w:rPr>
                <w:rFonts w:ascii="Calibri" w:hAnsi="Calibri" w:cs="Calibri"/>
                <w:sz w:val="18"/>
                <w:szCs w:val="18"/>
                <w:lang w:eastAsia="es-ES"/>
              </w:rPr>
              <w:t>Reparación: R</w:t>
            </w:r>
          </w:p>
          <w:p w:rsidR="00435655" w:rsidRPr="00E8520A" w:rsidRDefault="00435655" w:rsidP="00435655">
            <w:pPr>
              <w:ind w:left="426"/>
              <w:jc w:val="both"/>
              <w:rPr>
                <w:rFonts w:ascii="Calibri" w:hAnsi="Calibri" w:cs="Calibri"/>
                <w:sz w:val="18"/>
                <w:szCs w:val="18"/>
                <w:lang w:eastAsia="es-ES"/>
              </w:rPr>
            </w:pPr>
            <w:r w:rsidRPr="00E8520A">
              <w:rPr>
                <w:rFonts w:ascii="Calibri" w:hAnsi="Calibri" w:cs="Calibri"/>
                <w:sz w:val="18"/>
                <w:szCs w:val="18"/>
                <w:lang w:eastAsia="es-ES"/>
              </w:rPr>
              <w:t>Corte: C</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lastRenderedPageBreak/>
              <w:t xml:space="preserve">Todas las juntas reparadas llevarán la identificación (cuño) del soldador que realizó dicha reparación. Toda junta reparada deberá ser identificada para que pueda ser fácilmente rastreada.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b/>
                <w:sz w:val="18"/>
                <w:szCs w:val="18"/>
                <w:lang w:eastAsia="es-ES"/>
              </w:rPr>
            </w:pPr>
            <w:r w:rsidRPr="00E8520A">
              <w:rPr>
                <w:rFonts w:ascii="Calibri" w:hAnsi="Calibri" w:cs="Calibri"/>
                <w:b/>
                <w:sz w:val="18"/>
                <w:szCs w:val="18"/>
                <w:lang w:eastAsia="es-ES"/>
              </w:rPr>
              <w:t xml:space="preserve">Control de desempeño de soldadores </w:t>
            </w:r>
          </w:p>
          <w:p w:rsidR="00435655" w:rsidRPr="00E8520A" w:rsidRDefault="00435655" w:rsidP="00435655">
            <w:pPr>
              <w:jc w:val="both"/>
              <w:rPr>
                <w:rFonts w:ascii="Calibri" w:hAnsi="Calibri" w:cs="Calibri"/>
                <w:b/>
                <w:sz w:val="18"/>
                <w:szCs w:val="18"/>
                <w:lang w:eastAsia="es-ES"/>
              </w:rPr>
            </w:pPr>
          </w:p>
          <w:p w:rsidR="00435655" w:rsidRPr="00E8520A" w:rsidRDefault="00435655" w:rsidP="00435655">
            <w:pPr>
              <w:jc w:val="both"/>
              <w:rPr>
                <w:rFonts w:ascii="Calibri" w:hAnsi="Calibri" w:cs="Calibri"/>
                <w:b/>
                <w:sz w:val="18"/>
                <w:szCs w:val="18"/>
                <w:lang w:eastAsia="es-ES"/>
              </w:rPr>
            </w:pPr>
            <w:r w:rsidRPr="00E8520A">
              <w:rPr>
                <w:rFonts w:ascii="Calibri" w:hAnsi="Calibri" w:cs="Calibri"/>
                <w:sz w:val="18"/>
                <w:szCs w:val="18"/>
                <w:lang w:eastAsia="es-ES"/>
              </w:rPr>
              <w:t xml:space="preserve">Con el fin de controlar la eficiencia y calidad de los soldadores, el </w:t>
            </w:r>
            <w:r w:rsidRPr="00E8520A">
              <w:rPr>
                <w:rFonts w:ascii="Calibri" w:hAnsi="Calibri" w:cs="Calibri"/>
                <w:bCs/>
                <w:color w:val="1D1B11"/>
                <w:sz w:val="18"/>
                <w:szCs w:val="18"/>
                <w:lang w:eastAsia="es-ES"/>
              </w:rPr>
              <w:t>proveedor</w:t>
            </w:r>
            <w:r w:rsidRPr="00E8520A">
              <w:rPr>
                <w:rFonts w:ascii="Calibri" w:hAnsi="Calibri" w:cs="Calibri"/>
                <w:sz w:val="18"/>
                <w:szCs w:val="18"/>
                <w:lang w:eastAsia="es-ES"/>
              </w:rPr>
              <w:t xml:space="preserve"> deberá llevar el control necesario del desempeño de los soldadores involucrados en el servicio,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Fiscal del Servicio.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Se debe llevar un acumulado de la medición de desempeño de soldadores que podrá ser de forma cuantitativa o en forma de porcentaje, para así tomar las medidas correctivas.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autoSpaceDE w:val="0"/>
              <w:autoSpaceDN w:val="0"/>
              <w:adjustRightInd w:val="0"/>
              <w:jc w:val="both"/>
              <w:rPr>
                <w:rFonts w:ascii="Calibri" w:hAnsi="Calibri" w:cs="Calibri"/>
                <w:b/>
                <w:bCs/>
                <w:sz w:val="18"/>
                <w:szCs w:val="18"/>
                <w:lang w:eastAsia="es-ES"/>
              </w:rPr>
            </w:pPr>
            <w:r w:rsidRPr="00E8520A">
              <w:rPr>
                <w:rFonts w:ascii="Calibri" w:hAnsi="Calibri" w:cs="Calibri"/>
                <w:sz w:val="18"/>
                <w:szCs w:val="18"/>
                <w:lang w:val="es-MX" w:eastAsia="es-ES"/>
              </w:rPr>
              <w:t>En función de los resultados del desempeño de soldadores, el Fiscal del Servicio determinará si el soldador será sometido a un reentrenamiento o recalificación antes de continuar soldando en la línea o determinará su desmovilización.</w:t>
            </w:r>
          </w:p>
          <w:p w:rsidR="00D0734C" w:rsidRPr="00E8520A" w:rsidRDefault="00D0734C" w:rsidP="00560F45">
            <w:pPr>
              <w:ind w:right="141"/>
              <w:jc w:val="both"/>
              <w:rPr>
                <w:rFonts w:ascii="Calibri" w:hAnsi="Calibri" w:cs="Calibri"/>
                <w:sz w:val="18"/>
                <w:szCs w:val="18"/>
              </w:rPr>
            </w:pPr>
          </w:p>
        </w:tc>
        <w:tc>
          <w:tcPr>
            <w:tcW w:w="4067"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r>
      <w:tr w:rsidR="00D0734C" w:rsidRPr="004B5429" w:rsidTr="00435655">
        <w:trPr>
          <w:jc w:val="center"/>
        </w:trPr>
        <w:tc>
          <w:tcPr>
            <w:tcW w:w="6081" w:type="dxa"/>
            <w:vAlign w:val="center"/>
          </w:tcPr>
          <w:p w:rsidR="00435655" w:rsidRPr="00E8520A" w:rsidRDefault="00435655" w:rsidP="00435655">
            <w:pPr>
              <w:tabs>
                <w:tab w:val="left" w:pos="426"/>
              </w:tabs>
              <w:contextualSpacing/>
              <w:jc w:val="both"/>
              <w:rPr>
                <w:rFonts w:ascii="Calibri" w:hAnsi="Calibri" w:cs="Calibri"/>
                <w:b/>
                <w:bCs/>
                <w:sz w:val="18"/>
                <w:szCs w:val="18"/>
                <w:lang w:eastAsia="es-ES"/>
              </w:rPr>
            </w:pPr>
          </w:p>
          <w:p w:rsidR="00435655" w:rsidRPr="00E8520A" w:rsidRDefault="00435655" w:rsidP="00435655">
            <w:pPr>
              <w:tabs>
                <w:tab w:val="left" w:pos="426"/>
              </w:tabs>
              <w:contextualSpacing/>
              <w:jc w:val="both"/>
              <w:rPr>
                <w:rFonts w:ascii="Calibri" w:hAnsi="Calibri" w:cs="Calibri"/>
                <w:b/>
                <w:bCs/>
                <w:i/>
                <w:sz w:val="18"/>
                <w:szCs w:val="18"/>
                <w:lang w:eastAsia="es-ES"/>
              </w:rPr>
            </w:pPr>
            <w:r w:rsidRPr="00E8520A">
              <w:rPr>
                <w:rFonts w:ascii="Calibri" w:hAnsi="Calibri" w:cs="Calibri"/>
                <w:b/>
                <w:bCs/>
                <w:i/>
                <w:sz w:val="18"/>
                <w:szCs w:val="18"/>
                <w:lang w:eastAsia="es-ES"/>
              </w:rPr>
              <w:t>9. END POR RADIOGRAFIA DE JUNTA SOLDADA 2” DN</w:t>
            </w:r>
          </w:p>
          <w:p w:rsidR="00435655" w:rsidRPr="00E8520A" w:rsidRDefault="00435655" w:rsidP="00435655">
            <w:pPr>
              <w:tabs>
                <w:tab w:val="left" w:pos="426"/>
              </w:tabs>
              <w:contextualSpacing/>
              <w:jc w:val="both"/>
              <w:rPr>
                <w:rFonts w:ascii="Calibri" w:hAnsi="Calibri" w:cs="Calibri"/>
                <w:b/>
                <w:color w:val="000000"/>
                <w:sz w:val="18"/>
                <w:szCs w:val="18"/>
                <w:u w:val="single"/>
                <w:lang w:eastAsia="es-ES"/>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Este ítem se Mide por Juntas Radiografiadas (</w:t>
            </w:r>
            <w:proofErr w:type="spellStart"/>
            <w:r w:rsidRPr="00E8520A">
              <w:rPr>
                <w:rFonts w:ascii="Calibri" w:eastAsia="Calibri" w:hAnsi="Calibri" w:cs="Calibri"/>
                <w:color w:val="000000"/>
                <w:sz w:val="18"/>
                <w:szCs w:val="18"/>
                <w:lang w:val="es-BO"/>
              </w:rPr>
              <w:t>Jta</w:t>
            </w:r>
            <w:proofErr w:type="spellEnd"/>
            <w:r w:rsidRPr="00E8520A">
              <w:rPr>
                <w:rFonts w:ascii="Calibri" w:eastAsia="Calibri" w:hAnsi="Calibri" w:cs="Calibri"/>
                <w:color w:val="000000"/>
                <w:sz w:val="18"/>
                <w:szCs w:val="18"/>
                <w:lang w:val="es-BO"/>
              </w:rPr>
              <w:t xml:space="preserve">) comprende todos los trabajos necesarios para la ejecución del radiografiado de las juntas soldadas, la interpretación y la evaluación radiográfica.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El Proveedor del Servicio de Radiografiado Subcontratado por el Proponente deberá ejecutar las funciones listadas a continuación mismas que tienen carácter enunciativo pero no limitativo: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 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9533E8">
            <w:pPr>
              <w:numPr>
                <w:ilvl w:val="0"/>
                <w:numId w:val="67"/>
              </w:numPr>
              <w:autoSpaceDE w:val="0"/>
              <w:autoSpaceDN w:val="0"/>
              <w:adjustRightInd w:val="0"/>
              <w:contextualSpacing/>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Permanencia (equipo y personal), el personal y equipo de radiografiado debe el lugar de </w:t>
            </w:r>
            <w:r w:rsidRPr="00E8520A">
              <w:rPr>
                <w:rFonts w:ascii="Calibri" w:hAnsi="Calibri" w:cs="Calibri"/>
                <w:sz w:val="18"/>
                <w:szCs w:val="18"/>
                <w:lang w:eastAsia="es-ES"/>
              </w:rPr>
              <w:t>ejecución del servicio</w:t>
            </w:r>
            <w:r w:rsidRPr="00E8520A">
              <w:rPr>
                <w:rFonts w:ascii="Calibri" w:eastAsia="Calibri" w:hAnsi="Calibri" w:cs="Calibri"/>
                <w:color w:val="000000"/>
                <w:sz w:val="18"/>
                <w:szCs w:val="18"/>
                <w:lang w:val="es-BO"/>
              </w:rPr>
              <w:t xml:space="preserve"> constantemente de acuerdo al cronograma del servicio. </w:t>
            </w:r>
          </w:p>
          <w:p w:rsidR="00435655" w:rsidRPr="00E8520A" w:rsidRDefault="00435655" w:rsidP="009533E8">
            <w:pPr>
              <w:numPr>
                <w:ilvl w:val="0"/>
                <w:numId w:val="67"/>
              </w:numPr>
              <w:autoSpaceDE w:val="0"/>
              <w:autoSpaceDN w:val="0"/>
              <w:adjustRightInd w:val="0"/>
              <w:contextualSpacing/>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 Suministro de materiales consumibles, propios de las labores del radiografiado.</w:t>
            </w:r>
          </w:p>
          <w:p w:rsidR="00435655" w:rsidRPr="00E8520A" w:rsidRDefault="00435655" w:rsidP="009533E8">
            <w:pPr>
              <w:numPr>
                <w:ilvl w:val="0"/>
                <w:numId w:val="67"/>
              </w:numPr>
              <w:autoSpaceDE w:val="0"/>
              <w:autoSpaceDN w:val="0"/>
              <w:adjustRightInd w:val="0"/>
              <w:contextualSpacing/>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Elaboración de procedimientos e informes de ensayo.</w:t>
            </w:r>
          </w:p>
          <w:p w:rsidR="00435655" w:rsidRPr="00E8520A" w:rsidRDefault="00435655" w:rsidP="009533E8">
            <w:pPr>
              <w:numPr>
                <w:ilvl w:val="0"/>
                <w:numId w:val="67"/>
              </w:numPr>
              <w:autoSpaceDE w:val="0"/>
              <w:autoSpaceDN w:val="0"/>
              <w:adjustRightInd w:val="0"/>
              <w:contextualSpacing/>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Provisión de Placas Radiográficas por junta soldada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Los siguientes equipos deberán estar presentes en el lugar de </w:t>
            </w:r>
            <w:r w:rsidRPr="00E8520A">
              <w:rPr>
                <w:rFonts w:ascii="Calibri" w:hAnsi="Calibri" w:cs="Calibri"/>
                <w:sz w:val="18"/>
                <w:szCs w:val="18"/>
                <w:lang w:eastAsia="es-ES"/>
              </w:rPr>
              <w:t>ejecución del servicio</w:t>
            </w:r>
            <w:r w:rsidRPr="00E8520A">
              <w:rPr>
                <w:rFonts w:ascii="Calibri" w:eastAsia="Calibri" w:hAnsi="Calibri" w:cs="Calibri"/>
                <w:color w:val="000000"/>
                <w:sz w:val="18"/>
                <w:szCs w:val="18"/>
                <w:lang w:val="es-BO"/>
              </w:rPr>
              <w:t xml:space="preserve"> en todo momento que se esté ejecutando el servicio de radiografiado: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9533E8">
            <w:pPr>
              <w:numPr>
                <w:ilvl w:val="0"/>
                <w:numId w:val="68"/>
              </w:numPr>
              <w:autoSpaceDE w:val="0"/>
              <w:autoSpaceDN w:val="0"/>
              <w:adjustRightInd w:val="0"/>
              <w:contextualSpacing/>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Equipo de gamma grafiado o Rayos </w:t>
            </w:r>
            <w:proofErr w:type="spellStart"/>
            <w:r w:rsidRPr="00E8520A">
              <w:rPr>
                <w:rFonts w:ascii="Calibri" w:eastAsia="Calibri" w:hAnsi="Calibri" w:cs="Calibri"/>
                <w:color w:val="000000"/>
                <w:sz w:val="18"/>
                <w:szCs w:val="18"/>
                <w:lang w:val="es-BO"/>
              </w:rPr>
              <w:t>X’s</w:t>
            </w:r>
            <w:proofErr w:type="spellEnd"/>
            <w:r w:rsidRPr="00E8520A">
              <w:rPr>
                <w:rFonts w:ascii="Calibri" w:eastAsia="Calibri" w:hAnsi="Calibri" w:cs="Calibri"/>
                <w:color w:val="000000"/>
                <w:sz w:val="18"/>
                <w:szCs w:val="18"/>
                <w:lang w:val="es-BO"/>
              </w:rPr>
              <w:t xml:space="preserve"> </w:t>
            </w:r>
          </w:p>
          <w:p w:rsidR="00435655" w:rsidRPr="00E8520A" w:rsidRDefault="00435655" w:rsidP="009533E8">
            <w:pPr>
              <w:numPr>
                <w:ilvl w:val="0"/>
                <w:numId w:val="68"/>
              </w:numPr>
              <w:autoSpaceDE w:val="0"/>
              <w:autoSpaceDN w:val="0"/>
              <w:adjustRightInd w:val="0"/>
              <w:contextualSpacing/>
              <w:jc w:val="both"/>
              <w:rPr>
                <w:rFonts w:ascii="Calibri" w:eastAsia="Calibri" w:hAnsi="Calibri" w:cs="Calibri"/>
                <w:color w:val="000000"/>
                <w:sz w:val="18"/>
                <w:szCs w:val="18"/>
                <w:lang w:val="es-BO"/>
              </w:rPr>
            </w:pPr>
            <w:proofErr w:type="spellStart"/>
            <w:r w:rsidRPr="00E8520A">
              <w:rPr>
                <w:rFonts w:ascii="Calibri" w:eastAsia="Calibri" w:hAnsi="Calibri" w:cs="Calibri"/>
                <w:color w:val="000000"/>
                <w:sz w:val="18"/>
                <w:szCs w:val="18"/>
                <w:lang w:val="es-BO"/>
              </w:rPr>
              <w:t>Geiger-Muller</w:t>
            </w:r>
            <w:proofErr w:type="spellEnd"/>
            <w:r w:rsidRPr="00E8520A">
              <w:rPr>
                <w:rFonts w:ascii="Calibri" w:eastAsia="Calibri" w:hAnsi="Calibri" w:cs="Calibri"/>
                <w:color w:val="000000"/>
                <w:sz w:val="18"/>
                <w:szCs w:val="18"/>
                <w:lang w:val="es-BO"/>
              </w:rPr>
              <w:t xml:space="preserve"> </w:t>
            </w:r>
          </w:p>
          <w:p w:rsidR="00435655" w:rsidRPr="00E8520A" w:rsidRDefault="00435655" w:rsidP="009533E8">
            <w:pPr>
              <w:numPr>
                <w:ilvl w:val="0"/>
                <w:numId w:val="68"/>
              </w:numPr>
              <w:autoSpaceDE w:val="0"/>
              <w:autoSpaceDN w:val="0"/>
              <w:adjustRightInd w:val="0"/>
              <w:contextualSpacing/>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Equipo completo de protección y señalización. </w:t>
            </w:r>
          </w:p>
          <w:p w:rsidR="00435655" w:rsidRPr="00E8520A" w:rsidRDefault="00435655" w:rsidP="009533E8">
            <w:pPr>
              <w:numPr>
                <w:ilvl w:val="0"/>
                <w:numId w:val="68"/>
              </w:numPr>
              <w:autoSpaceDE w:val="0"/>
              <w:autoSpaceDN w:val="0"/>
              <w:adjustRightInd w:val="0"/>
              <w:contextualSpacing/>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lastRenderedPageBreak/>
              <w:t>Densitómetro.</w:t>
            </w:r>
          </w:p>
          <w:p w:rsidR="00435655" w:rsidRPr="00E8520A" w:rsidRDefault="00435655" w:rsidP="009533E8">
            <w:pPr>
              <w:numPr>
                <w:ilvl w:val="0"/>
                <w:numId w:val="68"/>
              </w:numPr>
              <w:autoSpaceDE w:val="0"/>
              <w:autoSpaceDN w:val="0"/>
              <w:adjustRightInd w:val="0"/>
              <w:contextualSpacing/>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 Negatoscopio.</w:t>
            </w:r>
          </w:p>
          <w:p w:rsidR="00435655" w:rsidRPr="00E8520A" w:rsidRDefault="00435655" w:rsidP="009533E8">
            <w:pPr>
              <w:numPr>
                <w:ilvl w:val="0"/>
                <w:numId w:val="68"/>
              </w:numPr>
              <w:autoSpaceDE w:val="0"/>
              <w:autoSpaceDN w:val="0"/>
              <w:adjustRightInd w:val="0"/>
              <w:contextualSpacing/>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 IQI (Alambres esenciales).</w:t>
            </w:r>
          </w:p>
          <w:p w:rsidR="00435655" w:rsidRPr="00E8520A" w:rsidRDefault="00435655" w:rsidP="009533E8">
            <w:pPr>
              <w:numPr>
                <w:ilvl w:val="0"/>
                <w:numId w:val="68"/>
              </w:numPr>
              <w:autoSpaceDE w:val="0"/>
              <w:autoSpaceDN w:val="0"/>
              <w:adjustRightInd w:val="0"/>
              <w:contextualSpacing/>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Dosímetro personal (para todo el personal involucrado)</w:t>
            </w:r>
          </w:p>
          <w:p w:rsidR="00435655" w:rsidRPr="00E8520A" w:rsidRDefault="00435655" w:rsidP="00435655">
            <w:pPr>
              <w:autoSpaceDE w:val="0"/>
              <w:autoSpaceDN w:val="0"/>
              <w:adjustRightInd w:val="0"/>
              <w:ind w:left="720"/>
              <w:contextualSpacing/>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El </w:t>
            </w:r>
            <w:proofErr w:type="spellStart"/>
            <w:r w:rsidRPr="00E8520A">
              <w:rPr>
                <w:rFonts w:ascii="Calibri" w:eastAsia="Calibri" w:hAnsi="Calibri" w:cs="Calibri"/>
                <w:color w:val="000000"/>
                <w:sz w:val="18"/>
                <w:szCs w:val="18"/>
                <w:lang w:val="es-BO"/>
              </w:rPr>
              <w:t>Propnente</w:t>
            </w:r>
            <w:proofErr w:type="spellEnd"/>
            <w:r w:rsidRPr="00E8520A">
              <w:rPr>
                <w:rFonts w:ascii="Calibri" w:eastAsia="Calibri" w:hAnsi="Calibri" w:cs="Calibri"/>
                <w:color w:val="000000"/>
                <w:sz w:val="18"/>
                <w:szCs w:val="18"/>
                <w:lang w:val="es-BO"/>
              </w:rPr>
              <w:t xml:space="preserve">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El que ejecute el trabajo de radiografiado podrá utilizar las técnicas de gamma grafiado o Rayos x. en el caso de optar por gamma grafiado, deberá disponer de un equipo cuya fuente tenga una actividad adecuada al tipo de tarea a realizar, la cual nunca deberá ser inferior a 35 </w:t>
            </w:r>
            <w:proofErr w:type="spellStart"/>
            <w:r w:rsidRPr="00E8520A">
              <w:rPr>
                <w:rFonts w:ascii="Calibri" w:eastAsia="Calibri" w:hAnsi="Calibri" w:cs="Calibri"/>
                <w:color w:val="000000"/>
                <w:sz w:val="18"/>
                <w:szCs w:val="18"/>
                <w:lang w:val="es-BO"/>
              </w:rPr>
              <w:t>Curies</w:t>
            </w:r>
            <w:proofErr w:type="spellEnd"/>
            <w:r w:rsidRPr="00E8520A">
              <w:rPr>
                <w:rFonts w:ascii="Calibri" w:eastAsia="Calibri" w:hAnsi="Calibri" w:cs="Calibri"/>
                <w:color w:val="000000"/>
                <w:sz w:val="18"/>
                <w:szCs w:val="18"/>
                <w:lang w:val="es-BO"/>
              </w:rPr>
              <w:t xml:space="preserve">. Si en cambio la empresa </w:t>
            </w:r>
            <w:r w:rsidRPr="00E8520A">
              <w:rPr>
                <w:rFonts w:ascii="Calibri" w:hAnsi="Calibri" w:cs="Calibri"/>
                <w:bCs/>
                <w:color w:val="1D1B11"/>
                <w:sz w:val="18"/>
                <w:szCs w:val="18"/>
                <w:lang w:eastAsia="es-ES"/>
              </w:rPr>
              <w:t>proveedora</w:t>
            </w:r>
            <w:r w:rsidRPr="00E8520A">
              <w:rPr>
                <w:rFonts w:ascii="Calibri" w:eastAsia="Calibri" w:hAnsi="Calibri" w:cs="Calibri"/>
                <w:color w:val="000000"/>
                <w:sz w:val="18"/>
                <w:szCs w:val="18"/>
                <w:lang w:val="es-BO"/>
              </w:rPr>
              <w:t xml:space="preserve"> optase por radiografiado por Rayos x, el equipo deberá ser de una potencia equivalente a las indicadas para gamma grafiado.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El PROPONENTE deberá ofertar en la propuesta técnica un procedimiento Similar o Mejor al que se describe a continuación:</w:t>
            </w:r>
          </w:p>
          <w:p w:rsidR="00435655" w:rsidRPr="00E8520A" w:rsidRDefault="00435655" w:rsidP="00435655">
            <w:pPr>
              <w:jc w:val="both"/>
              <w:rPr>
                <w:rFonts w:ascii="Calibri" w:hAnsi="Calibri" w:cs="Calibri"/>
                <w:kern w:val="28"/>
                <w:sz w:val="18"/>
                <w:szCs w:val="18"/>
                <w:lang w:val="es-ES_tradnl" w:eastAsia="es-ES"/>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Antes de efectuar los trabajos de radiografía, el </w:t>
            </w:r>
            <w:r w:rsidRPr="00E8520A">
              <w:rPr>
                <w:rFonts w:ascii="Calibri" w:hAnsi="Calibri" w:cs="Calibri"/>
                <w:bCs/>
                <w:color w:val="1D1B11"/>
                <w:sz w:val="18"/>
                <w:szCs w:val="18"/>
                <w:lang w:eastAsia="es-ES"/>
              </w:rPr>
              <w:t>proveedor</w:t>
            </w:r>
            <w:r w:rsidRPr="00E8520A">
              <w:rPr>
                <w:rFonts w:ascii="Calibri" w:eastAsia="Calibri" w:hAnsi="Calibri" w:cs="Calibri"/>
                <w:color w:val="000000"/>
                <w:sz w:val="18"/>
                <w:szCs w:val="18"/>
                <w:lang w:val="es-BO"/>
              </w:rPr>
              <w:t xml:space="preserve"> pondrá a consideración del FISCAL DEL SERVICIO, el nombre de la empresa subcontratista, el listado del personal y equipos, los correspondientes certificados que acrediten el cumplimiento de los requisitos solicitados, procedimientos y un procedimiento de trabajo. La empresa subcontratista coordinará sus actividades con el FISCAL DEL SERVICIO.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Para la ejecución y evaluación de los trabajos de inspección radiográfica se deberá tomar en cuenta las siguientes NORMAS: </w:t>
            </w:r>
          </w:p>
          <w:p w:rsidR="00435655" w:rsidRPr="00E8520A" w:rsidRDefault="00435655" w:rsidP="009533E8">
            <w:pPr>
              <w:numPr>
                <w:ilvl w:val="0"/>
                <w:numId w:val="69"/>
              </w:numPr>
              <w:jc w:val="both"/>
              <w:rPr>
                <w:rFonts w:ascii="Calibri" w:eastAsia="Calibri" w:hAnsi="Calibri" w:cs="Calibri"/>
                <w:color w:val="000000"/>
                <w:sz w:val="18"/>
                <w:szCs w:val="18"/>
              </w:rPr>
            </w:pPr>
            <w:r w:rsidRPr="00E8520A">
              <w:rPr>
                <w:rFonts w:ascii="Calibri" w:eastAsia="Calibri" w:hAnsi="Calibri" w:cs="Calibri"/>
                <w:color w:val="000000"/>
                <w:sz w:val="18"/>
                <w:szCs w:val="18"/>
              </w:rPr>
              <w:t>API 1104</w:t>
            </w:r>
          </w:p>
          <w:p w:rsidR="00435655" w:rsidRPr="00E8520A" w:rsidRDefault="00435655" w:rsidP="009533E8">
            <w:pPr>
              <w:numPr>
                <w:ilvl w:val="0"/>
                <w:numId w:val="69"/>
              </w:numPr>
              <w:jc w:val="both"/>
              <w:rPr>
                <w:rFonts w:ascii="Calibri" w:eastAsia="Calibri" w:hAnsi="Calibri" w:cs="Calibri"/>
                <w:color w:val="000000"/>
                <w:sz w:val="18"/>
                <w:szCs w:val="18"/>
              </w:rPr>
            </w:pPr>
            <w:r w:rsidRPr="00E8520A">
              <w:rPr>
                <w:rFonts w:ascii="Calibri" w:eastAsia="Calibri" w:hAnsi="Calibri" w:cs="Calibri"/>
                <w:color w:val="000000"/>
                <w:sz w:val="18"/>
                <w:szCs w:val="18"/>
              </w:rPr>
              <w:t>ASTM E94</w:t>
            </w:r>
          </w:p>
          <w:p w:rsidR="00435655" w:rsidRPr="00E8520A" w:rsidRDefault="00435655" w:rsidP="009533E8">
            <w:pPr>
              <w:numPr>
                <w:ilvl w:val="0"/>
                <w:numId w:val="69"/>
              </w:numPr>
              <w:jc w:val="both"/>
              <w:rPr>
                <w:rFonts w:ascii="Calibri" w:eastAsia="Calibri" w:hAnsi="Calibri" w:cs="Calibri"/>
                <w:color w:val="000000"/>
                <w:sz w:val="18"/>
                <w:szCs w:val="18"/>
              </w:rPr>
            </w:pPr>
            <w:r w:rsidRPr="00E8520A">
              <w:rPr>
                <w:rFonts w:ascii="Calibri" w:eastAsia="Calibri" w:hAnsi="Calibri" w:cs="Calibri"/>
                <w:color w:val="000000"/>
                <w:sz w:val="18"/>
                <w:szCs w:val="18"/>
              </w:rPr>
              <w:t>ASTM E 390</w:t>
            </w:r>
          </w:p>
          <w:p w:rsidR="00435655" w:rsidRPr="00E8520A" w:rsidRDefault="00435655" w:rsidP="009533E8">
            <w:pPr>
              <w:numPr>
                <w:ilvl w:val="0"/>
                <w:numId w:val="69"/>
              </w:numPr>
              <w:jc w:val="both"/>
              <w:rPr>
                <w:rFonts w:ascii="Calibri" w:eastAsia="Calibri" w:hAnsi="Calibri" w:cs="Calibri"/>
                <w:color w:val="000000"/>
                <w:sz w:val="18"/>
                <w:szCs w:val="18"/>
              </w:rPr>
            </w:pPr>
            <w:r w:rsidRPr="00E8520A">
              <w:rPr>
                <w:rFonts w:ascii="Calibri" w:eastAsia="Calibri" w:hAnsi="Calibri" w:cs="Calibri"/>
                <w:color w:val="000000"/>
                <w:sz w:val="18"/>
                <w:szCs w:val="18"/>
              </w:rPr>
              <w:t>ASTM E 347</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Los exámenes de radiografiado se realizaran de acuerdo con el porcentaje indicado para el tramo en la Sección - Gráficos y de la forma siguiente: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9533E8">
            <w:pPr>
              <w:numPr>
                <w:ilvl w:val="0"/>
                <w:numId w:val="92"/>
              </w:num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Inspección radiográfica de puntos especiales en un cien por ciento, como ser en cruces de ríos, caminos y avenidas y puntos que hayan sido reparados. </w:t>
            </w:r>
          </w:p>
          <w:p w:rsidR="00435655" w:rsidRPr="00E8520A" w:rsidRDefault="00435655" w:rsidP="009533E8">
            <w:pPr>
              <w:numPr>
                <w:ilvl w:val="0"/>
                <w:numId w:val="92"/>
              </w:num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435655" w:rsidRPr="00E8520A" w:rsidRDefault="00435655" w:rsidP="009533E8">
            <w:pPr>
              <w:numPr>
                <w:ilvl w:val="0"/>
                <w:numId w:val="92"/>
              </w:num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Localidades de acuerdo a ASME B31.8: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9533E8">
            <w:pPr>
              <w:numPr>
                <w:ilvl w:val="0"/>
                <w:numId w:val="68"/>
              </w:numPr>
              <w:jc w:val="both"/>
              <w:rPr>
                <w:rFonts w:ascii="Calibri" w:eastAsia="Calibri" w:hAnsi="Calibri" w:cs="Calibri"/>
                <w:color w:val="000000"/>
                <w:sz w:val="18"/>
                <w:szCs w:val="18"/>
              </w:rPr>
            </w:pPr>
            <w:r w:rsidRPr="00E8520A">
              <w:rPr>
                <w:rFonts w:ascii="Calibri" w:eastAsia="Calibri" w:hAnsi="Calibri" w:cs="Calibri"/>
                <w:color w:val="000000"/>
                <w:sz w:val="18"/>
                <w:szCs w:val="18"/>
              </w:rPr>
              <w:t xml:space="preserve">Localidad Clase 4, inspeccionar un 75% de las juntas soldadas. </w:t>
            </w:r>
          </w:p>
          <w:p w:rsidR="00435655" w:rsidRPr="00E8520A" w:rsidRDefault="00435655" w:rsidP="009533E8">
            <w:pPr>
              <w:numPr>
                <w:ilvl w:val="0"/>
                <w:numId w:val="68"/>
              </w:numPr>
              <w:jc w:val="both"/>
              <w:rPr>
                <w:rFonts w:ascii="Calibri" w:eastAsia="Calibri" w:hAnsi="Calibri" w:cs="Calibri"/>
                <w:color w:val="000000"/>
                <w:sz w:val="18"/>
                <w:szCs w:val="18"/>
              </w:rPr>
            </w:pPr>
            <w:r w:rsidRPr="00E8520A">
              <w:rPr>
                <w:rFonts w:ascii="Calibri" w:eastAsia="Calibri" w:hAnsi="Calibri" w:cs="Calibri"/>
                <w:color w:val="000000"/>
                <w:sz w:val="18"/>
                <w:szCs w:val="18"/>
              </w:rPr>
              <w:t xml:space="preserve">Localidad Clase 3, inspeccionar un 40% de las juntas soldadas. </w:t>
            </w:r>
          </w:p>
          <w:p w:rsidR="00435655" w:rsidRPr="00E8520A" w:rsidRDefault="00435655" w:rsidP="009533E8">
            <w:pPr>
              <w:numPr>
                <w:ilvl w:val="0"/>
                <w:numId w:val="68"/>
              </w:numPr>
              <w:jc w:val="both"/>
              <w:rPr>
                <w:rFonts w:ascii="Calibri" w:eastAsia="Calibri" w:hAnsi="Calibri" w:cs="Calibri"/>
                <w:color w:val="000000"/>
                <w:sz w:val="18"/>
                <w:szCs w:val="18"/>
              </w:rPr>
            </w:pPr>
            <w:r w:rsidRPr="00E8520A">
              <w:rPr>
                <w:rFonts w:ascii="Calibri" w:eastAsia="Calibri" w:hAnsi="Calibri" w:cs="Calibri"/>
                <w:color w:val="000000"/>
                <w:sz w:val="18"/>
                <w:szCs w:val="18"/>
              </w:rPr>
              <w:t xml:space="preserve">Localidad Clase 2, inspeccionar un 15% de las juntas soldadas. </w:t>
            </w:r>
          </w:p>
          <w:p w:rsidR="00435655" w:rsidRPr="00E8520A" w:rsidRDefault="00435655" w:rsidP="009533E8">
            <w:pPr>
              <w:numPr>
                <w:ilvl w:val="0"/>
                <w:numId w:val="68"/>
              </w:numPr>
              <w:jc w:val="both"/>
              <w:rPr>
                <w:rFonts w:ascii="Calibri" w:eastAsia="Calibri" w:hAnsi="Calibri" w:cs="Calibri"/>
                <w:color w:val="000000"/>
                <w:sz w:val="18"/>
                <w:szCs w:val="18"/>
              </w:rPr>
            </w:pPr>
            <w:r w:rsidRPr="00E8520A">
              <w:rPr>
                <w:rFonts w:ascii="Calibri" w:eastAsia="Calibri" w:hAnsi="Calibri" w:cs="Calibri"/>
                <w:color w:val="000000"/>
                <w:sz w:val="18"/>
                <w:szCs w:val="18"/>
              </w:rPr>
              <w:t xml:space="preserve">Localidad Clase 1, inspeccionar un 10% de las juntas soldadas. </w:t>
            </w:r>
          </w:p>
          <w:p w:rsidR="00435655" w:rsidRPr="00E8520A" w:rsidRDefault="00435655" w:rsidP="00435655">
            <w:pPr>
              <w:jc w:val="both"/>
              <w:rPr>
                <w:rFonts w:ascii="Calibri" w:eastAsia="Calibri" w:hAnsi="Calibri" w:cs="Calibri"/>
                <w:sz w:val="18"/>
                <w:szCs w:val="18"/>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El 100% de las juntas reparadas y cortadas deben ser inspeccionadas por radiografiado, y el costo de las radiografiadas será asumido por la empresa </w:t>
            </w:r>
            <w:r w:rsidRPr="00E8520A">
              <w:rPr>
                <w:rFonts w:ascii="Calibri" w:hAnsi="Calibri" w:cs="Calibri"/>
                <w:bCs/>
                <w:color w:val="1D1B11"/>
                <w:sz w:val="18"/>
                <w:szCs w:val="18"/>
                <w:lang w:eastAsia="es-ES"/>
              </w:rPr>
              <w:t>proveedora</w:t>
            </w:r>
            <w:r w:rsidRPr="00E8520A">
              <w:rPr>
                <w:rFonts w:ascii="Calibri" w:eastAsia="Calibri" w:hAnsi="Calibri" w:cs="Calibri"/>
                <w:color w:val="000000"/>
                <w:sz w:val="18"/>
                <w:szCs w:val="18"/>
                <w:lang w:val="es-BO"/>
              </w:rPr>
              <w:t xml:space="preserve"> en todos los casos que se determine que la reparación o corte se haya realizado por causa de la empresa </w:t>
            </w:r>
            <w:r w:rsidRPr="00E8520A">
              <w:rPr>
                <w:rFonts w:ascii="Calibri" w:hAnsi="Calibri" w:cs="Calibri"/>
                <w:bCs/>
                <w:color w:val="1D1B11"/>
                <w:sz w:val="18"/>
                <w:szCs w:val="18"/>
                <w:lang w:eastAsia="es-ES"/>
              </w:rPr>
              <w:t>proveedora</w:t>
            </w:r>
            <w:r w:rsidRPr="00E8520A">
              <w:rPr>
                <w:rFonts w:ascii="Calibri" w:eastAsia="Calibri" w:hAnsi="Calibri" w:cs="Calibri"/>
                <w:color w:val="000000"/>
                <w:sz w:val="18"/>
                <w:szCs w:val="18"/>
                <w:lang w:val="es-BO"/>
              </w:rPr>
              <w:t xml:space="preserve">.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Durante el radiografiado de las juntas, la empresa subcontratista deberá cumplir con todas las normas de seguridad pertinentes al caso, para no ocasionar daños a terceros.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Cada una de las placas radiográficas deberá ser debidamente identificada bajo normativa. Todos los resultados serán enviados al FISCAL DEL SERVICIO en el lapso de veinticuatro horas, después de efectuada la soldadura.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El número total de juntas no incluye juntas que puedan ser rechazadas, por lo que el Fiscal del Servicio solo contabilizara para el pago las juntas aprobadas.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Los costos de las movilizaciones, días de servicio y Stand </w:t>
            </w:r>
            <w:proofErr w:type="spellStart"/>
            <w:r w:rsidRPr="00E8520A">
              <w:rPr>
                <w:rFonts w:ascii="Calibri" w:eastAsia="Calibri" w:hAnsi="Calibri" w:cs="Calibri"/>
                <w:color w:val="000000"/>
                <w:sz w:val="18"/>
                <w:szCs w:val="18"/>
                <w:lang w:val="es-BO"/>
              </w:rPr>
              <w:t>by</w:t>
            </w:r>
            <w:proofErr w:type="spellEnd"/>
            <w:r w:rsidRPr="00E8520A">
              <w:rPr>
                <w:rFonts w:ascii="Calibri" w:eastAsia="Calibri" w:hAnsi="Calibri" w:cs="Calibri"/>
                <w:color w:val="000000"/>
                <w:sz w:val="18"/>
                <w:szCs w:val="18"/>
                <w:lang w:val="es-BO"/>
              </w:rPr>
              <w:t xml:space="preserve"> de todos los equipos y personal para el radiografiado serán asumidos por el </w:t>
            </w:r>
            <w:r w:rsidRPr="00E8520A">
              <w:rPr>
                <w:rFonts w:ascii="Calibri" w:hAnsi="Calibri" w:cs="Calibri"/>
                <w:bCs/>
                <w:color w:val="1D1B11"/>
                <w:sz w:val="18"/>
                <w:szCs w:val="18"/>
                <w:lang w:eastAsia="es-ES"/>
              </w:rPr>
              <w:t>proveedor</w:t>
            </w:r>
            <w:r w:rsidRPr="00E8520A">
              <w:rPr>
                <w:rFonts w:ascii="Calibri" w:eastAsia="Calibri" w:hAnsi="Calibri" w:cs="Calibri"/>
                <w:color w:val="000000"/>
                <w:sz w:val="18"/>
                <w:szCs w:val="18"/>
                <w:lang w:val="es-BO"/>
              </w:rPr>
              <w:t xml:space="preserve">.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Deberán utilizarse indicadores de calidad de imagen definidas en la ASTM E 747. La técnica radiográfica deberá detectar los defectos cuya profundidad sea igual a 2% (sensibilidad Vertical) y su anchura 2% (sensibilidad lateral) del espesor total gamma grafiado.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El </w:t>
            </w:r>
            <w:r w:rsidRPr="00E8520A">
              <w:rPr>
                <w:rFonts w:ascii="Calibri" w:hAnsi="Calibri" w:cs="Calibri"/>
                <w:bCs/>
                <w:color w:val="1D1B11"/>
                <w:sz w:val="18"/>
                <w:szCs w:val="18"/>
                <w:lang w:eastAsia="es-ES"/>
              </w:rPr>
              <w:t>proveedor</w:t>
            </w:r>
            <w:r w:rsidRPr="00E8520A">
              <w:rPr>
                <w:rFonts w:ascii="Calibri" w:eastAsia="Calibri" w:hAnsi="Calibri" w:cs="Calibri"/>
                <w:color w:val="000000"/>
                <w:sz w:val="18"/>
                <w:szCs w:val="18"/>
                <w:lang w:val="es-BO"/>
              </w:rPr>
              <w:t xml:space="preserve"> </w:t>
            </w:r>
            <w:proofErr w:type="spellStart"/>
            <w:r w:rsidRPr="00E8520A">
              <w:rPr>
                <w:rFonts w:ascii="Calibri" w:eastAsia="Calibri" w:hAnsi="Calibri" w:cs="Calibri"/>
                <w:color w:val="000000"/>
                <w:sz w:val="18"/>
                <w:szCs w:val="18"/>
                <w:lang w:val="es-BO"/>
              </w:rPr>
              <w:t>presentara</w:t>
            </w:r>
            <w:proofErr w:type="spellEnd"/>
            <w:r w:rsidRPr="00E8520A">
              <w:rPr>
                <w:rFonts w:ascii="Calibri" w:eastAsia="Calibri" w:hAnsi="Calibri" w:cs="Calibri"/>
                <w:color w:val="000000"/>
                <w:sz w:val="18"/>
                <w:szCs w:val="18"/>
                <w:lang w:val="es-BO"/>
              </w:rPr>
              <w:t xml:space="preserve"> un procedimiento que describa la técnica a utilizar (DWE/DWV, etc.) indicando la posición de fuente, del film, etc.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Los alambres esenciales (IQI) serán puestos en contacto directo con el caño y la cantidad a colocar de los mismos estará de acuerdo con la NORMA API 1104, y en casos de reparación se colocaran al menos un IQI en la zona de reparación.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Las imágenes radiográficas deberán tener una densidad no menor a 1.8 a través de la porción de soldadura de mayor espesor y no más de 3.5 a través del material base.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 para cada espesor en cuestión.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El </w:t>
            </w:r>
            <w:r w:rsidRPr="00E8520A">
              <w:rPr>
                <w:rFonts w:ascii="Calibri" w:hAnsi="Calibri" w:cs="Calibri"/>
                <w:bCs/>
                <w:color w:val="1D1B11"/>
                <w:sz w:val="18"/>
                <w:szCs w:val="18"/>
                <w:lang w:eastAsia="es-ES"/>
              </w:rPr>
              <w:t>proveedor</w:t>
            </w:r>
            <w:r w:rsidRPr="00E8520A">
              <w:rPr>
                <w:rFonts w:ascii="Calibri" w:eastAsia="Calibri" w:hAnsi="Calibri" w:cs="Calibri"/>
                <w:color w:val="000000"/>
                <w:sz w:val="18"/>
                <w:szCs w:val="18"/>
                <w:lang w:val="es-BO"/>
              </w:rPr>
              <w:t xml:space="preserve"> deberá disponer de un local donde se realizaran todas las operaciones de procesado de las películas radiográficas, colocación en los chasis, revelado, fijado, lavado y secado así como su ordenación antes de ser interpretado.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La calidad de cada placa no deberá ser afectada en el revelado, transporte o almacenaje, ya que si el Fiscal del Servicio considerase que una falla o defecto de la placa incidiera en la calidad de la evaluación de la junta la misma no será aceptado.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En este sentido el </w:t>
            </w:r>
            <w:r w:rsidRPr="00E8520A">
              <w:rPr>
                <w:rFonts w:ascii="Calibri" w:hAnsi="Calibri" w:cs="Calibri"/>
                <w:bCs/>
                <w:color w:val="1D1B11"/>
                <w:sz w:val="18"/>
                <w:szCs w:val="18"/>
                <w:lang w:eastAsia="es-ES"/>
              </w:rPr>
              <w:t>proveedor</w:t>
            </w:r>
            <w:r w:rsidRPr="00E8520A">
              <w:rPr>
                <w:rFonts w:ascii="Calibri" w:eastAsia="Calibri" w:hAnsi="Calibri" w:cs="Calibri"/>
                <w:color w:val="000000"/>
                <w:sz w:val="18"/>
                <w:szCs w:val="18"/>
                <w:lang w:val="es-BO"/>
              </w:rPr>
              <w:t xml:space="preserve"> deberá hacer entrega a YPFB de las placas y formulario de inspección radiográfica firmados por el Inspector Radiológico nivel II, las </w:t>
            </w:r>
            <w:r w:rsidRPr="00E8520A">
              <w:rPr>
                <w:rFonts w:ascii="Calibri" w:eastAsia="Calibri" w:hAnsi="Calibri" w:cs="Calibri"/>
                <w:color w:val="000000"/>
                <w:sz w:val="18"/>
                <w:szCs w:val="18"/>
                <w:lang w:val="es-BO"/>
              </w:rPr>
              <w:lastRenderedPageBreak/>
              <w:t xml:space="preserve">discontinuidades detectadas deben ser identificadas y claramente comparadas con los estándares descritos en la API 1104.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Cada una de las placas debe estar correctamente identificada, de tal forma que el personal encargado de la prueba, la localización y la fecha sean registrados.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D0734C" w:rsidRPr="00E8520A" w:rsidRDefault="00D0734C" w:rsidP="00560F45">
            <w:pPr>
              <w:ind w:right="141"/>
              <w:jc w:val="both"/>
              <w:rPr>
                <w:rFonts w:ascii="Calibri" w:hAnsi="Calibri" w:cs="Calibri"/>
                <w:sz w:val="18"/>
                <w:szCs w:val="18"/>
                <w:lang w:val="es-BO"/>
              </w:rPr>
            </w:pPr>
          </w:p>
        </w:tc>
        <w:tc>
          <w:tcPr>
            <w:tcW w:w="4067"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r>
      <w:tr w:rsidR="00D0734C" w:rsidRPr="004B5429" w:rsidTr="00435655">
        <w:trPr>
          <w:jc w:val="center"/>
        </w:trPr>
        <w:tc>
          <w:tcPr>
            <w:tcW w:w="6081" w:type="dxa"/>
            <w:vAlign w:val="center"/>
          </w:tcPr>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hAnsi="Calibri" w:cs="Calibri"/>
                <w:b/>
                <w:bCs/>
                <w:sz w:val="18"/>
                <w:szCs w:val="18"/>
                <w:lang w:val="es-MX" w:eastAsia="es-ES"/>
              </w:rPr>
            </w:pPr>
            <w:r w:rsidRPr="00E8520A">
              <w:rPr>
                <w:rFonts w:ascii="Calibri" w:hAnsi="Calibri" w:cs="Calibri"/>
                <w:b/>
                <w:bCs/>
                <w:sz w:val="18"/>
                <w:szCs w:val="18"/>
                <w:lang w:val="es-MX" w:eastAsia="es-ES"/>
              </w:rPr>
              <w:t xml:space="preserve">10. LIMPIEZA Y REVESTIMIENTO DE JUNTAS C/ MANTA TERMOCONTRAIBLE 2" DN </w:t>
            </w:r>
          </w:p>
          <w:p w:rsidR="00435655" w:rsidRPr="00E8520A" w:rsidRDefault="00435655" w:rsidP="00435655">
            <w:pPr>
              <w:jc w:val="both"/>
              <w:rPr>
                <w:rFonts w:ascii="Calibri" w:hAnsi="Calibri" w:cs="Calibri"/>
                <w:sz w:val="18"/>
                <w:szCs w:val="18"/>
                <w:lang w:val="es-ES_tradnl"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Este ítem se mide por Juntas Manteadas (</w:t>
            </w:r>
            <w:proofErr w:type="spellStart"/>
            <w:r w:rsidRPr="00E8520A">
              <w:rPr>
                <w:rFonts w:ascii="Calibri" w:hAnsi="Calibri" w:cs="Calibri"/>
                <w:sz w:val="18"/>
                <w:szCs w:val="18"/>
                <w:lang w:eastAsia="es-ES"/>
              </w:rPr>
              <w:t>Jta</w:t>
            </w:r>
            <w:proofErr w:type="spellEnd"/>
            <w:r w:rsidRPr="00E8520A">
              <w:rPr>
                <w:rFonts w:ascii="Calibri" w:hAnsi="Calibri" w:cs="Calibri"/>
                <w:sz w:val="18"/>
                <w:szCs w:val="18"/>
                <w:lang w:eastAsia="es-ES"/>
              </w:rPr>
              <w:t xml:space="preserve">) comprende todos los trabajos a ser ejecutados siendo los siguientes de carácter enunciativo y no limitativo: </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9533E8">
            <w:pPr>
              <w:numPr>
                <w:ilvl w:val="0"/>
                <w:numId w:val="75"/>
              </w:numPr>
              <w:contextualSpacing/>
              <w:jc w:val="both"/>
              <w:rPr>
                <w:rFonts w:ascii="Calibri" w:hAnsi="Calibri" w:cs="Calibri"/>
                <w:sz w:val="18"/>
                <w:szCs w:val="18"/>
                <w:lang w:eastAsia="es-ES"/>
              </w:rPr>
            </w:pPr>
            <w:r w:rsidRPr="00E8520A">
              <w:rPr>
                <w:rFonts w:ascii="Calibri" w:hAnsi="Calibri" w:cs="Calibri"/>
                <w:sz w:val="18"/>
                <w:szCs w:val="18"/>
                <w:lang w:eastAsia="es-ES"/>
              </w:rPr>
              <w:t xml:space="preserve">Limpieza de junta </w:t>
            </w:r>
          </w:p>
          <w:p w:rsidR="00435655" w:rsidRPr="00E8520A" w:rsidRDefault="00435655" w:rsidP="009533E8">
            <w:pPr>
              <w:numPr>
                <w:ilvl w:val="0"/>
                <w:numId w:val="75"/>
              </w:numPr>
              <w:contextualSpacing/>
              <w:jc w:val="both"/>
              <w:rPr>
                <w:rFonts w:ascii="Calibri" w:hAnsi="Calibri" w:cs="Calibri"/>
                <w:sz w:val="18"/>
                <w:szCs w:val="18"/>
                <w:lang w:eastAsia="es-ES"/>
              </w:rPr>
            </w:pPr>
            <w:r w:rsidRPr="00E8520A">
              <w:rPr>
                <w:rFonts w:ascii="Calibri" w:hAnsi="Calibri" w:cs="Calibri"/>
                <w:sz w:val="18"/>
                <w:szCs w:val="18"/>
                <w:lang w:eastAsia="es-ES"/>
              </w:rPr>
              <w:t>Verificación de grado de limpieza</w:t>
            </w:r>
          </w:p>
          <w:p w:rsidR="00435655" w:rsidRPr="00E8520A" w:rsidRDefault="00435655" w:rsidP="009533E8">
            <w:pPr>
              <w:numPr>
                <w:ilvl w:val="0"/>
                <w:numId w:val="75"/>
              </w:numPr>
              <w:contextualSpacing/>
              <w:jc w:val="both"/>
              <w:rPr>
                <w:rFonts w:ascii="Calibri" w:hAnsi="Calibri" w:cs="Calibri"/>
                <w:sz w:val="18"/>
                <w:szCs w:val="18"/>
                <w:lang w:eastAsia="es-ES"/>
              </w:rPr>
            </w:pPr>
            <w:r w:rsidRPr="00E8520A">
              <w:rPr>
                <w:rFonts w:ascii="Calibri" w:hAnsi="Calibri" w:cs="Calibri"/>
                <w:sz w:val="18"/>
                <w:szCs w:val="18"/>
                <w:lang w:eastAsia="es-ES"/>
              </w:rPr>
              <w:t xml:space="preserve">Provisión de mantas </w:t>
            </w:r>
            <w:proofErr w:type="spellStart"/>
            <w:r w:rsidRPr="00E8520A">
              <w:rPr>
                <w:rFonts w:ascii="Calibri" w:hAnsi="Calibri" w:cs="Calibri"/>
                <w:sz w:val="18"/>
                <w:szCs w:val="18"/>
                <w:lang w:eastAsia="es-ES"/>
              </w:rPr>
              <w:t>termocontraibles</w:t>
            </w:r>
            <w:proofErr w:type="spellEnd"/>
          </w:p>
          <w:p w:rsidR="00435655" w:rsidRPr="00E8520A" w:rsidRDefault="00435655" w:rsidP="009533E8">
            <w:pPr>
              <w:numPr>
                <w:ilvl w:val="0"/>
                <w:numId w:val="75"/>
              </w:numPr>
              <w:contextualSpacing/>
              <w:jc w:val="both"/>
              <w:rPr>
                <w:rFonts w:ascii="Calibri" w:hAnsi="Calibri" w:cs="Calibri"/>
                <w:sz w:val="18"/>
                <w:szCs w:val="18"/>
                <w:lang w:eastAsia="es-ES"/>
              </w:rPr>
            </w:pPr>
            <w:r w:rsidRPr="00E8520A">
              <w:rPr>
                <w:rFonts w:ascii="Calibri" w:hAnsi="Calibri" w:cs="Calibri"/>
                <w:sz w:val="18"/>
                <w:szCs w:val="18"/>
                <w:lang w:eastAsia="es-ES"/>
              </w:rPr>
              <w:t xml:space="preserve">Revestimiento de juntas con mantas </w:t>
            </w:r>
            <w:proofErr w:type="spellStart"/>
            <w:r w:rsidRPr="00E8520A">
              <w:rPr>
                <w:rFonts w:ascii="Calibri" w:hAnsi="Calibri" w:cs="Calibri"/>
                <w:sz w:val="18"/>
                <w:szCs w:val="18"/>
                <w:lang w:eastAsia="es-ES"/>
              </w:rPr>
              <w:t>termocontraibles</w:t>
            </w:r>
            <w:proofErr w:type="spellEnd"/>
            <w:r w:rsidRPr="00E8520A">
              <w:rPr>
                <w:rFonts w:ascii="Calibri" w:hAnsi="Calibri" w:cs="Calibri"/>
                <w:sz w:val="18"/>
                <w:szCs w:val="18"/>
                <w:lang w:eastAsia="es-ES"/>
              </w:rPr>
              <w:t xml:space="preserve">. </w:t>
            </w:r>
          </w:p>
          <w:p w:rsidR="00435655" w:rsidRPr="00E8520A" w:rsidRDefault="00435655" w:rsidP="009533E8">
            <w:pPr>
              <w:numPr>
                <w:ilvl w:val="0"/>
                <w:numId w:val="75"/>
              </w:numPr>
              <w:contextualSpacing/>
              <w:jc w:val="both"/>
              <w:rPr>
                <w:rFonts w:ascii="Calibri" w:hAnsi="Calibri" w:cs="Calibri"/>
                <w:sz w:val="18"/>
                <w:szCs w:val="18"/>
                <w:lang w:eastAsia="es-ES"/>
              </w:rPr>
            </w:pPr>
            <w:r w:rsidRPr="00E8520A">
              <w:rPr>
                <w:rFonts w:ascii="Calibri" w:hAnsi="Calibri" w:cs="Calibri"/>
                <w:sz w:val="18"/>
                <w:szCs w:val="18"/>
                <w:lang w:eastAsia="es-ES"/>
              </w:rPr>
              <w:t>Prueba de adherencia</w:t>
            </w:r>
          </w:p>
          <w:p w:rsidR="00435655" w:rsidRPr="00E8520A" w:rsidRDefault="00435655" w:rsidP="009533E8">
            <w:pPr>
              <w:numPr>
                <w:ilvl w:val="0"/>
                <w:numId w:val="75"/>
              </w:numPr>
              <w:contextualSpacing/>
              <w:jc w:val="both"/>
              <w:rPr>
                <w:rFonts w:ascii="Calibri" w:hAnsi="Calibri" w:cs="Calibri"/>
                <w:sz w:val="18"/>
                <w:szCs w:val="18"/>
                <w:lang w:eastAsia="es-ES"/>
              </w:rPr>
            </w:pPr>
            <w:r w:rsidRPr="00E8520A">
              <w:rPr>
                <w:rFonts w:ascii="Calibri" w:hAnsi="Calibri" w:cs="Calibri"/>
                <w:sz w:val="18"/>
                <w:szCs w:val="18"/>
                <w:lang w:eastAsia="es-ES"/>
              </w:rPr>
              <w:t xml:space="preserve">Paso de </w:t>
            </w:r>
            <w:proofErr w:type="spellStart"/>
            <w:r w:rsidRPr="00E8520A">
              <w:rPr>
                <w:rFonts w:ascii="Calibri" w:hAnsi="Calibri" w:cs="Calibri"/>
                <w:sz w:val="18"/>
                <w:szCs w:val="18"/>
                <w:lang w:eastAsia="es-ES"/>
              </w:rPr>
              <w:t>Holliday</w:t>
            </w:r>
            <w:proofErr w:type="spellEnd"/>
            <w:r w:rsidRPr="00E8520A">
              <w:rPr>
                <w:rFonts w:ascii="Calibri" w:hAnsi="Calibri" w:cs="Calibri"/>
                <w:sz w:val="18"/>
                <w:szCs w:val="18"/>
                <w:lang w:eastAsia="es-ES"/>
              </w:rPr>
              <w:t xml:space="preserve"> detector</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val="es-MX" w:eastAsia="es-ES"/>
              </w:rPr>
            </w:pPr>
            <w:r w:rsidRPr="00E8520A">
              <w:rPr>
                <w:rFonts w:ascii="Calibri" w:hAnsi="Calibri" w:cs="Calibri"/>
                <w:sz w:val="18"/>
                <w:szCs w:val="18"/>
                <w:lang w:val="es-MX" w:eastAsia="es-ES"/>
              </w:rPr>
              <w:t xml:space="preserve">Todos los Materiales, Mano de Obra, equipo, maquinaria y herramientas necesarios  para la realización de este ítem deben ser ofertados en su totalidad por el proponente,  para la realización de las actividades el </w:t>
            </w:r>
            <w:r w:rsidRPr="00E8520A">
              <w:rPr>
                <w:rFonts w:ascii="Calibri" w:hAnsi="Calibri" w:cs="Calibri"/>
                <w:bCs/>
                <w:color w:val="1D1B11"/>
                <w:sz w:val="18"/>
                <w:szCs w:val="18"/>
                <w:lang w:val="es-MX" w:eastAsia="es-ES"/>
              </w:rPr>
              <w:t>proveedor</w:t>
            </w:r>
            <w:r w:rsidRPr="00E8520A">
              <w:rPr>
                <w:rFonts w:ascii="Calibri" w:hAnsi="Calibri" w:cs="Calibri"/>
                <w:sz w:val="18"/>
                <w:szCs w:val="18"/>
                <w:lang w:val="es-MX" w:eastAsia="es-ES"/>
              </w:rPr>
              <w:t xml:space="preserve"> debe contar mínimamente con las siguientes, siendo estas de carácter enunciativas más no limitativas:</w:t>
            </w:r>
          </w:p>
          <w:p w:rsidR="00435655" w:rsidRPr="00E8520A" w:rsidRDefault="00435655" w:rsidP="00435655">
            <w:pPr>
              <w:jc w:val="both"/>
              <w:rPr>
                <w:rFonts w:ascii="Calibri" w:hAnsi="Calibri" w:cs="Calibri"/>
                <w:sz w:val="18"/>
                <w:szCs w:val="18"/>
                <w:lang w:val="es-MX" w:eastAsia="es-ES"/>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22"/>
            </w:tblGrid>
            <w:tr w:rsidR="00435655" w:rsidRPr="00E8520A" w:rsidTr="00435655">
              <w:trPr>
                <w:trHeight w:val="255"/>
                <w:jc w:val="center"/>
              </w:trPr>
              <w:tc>
                <w:tcPr>
                  <w:tcW w:w="4222"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Arena Fina cernida</w:t>
                  </w:r>
                </w:p>
              </w:tc>
            </w:tr>
            <w:tr w:rsidR="00435655" w:rsidRPr="00E8520A" w:rsidTr="00435655">
              <w:trPr>
                <w:trHeight w:val="255"/>
                <w:jc w:val="center"/>
              </w:trPr>
              <w:tc>
                <w:tcPr>
                  <w:tcW w:w="4222"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 xml:space="preserve">Garrafa con GLP </w:t>
                  </w:r>
                </w:p>
              </w:tc>
            </w:tr>
            <w:tr w:rsidR="00435655" w:rsidRPr="00E8520A" w:rsidTr="00435655">
              <w:trPr>
                <w:trHeight w:val="78"/>
                <w:jc w:val="center"/>
              </w:trPr>
              <w:tc>
                <w:tcPr>
                  <w:tcW w:w="4222"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 xml:space="preserve">Primer, Cierre y Manta </w:t>
                  </w:r>
                  <w:proofErr w:type="spellStart"/>
                  <w:r w:rsidRPr="00E8520A">
                    <w:rPr>
                      <w:rFonts w:ascii="Calibri" w:hAnsi="Calibri" w:cs="Calibri"/>
                      <w:color w:val="000000"/>
                      <w:sz w:val="18"/>
                      <w:szCs w:val="18"/>
                      <w:lang w:eastAsia="es-BO"/>
                    </w:rPr>
                    <w:t>Termocontraible</w:t>
                  </w:r>
                  <w:proofErr w:type="spellEnd"/>
                </w:p>
              </w:tc>
            </w:tr>
            <w:tr w:rsidR="00435655" w:rsidRPr="00E8520A" w:rsidTr="00435655">
              <w:trPr>
                <w:trHeight w:val="255"/>
                <w:jc w:val="center"/>
              </w:trPr>
              <w:tc>
                <w:tcPr>
                  <w:tcW w:w="4222"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Especialista Mantero</w:t>
                  </w:r>
                </w:p>
              </w:tc>
            </w:tr>
            <w:tr w:rsidR="00435655" w:rsidRPr="00E8520A" w:rsidTr="00435655">
              <w:trPr>
                <w:trHeight w:val="255"/>
                <w:jc w:val="center"/>
              </w:trPr>
              <w:tc>
                <w:tcPr>
                  <w:tcW w:w="4222"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Ayudantes</w:t>
                  </w:r>
                </w:p>
              </w:tc>
            </w:tr>
            <w:tr w:rsidR="00435655" w:rsidRPr="00E8520A" w:rsidTr="00435655">
              <w:trPr>
                <w:trHeight w:val="255"/>
                <w:jc w:val="center"/>
              </w:trPr>
              <w:tc>
                <w:tcPr>
                  <w:tcW w:w="4222"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 xml:space="preserve">Especialista </w:t>
                  </w:r>
                  <w:proofErr w:type="spellStart"/>
                  <w:r w:rsidRPr="00E8520A">
                    <w:rPr>
                      <w:rFonts w:ascii="Calibri" w:hAnsi="Calibri" w:cs="Calibri"/>
                      <w:color w:val="000000"/>
                      <w:sz w:val="18"/>
                      <w:szCs w:val="18"/>
                      <w:lang w:eastAsia="es-BO"/>
                    </w:rPr>
                    <w:t>Arenador</w:t>
                  </w:r>
                  <w:proofErr w:type="spellEnd"/>
                </w:p>
              </w:tc>
            </w:tr>
            <w:tr w:rsidR="00435655" w:rsidRPr="00E8520A" w:rsidTr="00435655">
              <w:trPr>
                <w:trHeight w:val="255"/>
                <w:jc w:val="center"/>
              </w:trPr>
              <w:tc>
                <w:tcPr>
                  <w:tcW w:w="4222"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Operador Camión Grúa</w:t>
                  </w:r>
                </w:p>
              </w:tc>
            </w:tr>
            <w:tr w:rsidR="00435655" w:rsidRPr="00E8520A" w:rsidTr="00435655">
              <w:trPr>
                <w:trHeight w:val="255"/>
                <w:jc w:val="center"/>
              </w:trPr>
              <w:tc>
                <w:tcPr>
                  <w:tcW w:w="4222"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 xml:space="preserve">Equipo </w:t>
                  </w:r>
                  <w:proofErr w:type="spellStart"/>
                  <w:r w:rsidRPr="00E8520A">
                    <w:rPr>
                      <w:rFonts w:ascii="Calibri" w:hAnsi="Calibri" w:cs="Calibri"/>
                      <w:color w:val="000000"/>
                      <w:sz w:val="18"/>
                      <w:szCs w:val="18"/>
                      <w:lang w:eastAsia="es-BO"/>
                    </w:rPr>
                    <w:t>Arenador</w:t>
                  </w:r>
                  <w:proofErr w:type="spellEnd"/>
                </w:p>
              </w:tc>
            </w:tr>
            <w:tr w:rsidR="00435655" w:rsidRPr="00E8520A" w:rsidTr="00435655">
              <w:trPr>
                <w:trHeight w:val="255"/>
                <w:jc w:val="center"/>
              </w:trPr>
              <w:tc>
                <w:tcPr>
                  <w:tcW w:w="4222"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 xml:space="preserve">Compresor </w:t>
                  </w:r>
                </w:p>
              </w:tc>
            </w:tr>
            <w:tr w:rsidR="00435655" w:rsidRPr="00E8520A" w:rsidTr="00435655">
              <w:trPr>
                <w:trHeight w:val="255"/>
                <w:jc w:val="center"/>
              </w:trPr>
              <w:tc>
                <w:tcPr>
                  <w:tcW w:w="4222"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Camión Grúa</w:t>
                  </w:r>
                </w:p>
              </w:tc>
            </w:tr>
          </w:tbl>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En caso de realizar la limpieza con </w:t>
            </w:r>
            <w:proofErr w:type="spellStart"/>
            <w:r w:rsidRPr="00E8520A">
              <w:rPr>
                <w:rFonts w:ascii="Calibri" w:hAnsi="Calibri" w:cs="Calibri"/>
                <w:sz w:val="18"/>
                <w:szCs w:val="18"/>
                <w:lang w:eastAsia="es-ES"/>
              </w:rPr>
              <w:t>bristle</w:t>
            </w:r>
            <w:proofErr w:type="spellEnd"/>
            <w:r w:rsidRPr="00E8520A">
              <w:rPr>
                <w:rFonts w:ascii="Calibri" w:hAnsi="Calibri" w:cs="Calibri"/>
                <w:sz w:val="18"/>
                <w:szCs w:val="18"/>
                <w:lang w:eastAsia="es-ES"/>
              </w:rPr>
              <w:t xml:space="preserve"> </w:t>
            </w:r>
            <w:proofErr w:type="spellStart"/>
            <w:r w:rsidRPr="00E8520A">
              <w:rPr>
                <w:rFonts w:ascii="Calibri" w:hAnsi="Calibri" w:cs="Calibri"/>
                <w:sz w:val="18"/>
                <w:szCs w:val="18"/>
                <w:lang w:eastAsia="es-ES"/>
              </w:rPr>
              <w:t>blaster</w:t>
            </w:r>
            <w:proofErr w:type="spellEnd"/>
            <w:r w:rsidRPr="00E8520A">
              <w:rPr>
                <w:rFonts w:ascii="Calibri" w:hAnsi="Calibri" w:cs="Calibri"/>
                <w:sz w:val="18"/>
                <w:szCs w:val="18"/>
                <w:lang w:eastAsia="es-ES"/>
              </w:rPr>
              <w:t xml:space="preserve">, considerar todo lo necesario para la limpieza mediante este método, como ser, equipo </w:t>
            </w:r>
            <w:proofErr w:type="spellStart"/>
            <w:r w:rsidRPr="00E8520A">
              <w:rPr>
                <w:rFonts w:ascii="Calibri" w:hAnsi="Calibri" w:cs="Calibri"/>
                <w:sz w:val="18"/>
                <w:szCs w:val="18"/>
                <w:lang w:eastAsia="es-ES"/>
              </w:rPr>
              <w:t>bristle</w:t>
            </w:r>
            <w:proofErr w:type="spellEnd"/>
            <w:r w:rsidRPr="00E8520A">
              <w:rPr>
                <w:rFonts w:ascii="Calibri" w:hAnsi="Calibri" w:cs="Calibri"/>
                <w:sz w:val="18"/>
                <w:szCs w:val="18"/>
                <w:lang w:eastAsia="es-ES"/>
              </w:rPr>
              <w:t xml:space="preserve"> </w:t>
            </w:r>
            <w:proofErr w:type="spellStart"/>
            <w:r w:rsidRPr="00E8520A">
              <w:rPr>
                <w:rFonts w:ascii="Calibri" w:hAnsi="Calibri" w:cs="Calibri"/>
                <w:sz w:val="18"/>
                <w:szCs w:val="18"/>
                <w:lang w:eastAsia="es-ES"/>
              </w:rPr>
              <w:t>blaster</w:t>
            </w:r>
            <w:proofErr w:type="spellEnd"/>
            <w:r w:rsidRPr="00E8520A">
              <w:rPr>
                <w:rFonts w:ascii="Calibri" w:hAnsi="Calibri" w:cs="Calibri"/>
                <w:sz w:val="18"/>
                <w:szCs w:val="18"/>
                <w:lang w:eastAsia="es-ES"/>
              </w:rPr>
              <w:t xml:space="preserve">, cepillos para </w:t>
            </w:r>
            <w:proofErr w:type="spellStart"/>
            <w:r w:rsidRPr="00E8520A">
              <w:rPr>
                <w:rFonts w:ascii="Calibri" w:hAnsi="Calibri" w:cs="Calibri"/>
                <w:sz w:val="18"/>
                <w:szCs w:val="18"/>
                <w:lang w:eastAsia="es-ES"/>
              </w:rPr>
              <w:t>bristle</w:t>
            </w:r>
            <w:proofErr w:type="spellEnd"/>
            <w:r w:rsidRPr="00E8520A">
              <w:rPr>
                <w:rFonts w:ascii="Calibri" w:hAnsi="Calibri" w:cs="Calibri"/>
                <w:sz w:val="18"/>
                <w:szCs w:val="18"/>
                <w:lang w:eastAsia="es-ES"/>
              </w:rPr>
              <w:t xml:space="preserve"> </w:t>
            </w:r>
            <w:proofErr w:type="spellStart"/>
            <w:r w:rsidRPr="00E8520A">
              <w:rPr>
                <w:rFonts w:ascii="Calibri" w:hAnsi="Calibri" w:cs="Calibri"/>
                <w:sz w:val="18"/>
                <w:szCs w:val="18"/>
                <w:lang w:eastAsia="es-ES"/>
              </w:rPr>
              <w:t>blaster</w:t>
            </w:r>
            <w:proofErr w:type="spellEnd"/>
            <w:r w:rsidRPr="00E8520A">
              <w:rPr>
                <w:rFonts w:ascii="Calibri" w:hAnsi="Calibri" w:cs="Calibri"/>
                <w:sz w:val="18"/>
                <w:szCs w:val="18"/>
                <w:lang w:eastAsia="es-ES"/>
              </w:rPr>
              <w:t xml:space="preserve">, especialista en </w:t>
            </w:r>
            <w:proofErr w:type="spellStart"/>
            <w:r w:rsidRPr="00E8520A">
              <w:rPr>
                <w:rFonts w:ascii="Calibri" w:hAnsi="Calibri" w:cs="Calibri"/>
                <w:sz w:val="18"/>
                <w:szCs w:val="18"/>
                <w:lang w:eastAsia="es-ES"/>
              </w:rPr>
              <w:t>bristle</w:t>
            </w:r>
            <w:proofErr w:type="spellEnd"/>
            <w:r w:rsidRPr="00E8520A">
              <w:rPr>
                <w:rFonts w:ascii="Calibri" w:hAnsi="Calibri" w:cs="Calibri"/>
                <w:sz w:val="18"/>
                <w:szCs w:val="18"/>
                <w:lang w:eastAsia="es-ES"/>
              </w:rPr>
              <w:t xml:space="preserve"> </w:t>
            </w:r>
            <w:proofErr w:type="spellStart"/>
            <w:r w:rsidRPr="00E8520A">
              <w:rPr>
                <w:rFonts w:ascii="Calibri" w:hAnsi="Calibri" w:cs="Calibri"/>
                <w:sz w:val="18"/>
                <w:szCs w:val="18"/>
                <w:lang w:eastAsia="es-ES"/>
              </w:rPr>
              <w:t>blaster</w:t>
            </w:r>
            <w:proofErr w:type="spellEnd"/>
            <w:r w:rsidRPr="00E8520A">
              <w:rPr>
                <w:rFonts w:ascii="Calibri" w:hAnsi="Calibri" w:cs="Calibri"/>
                <w:sz w:val="18"/>
                <w:szCs w:val="18"/>
                <w:lang w:eastAsia="es-ES"/>
              </w:rPr>
              <w:t>.</w:t>
            </w: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  </w:t>
            </w:r>
            <w:r w:rsidRPr="00E8520A">
              <w:rPr>
                <w:rFonts w:ascii="Calibri" w:hAnsi="Calibri" w:cs="Calibri"/>
                <w:sz w:val="18"/>
                <w:szCs w:val="18"/>
                <w:lang w:eastAsia="es-ES"/>
              </w:rPr>
              <w:tab/>
            </w:r>
          </w:p>
          <w:p w:rsidR="00435655" w:rsidRPr="00E8520A" w:rsidRDefault="00435655" w:rsidP="00435655">
            <w:pPr>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El PROPONENTE deberá ofertar en la propuesta técnica un procedimiento Similar o Mejor al que se describe a continuación:</w:t>
            </w:r>
          </w:p>
          <w:p w:rsidR="00435655" w:rsidRPr="00E8520A" w:rsidRDefault="00435655" w:rsidP="00435655">
            <w:pPr>
              <w:jc w:val="both"/>
              <w:rPr>
                <w:rFonts w:ascii="Calibri" w:hAnsi="Calibri" w:cs="Calibri"/>
                <w:kern w:val="28"/>
                <w:sz w:val="18"/>
                <w:szCs w:val="18"/>
                <w:lang w:val="es-ES_tradnl" w:eastAsia="es-ES"/>
              </w:rPr>
            </w:pPr>
          </w:p>
          <w:p w:rsidR="00435655" w:rsidRPr="00E8520A" w:rsidRDefault="00435655" w:rsidP="00435655">
            <w:pPr>
              <w:autoSpaceDE w:val="0"/>
              <w:autoSpaceDN w:val="0"/>
              <w:adjustRightInd w:val="0"/>
              <w:ind w:firstLine="708"/>
              <w:jc w:val="both"/>
              <w:rPr>
                <w:rFonts w:ascii="Calibri" w:hAnsi="Calibri" w:cs="Calibri"/>
                <w:b/>
                <w:bCs/>
                <w:sz w:val="18"/>
                <w:szCs w:val="18"/>
                <w:lang w:val="es-MX" w:eastAsia="es-ES"/>
              </w:rPr>
            </w:pPr>
            <w:r w:rsidRPr="00E8520A">
              <w:rPr>
                <w:rFonts w:ascii="Calibri" w:hAnsi="Calibri" w:cs="Calibri"/>
                <w:b/>
                <w:bCs/>
                <w:sz w:val="18"/>
                <w:szCs w:val="18"/>
                <w:lang w:val="es-MX" w:eastAsia="es-ES"/>
              </w:rPr>
              <w:t xml:space="preserve">Limpieza </w:t>
            </w:r>
          </w:p>
          <w:p w:rsidR="00435655" w:rsidRPr="00E8520A" w:rsidRDefault="00435655" w:rsidP="00435655">
            <w:pPr>
              <w:autoSpaceDE w:val="0"/>
              <w:autoSpaceDN w:val="0"/>
              <w:adjustRightInd w:val="0"/>
              <w:ind w:firstLine="708"/>
              <w:jc w:val="both"/>
              <w:rPr>
                <w:rFonts w:ascii="Calibri" w:hAnsi="Calibri" w:cs="Calibri"/>
                <w:b/>
                <w:bCs/>
                <w:sz w:val="18"/>
                <w:szCs w:val="18"/>
                <w:lang w:val="es-MX" w:eastAsia="es-ES"/>
              </w:rPr>
            </w:pPr>
          </w:p>
          <w:p w:rsidR="00435655" w:rsidRPr="00E8520A" w:rsidRDefault="00435655" w:rsidP="00435655">
            <w:pPr>
              <w:autoSpaceDE w:val="0"/>
              <w:autoSpaceDN w:val="0"/>
              <w:adjustRightInd w:val="0"/>
              <w:jc w:val="both"/>
              <w:rPr>
                <w:rFonts w:ascii="Calibri" w:hAnsi="Calibri" w:cs="Calibri"/>
                <w:b/>
                <w:bCs/>
                <w:sz w:val="18"/>
                <w:szCs w:val="18"/>
                <w:lang w:val="es-MX" w:eastAsia="es-ES"/>
              </w:rPr>
            </w:pPr>
            <w:r w:rsidRPr="00E8520A">
              <w:rPr>
                <w:rFonts w:ascii="Calibri" w:hAnsi="Calibri" w:cs="Calibri"/>
                <w:sz w:val="18"/>
                <w:szCs w:val="18"/>
                <w:lang w:val="es-MX" w:eastAsia="es-ES"/>
              </w:rPr>
              <w:lastRenderedPageBreak/>
              <w:t xml:space="preserve">Para la limpieza de las juntas soldadas se debe seleccionar un método adecuado que proporcione el grado de limpieza adecuado para el colocado de las mantas </w:t>
            </w:r>
            <w:proofErr w:type="spellStart"/>
            <w:r w:rsidRPr="00E8520A">
              <w:rPr>
                <w:rFonts w:ascii="Calibri" w:hAnsi="Calibri" w:cs="Calibri"/>
                <w:sz w:val="18"/>
                <w:szCs w:val="18"/>
                <w:lang w:val="es-MX" w:eastAsia="es-ES"/>
              </w:rPr>
              <w:t>termocontraibles</w:t>
            </w:r>
            <w:proofErr w:type="spellEnd"/>
          </w:p>
          <w:p w:rsidR="00435655" w:rsidRPr="00E8520A" w:rsidRDefault="00435655" w:rsidP="00435655">
            <w:pPr>
              <w:autoSpaceDE w:val="0"/>
              <w:autoSpaceDN w:val="0"/>
              <w:adjustRightInd w:val="0"/>
              <w:ind w:firstLine="708"/>
              <w:jc w:val="both"/>
              <w:rPr>
                <w:rFonts w:ascii="Calibri" w:hAnsi="Calibri" w:cs="Calibri"/>
                <w:b/>
                <w:bCs/>
                <w:sz w:val="18"/>
                <w:szCs w:val="18"/>
                <w:lang w:val="es-MX" w:eastAsia="es-ES"/>
              </w:rPr>
            </w:pPr>
            <w:proofErr w:type="spellStart"/>
            <w:r w:rsidRPr="00E8520A">
              <w:rPr>
                <w:rFonts w:ascii="Calibri" w:hAnsi="Calibri" w:cs="Calibri"/>
                <w:b/>
                <w:bCs/>
                <w:sz w:val="18"/>
                <w:szCs w:val="18"/>
                <w:lang w:val="es-MX" w:eastAsia="es-ES"/>
              </w:rPr>
              <w:t>Sand</w:t>
            </w:r>
            <w:proofErr w:type="spellEnd"/>
            <w:r w:rsidRPr="00E8520A">
              <w:rPr>
                <w:rFonts w:ascii="Calibri" w:hAnsi="Calibri" w:cs="Calibri"/>
                <w:b/>
                <w:bCs/>
                <w:sz w:val="18"/>
                <w:szCs w:val="18"/>
                <w:lang w:val="es-MX" w:eastAsia="es-ES"/>
              </w:rPr>
              <w:t xml:space="preserve"> </w:t>
            </w:r>
            <w:proofErr w:type="spellStart"/>
            <w:r w:rsidRPr="00E8520A">
              <w:rPr>
                <w:rFonts w:ascii="Calibri" w:hAnsi="Calibri" w:cs="Calibri"/>
                <w:b/>
                <w:bCs/>
                <w:sz w:val="18"/>
                <w:szCs w:val="18"/>
                <w:lang w:val="es-MX" w:eastAsia="es-ES"/>
              </w:rPr>
              <w:t>Blasting</w:t>
            </w:r>
            <w:proofErr w:type="spellEnd"/>
          </w:p>
          <w:p w:rsidR="00435655" w:rsidRPr="00E8520A" w:rsidRDefault="00435655" w:rsidP="00435655">
            <w:pPr>
              <w:jc w:val="both"/>
              <w:rPr>
                <w:rFonts w:ascii="Calibri" w:hAnsi="Calibri" w:cs="Calibri"/>
                <w:b/>
                <w:bCs/>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Encender el compresor y chequear el apropiado funcionamiento, revisando con anterioridad el nivel de aceite y agua, filtro de combustible, baterías, manómetros de presión y temperatura.</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Revisar que todos los operarios estén protegidos con sus respectivos implementos de seguridad industrial.</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Colocar pantallas de protección para el control del polvo producto del residuo de la arena o granalla.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Proteger con plásticos o sacar del lugar de trabajo las máquinas existentes por la posibilidad de daño en los motores, </w:t>
            </w:r>
            <w:proofErr w:type="spellStart"/>
            <w:r w:rsidRPr="00E8520A">
              <w:rPr>
                <w:rFonts w:ascii="Calibri" w:hAnsi="Calibri" w:cs="Calibri"/>
                <w:sz w:val="18"/>
                <w:szCs w:val="18"/>
                <w:lang w:eastAsia="es-ES"/>
              </w:rPr>
              <w:t>contactores</w:t>
            </w:r>
            <w:proofErr w:type="spellEnd"/>
            <w:r w:rsidRPr="00E8520A">
              <w:rPr>
                <w:rFonts w:ascii="Calibri" w:hAnsi="Calibri" w:cs="Calibri"/>
                <w:sz w:val="18"/>
                <w:szCs w:val="18"/>
                <w:lang w:eastAsia="es-ES"/>
              </w:rPr>
              <w:t xml:space="preserve"> y otros elementos de accionamiento hidráulico debido a que el polvo del material es conductor eléctrico y gran abrasivo.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Mantener una buena iluminación en los lugares interiores que se realizan </w:t>
            </w:r>
            <w:proofErr w:type="spellStart"/>
            <w:r w:rsidRPr="00E8520A">
              <w:rPr>
                <w:rFonts w:ascii="Calibri" w:hAnsi="Calibri" w:cs="Calibri"/>
                <w:sz w:val="18"/>
                <w:szCs w:val="18"/>
                <w:lang w:eastAsia="es-ES"/>
              </w:rPr>
              <w:t>sandblasting</w:t>
            </w:r>
            <w:proofErr w:type="spellEnd"/>
            <w:r w:rsidRPr="00E8520A">
              <w:rPr>
                <w:rFonts w:ascii="Calibri" w:hAnsi="Calibri" w:cs="Calibri"/>
                <w:sz w:val="18"/>
                <w:szCs w:val="18"/>
                <w:lang w:eastAsia="es-ES"/>
              </w:rPr>
              <w:t xml:space="preserve">.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Verificar que las toberas para proyectar la arena se encuentra en buen estado.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Verificar que las mangueras de alta presión se encuentren en buen estado y tengan la longitud suficiente.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Cargar arena, la cual debe ser adecuada para los trabajos.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Encender compresor y regular la presión de descarga</w:t>
            </w:r>
          </w:p>
          <w:p w:rsidR="00435655" w:rsidRPr="00E8520A" w:rsidRDefault="00435655" w:rsidP="00435655">
            <w:pPr>
              <w:ind w:left="426"/>
              <w:jc w:val="both"/>
              <w:rPr>
                <w:rFonts w:ascii="Calibri" w:hAnsi="Calibri" w:cs="Calibri"/>
                <w:sz w:val="18"/>
                <w:szCs w:val="18"/>
                <w:lang w:eastAsia="es-ES"/>
              </w:rPr>
            </w:pPr>
            <w:r w:rsidRPr="00E8520A">
              <w:rPr>
                <w:rFonts w:ascii="Calibri" w:hAnsi="Calibri" w:cs="Calibri"/>
                <w:sz w:val="18"/>
                <w:szCs w:val="18"/>
                <w:lang w:eastAsia="es-ES"/>
              </w:rPr>
              <w:t xml:space="preserve"> </w:t>
            </w: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Abrir válvulas de aire hacia la boquilla de limpieza e iniciar el proceso de limpieza de la parte metálica hasta obtener metal blanco (SSPC-10), y un perfil de anclaje como lo indique el fabricante del revestimiento.</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Limpiar todo vestigio de polvo con aire seco a gran presión u otro método apropiado aprobado por el Fiscal del Servicio. </w:t>
            </w: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Se procede a la limpieza de la superficie de las partículas resultantes del arenado. Si se forma cualquier tipo de óxido posterior al arenado, se limpia nuevamente el óxido antes de imprimarla. </w:t>
            </w:r>
          </w:p>
          <w:p w:rsidR="00435655" w:rsidRPr="00E8520A" w:rsidRDefault="00435655" w:rsidP="00435655">
            <w:pPr>
              <w:autoSpaceDE w:val="0"/>
              <w:autoSpaceDN w:val="0"/>
              <w:adjustRightInd w:val="0"/>
              <w:ind w:firstLine="708"/>
              <w:jc w:val="both"/>
              <w:rPr>
                <w:rFonts w:ascii="Calibri" w:hAnsi="Calibri" w:cs="Calibri"/>
                <w:sz w:val="18"/>
                <w:szCs w:val="18"/>
                <w:lang w:val="es-MX" w:eastAsia="es-ES"/>
              </w:rPr>
            </w:pPr>
          </w:p>
          <w:p w:rsidR="00435655" w:rsidRPr="00E8520A" w:rsidRDefault="00435655" w:rsidP="00435655">
            <w:pPr>
              <w:autoSpaceDE w:val="0"/>
              <w:autoSpaceDN w:val="0"/>
              <w:adjustRightInd w:val="0"/>
              <w:jc w:val="both"/>
              <w:rPr>
                <w:rFonts w:ascii="Calibri" w:hAnsi="Calibri" w:cs="Calibri"/>
                <w:b/>
                <w:bCs/>
                <w:sz w:val="18"/>
                <w:szCs w:val="18"/>
                <w:lang w:val="es-MX" w:eastAsia="es-ES"/>
              </w:rPr>
            </w:pPr>
            <w:proofErr w:type="spellStart"/>
            <w:r w:rsidRPr="00E8520A">
              <w:rPr>
                <w:rFonts w:ascii="Calibri" w:hAnsi="Calibri" w:cs="Calibri"/>
                <w:b/>
                <w:bCs/>
                <w:sz w:val="18"/>
                <w:szCs w:val="18"/>
                <w:lang w:val="es-MX" w:eastAsia="es-ES"/>
              </w:rPr>
              <w:lastRenderedPageBreak/>
              <w:t>Blister</w:t>
            </w:r>
            <w:proofErr w:type="spellEnd"/>
            <w:r w:rsidRPr="00E8520A">
              <w:rPr>
                <w:rFonts w:ascii="Calibri" w:hAnsi="Calibri" w:cs="Calibri"/>
                <w:b/>
                <w:bCs/>
                <w:sz w:val="18"/>
                <w:szCs w:val="18"/>
                <w:lang w:val="es-MX" w:eastAsia="es-ES"/>
              </w:rPr>
              <w:t xml:space="preserve"> </w:t>
            </w:r>
            <w:proofErr w:type="spellStart"/>
            <w:r w:rsidRPr="00E8520A">
              <w:rPr>
                <w:rFonts w:ascii="Calibri" w:hAnsi="Calibri" w:cs="Calibri"/>
                <w:b/>
                <w:bCs/>
                <w:sz w:val="18"/>
                <w:szCs w:val="18"/>
                <w:lang w:val="es-MX" w:eastAsia="es-ES"/>
              </w:rPr>
              <w:t>Blaster</w:t>
            </w:r>
            <w:proofErr w:type="spellEnd"/>
          </w:p>
          <w:p w:rsidR="00435655" w:rsidRPr="00E8520A" w:rsidRDefault="00435655" w:rsidP="00435655">
            <w:pPr>
              <w:autoSpaceDE w:val="0"/>
              <w:autoSpaceDN w:val="0"/>
              <w:adjustRightInd w:val="0"/>
              <w:ind w:firstLine="708"/>
              <w:jc w:val="both"/>
              <w:rPr>
                <w:rFonts w:ascii="Calibri" w:hAnsi="Calibri" w:cs="Calibri"/>
                <w:sz w:val="18"/>
                <w:szCs w:val="18"/>
                <w:lang w:val="es-MX" w:eastAsia="es-ES"/>
              </w:rPr>
            </w:pPr>
          </w:p>
          <w:p w:rsidR="00435655" w:rsidRPr="00E8520A" w:rsidRDefault="00435655" w:rsidP="00435655">
            <w:pPr>
              <w:autoSpaceDE w:val="0"/>
              <w:autoSpaceDN w:val="0"/>
              <w:adjustRightInd w:val="0"/>
              <w:jc w:val="both"/>
              <w:rPr>
                <w:rFonts w:ascii="Calibri" w:hAnsi="Calibri" w:cs="Calibri"/>
                <w:b/>
                <w:bCs/>
                <w:sz w:val="18"/>
                <w:szCs w:val="18"/>
                <w:lang w:val="es-MX" w:eastAsia="es-ES"/>
              </w:rPr>
            </w:pPr>
            <w:r w:rsidRPr="00E8520A">
              <w:rPr>
                <w:rFonts w:ascii="Calibri" w:hAnsi="Calibri" w:cs="Calibri"/>
                <w:sz w:val="18"/>
                <w:szCs w:val="18"/>
                <w:lang w:val="es-MX" w:eastAsia="es-ES"/>
              </w:rPr>
              <w:t xml:space="preserve">Inicialmente se asegura que se ha limpiado lo más posible cualquier presencia de aceite o grasa mediante la utilización de algún solvente apropiado. </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Posteriormente se pasa el cepillo de </w:t>
            </w:r>
            <w:proofErr w:type="spellStart"/>
            <w:r w:rsidRPr="00E8520A">
              <w:rPr>
                <w:rFonts w:ascii="Calibri" w:hAnsi="Calibri" w:cs="Calibri"/>
                <w:sz w:val="18"/>
                <w:szCs w:val="18"/>
                <w:lang w:eastAsia="es-ES"/>
              </w:rPr>
              <w:t>bristle</w:t>
            </w:r>
            <w:proofErr w:type="spellEnd"/>
            <w:r w:rsidRPr="00E8520A">
              <w:rPr>
                <w:rFonts w:ascii="Calibri" w:hAnsi="Calibri" w:cs="Calibri"/>
                <w:sz w:val="18"/>
                <w:szCs w:val="18"/>
                <w:lang w:eastAsia="es-ES"/>
              </w:rPr>
              <w:t xml:space="preserve"> </w:t>
            </w:r>
            <w:proofErr w:type="spellStart"/>
            <w:r w:rsidRPr="00E8520A">
              <w:rPr>
                <w:rFonts w:ascii="Calibri" w:hAnsi="Calibri" w:cs="Calibri"/>
                <w:sz w:val="18"/>
                <w:szCs w:val="18"/>
                <w:lang w:eastAsia="es-ES"/>
              </w:rPr>
              <w:t>blaster</w:t>
            </w:r>
            <w:proofErr w:type="spellEnd"/>
            <w:r w:rsidRPr="00E8520A">
              <w:rPr>
                <w:rFonts w:ascii="Calibri" w:hAnsi="Calibri" w:cs="Calibri"/>
                <w:sz w:val="18"/>
                <w:szCs w:val="18"/>
                <w:lang w:eastAsia="es-ES"/>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435655" w:rsidRPr="00E8520A" w:rsidRDefault="00435655" w:rsidP="00435655">
            <w:pPr>
              <w:autoSpaceDE w:val="0"/>
              <w:autoSpaceDN w:val="0"/>
              <w:adjustRightInd w:val="0"/>
              <w:ind w:firstLine="708"/>
              <w:jc w:val="both"/>
              <w:rPr>
                <w:rFonts w:ascii="Calibri" w:hAnsi="Calibri" w:cs="Calibri"/>
                <w:color w:val="000000"/>
                <w:sz w:val="18"/>
                <w:szCs w:val="18"/>
                <w:lang w:val="es-MX" w:eastAsia="es-ES"/>
              </w:rPr>
            </w:pPr>
          </w:p>
          <w:p w:rsidR="00435655" w:rsidRPr="00E8520A" w:rsidRDefault="00435655" w:rsidP="00435655">
            <w:pPr>
              <w:autoSpaceDE w:val="0"/>
              <w:autoSpaceDN w:val="0"/>
              <w:adjustRightInd w:val="0"/>
              <w:jc w:val="both"/>
              <w:rPr>
                <w:rFonts w:ascii="Calibri" w:hAnsi="Calibri" w:cs="Calibri"/>
                <w:b/>
                <w:bCs/>
                <w:sz w:val="18"/>
                <w:szCs w:val="18"/>
                <w:lang w:val="es-MX" w:eastAsia="es-ES"/>
              </w:rPr>
            </w:pPr>
            <w:r w:rsidRPr="00E8520A">
              <w:rPr>
                <w:rFonts w:ascii="Calibri" w:hAnsi="Calibri" w:cs="Calibri"/>
                <w:b/>
                <w:bCs/>
                <w:sz w:val="18"/>
                <w:szCs w:val="18"/>
                <w:lang w:val="es-MX" w:eastAsia="es-ES"/>
              </w:rPr>
              <w:t xml:space="preserve">Verificación de grado de limpieza </w:t>
            </w:r>
          </w:p>
          <w:p w:rsidR="00435655" w:rsidRPr="00E8520A" w:rsidRDefault="00435655" w:rsidP="00435655">
            <w:pPr>
              <w:jc w:val="both"/>
              <w:rPr>
                <w:rFonts w:ascii="Calibri" w:hAnsi="Calibri" w:cs="Calibri"/>
                <w:b/>
                <w:color w:val="000000"/>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Cualquiera fuese el método a emplear para la limpieza, se usa equipo </w:t>
            </w:r>
            <w:proofErr w:type="spellStart"/>
            <w:r w:rsidRPr="00E8520A">
              <w:rPr>
                <w:rFonts w:ascii="Calibri" w:hAnsi="Calibri" w:cs="Calibri"/>
                <w:sz w:val="18"/>
                <w:szCs w:val="18"/>
                <w:lang w:eastAsia="es-ES"/>
              </w:rPr>
              <w:t>rugosimetro</w:t>
            </w:r>
            <w:proofErr w:type="spellEnd"/>
            <w:r w:rsidRPr="00E8520A">
              <w:rPr>
                <w:rFonts w:ascii="Calibri" w:hAnsi="Calibri" w:cs="Calibri"/>
                <w:sz w:val="18"/>
                <w:szCs w:val="18"/>
                <w:lang w:eastAsia="es-ES"/>
              </w:rPr>
              <w:t xml:space="preserve"> para determinar las irregularidades que posee una </w:t>
            </w:r>
            <w:hyperlink r:id="rId17" w:tooltip="Superficie (física)" w:history="1">
              <w:r w:rsidRPr="00E8520A">
                <w:rPr>
                  <w:rFonts w:ascii="Calibri" w:hAnsi="Calibri" w:cs="Calibri"/>
                  <w:sz w:val="18"/>
                  <w:szCs w:val="18"/>
                  <w:lang w:eastAsia="es-ES"/>
                </w:rPr>
                <w:t>superficie</w:t>
              </w:r>
            </w:hyperlink>
            <w:r w:rsidRPr="00E8520A">
              <w:rPr>
                <w:rFonts w:ascii="Calibri" w:hAnsi="Calibri" w:cs="Calibri"/>
                <w:sz w:val="18"/>
                <w:szCs w:val="18"/>
                <w:lang w:eastAsia="es-ES"/>
              </w:rPr>
              <w:t xml:space="preserve">, y verificar el grado de anclaje que tiene dicha superficie.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autoSpaceDE w:val="0"/>
              <w:autoSpaceDN w:val="0"/>
              <w:adjustRightInd w:val="0"/>
              <w:jc w:val="both"/>
              <w:rPr>
                <w:rFonts w:ascii="Calibri" w:hAnsi="Calibri" w:cs="Calibri"/>
                <w:b/>
                <w:bCs/>
                <w:sz w:val="18"/>
                <w:szCs w:val="18"/>
                <w:lang w:val="es-MX" w:eastAsia="es-ES"/>
              </w:rPr>
            </w:pPr>
            <w:r w:rsidRPr="00E8520A">
              <w:rPr>
                <w:rFonts w:ascii="Calibri" w:hAnsi="Calibri" w:cs="Calibri"/>
                <w:b/>
                <w:bCs/>
                <w:sz w:val="18"/>
                <w:szCs w:val="18"/>
                <w:lang w:val="es-MX" w:eastAsia="es-ES"/>
              </w:rPr>
              <w:t xml:space="preserve">Provisión de mantas </w:t>
            </w:r>
            <w:proofErr w:type="spellStart"/>
            <w:r w:rsidRPr="00E8520A">
              <w:rPr>
                <w:rFonts w:ascii="Calibri" w:hAnsi="Calibri" w:cs="Calibri"/>
                <w:b/>
                <w:bCs/>
                <w:sz w:val="18"/>
                <w:szCs w:val="18"/>
                <w:lang w:val="es-MX" w:eastAsia="es-ES"/>
              </w:rPr>
              <w:t>termocontraibles</w:t>
            </w:r>
            <w:proofErr w:type="spellEnd"/>
          </w:p>
          <w:p w:rsidR="00435655" w:rsidRPr="00E8520A" w:rsidRDefault="00435655" w:rsidP="00435655">
            <w:pPr>
              <w:autoSpaceDE w:val="0"/>
              <w:autoSpaceDN w:val="0"/>
              <w:adjustRightInd w:val="0"/>
              <w:jc w:val="both"/>
              <w:rPr>
                <w:rFonts w:ascii="Calibri" w:hAnsi="Calibri" w:cs="Calibri"/>
                <w:b/>
                <w:bCs/>
                <w:sz w:val="18"/>
                <w:szCs w:val="18"/>
                <w:lang w:val="es-MX"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Como se puede evidenciar en el punto 1, la empresa </w:t>
            </w:r>
            <w:r w:rsidRPr="00E8520A">
              <w:rPr>
                <w:rFonts w:ascii="Calibri" w:hAnsi="Calibri" w:cs="Calibri"/>
                <w:bCs/>
                <w:color w:val="1D1B11"/>
                <w:sz w:val="18"/>
                <w:szCs w:val="18"/>
                <w:lang w:eastAsia="es-ES"/>
              </w:rPr>
              <w:t>proveedora</w:t>
            </w:r>
            <w:r w:rsidRPr="00E8520A">
              <w:rPr>
                <w:rFonts w:ascii="Calibri" w:hAnsi="Calibri" w:cs="Calibri"/>
                <w:sz w:val="18"/>
                <w:szCs w:val="18"/>
                <w:lang w:eastAsia="es-ES"/>
              </w:rPr>
              <w:t xml:space="preserve"> debe proveer la manta </w:t>
            </w:r>
            <w:proofErr w:type="spellStart"/>
            <w:r w:rsidRPr="00E8520A">
              <w:rPr>
                <w:rFonts w:ascii="Calibri" w:hAnsi="Calibri" w:cs="Calibri"/>
                <w:sz w:val="18"/>
                <w:szCs w:val="18"/>
                <w:lang w:eastAsia="es-ES"/>
              </w:rPr>
              <w:t>termocontraible</w:t>
            </w:r>
            <w:proofErr w:type="spellEnd"/>
            <w:r w:rsidRPr="00E8520A">
              <w:rPr>
                <w:rFonts w:ascii="Calibri" w:hAnsi="Calibri" w:cs="Calibri"/>
                <w:sz w:val="18"/>
                <w:szCs w:val="18"/>
                <w:lang w:eastAsia="es-ES"/>
              </w:rPr>
              <w:t xml:space="preserve">, las mantas </w:t>
            </w:r>
            <w:proofErr w:type="spellStart"/>
            <w:r w:rsidRPr="00E8520A">
              <w:rPr>
                <w:rFonts w:ascii="Calibri" w:hAnsi="Calibri" w:cs="Calibri"/>
                <w:sz w:val="18"/>
                <w:szCs w:val="18"/>
                <w:lang w:eastAsia="es-ES"/>
              </w:rPr>
              <w:t>termocontraibles</w:t>
            </w:r>
            <w:proofErr w:type="spellEnd"/>
            <w:r w:rsidRPr="00E8520A">
              <w:rPr>
                <w:rFonts w:ascii="Calibri" w:hAnsi="Calibri" w:cs="Calibri"/>
                <w:sz w:val="18"/>
                <w:szCs w:val="18"/>
                <w:lang w:eastAsia="es-ES"/>
              </w:rPr>
              <w:t xml:space="preserve"> provistas deben ser compatible con el tipo de revestimiento de la tubería, se debe incluir los cierres, líquidos imprimantes y otros materiales necesarios para el trabajo.</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autoSpaceDE w:val="0"/>
              <w:autoSpaceDN w:val="0"/>
              <w:adjustRightInd w:val="0"/>
              <w:jc w:val="both"/>
              <w:rPr>
                <w:rFonts w:ascii="Calibri" w:hAnsi="Calibri" w:cs="Calibri"/>
                <w:b/>
                <w:bCs/>
                <w:sz w:val="18"/>
                <w:szCs w:val="18"/>
                <w:lang w:val="es-MX" w:eastAsia="es-ES"/>
              </w:rPr>
            </w:pPr>
            <w:r w:rsidRPr="00E8520A">
              <w:rPr>
                <w:rFonts w:ascii="Calibri" w:hAnsi="Calibri" w:cs="Calibri"/>
                <w:b/>
                <w:bCs/>
                <w:sz w:val="18"/>
                <w:szCs w:val="18"/>
                <w:lang w:val="es-MX" w:eastAsia="es-ES"/>
              </w:rPr>
              <w:t xml:space="preserve">Revestimiento de juntas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Para el proceso de aplicación, tanto del primer epoxi como de la manta </w:t>
            </w:r>
            <w:proofErr w:type="spellStart"/>
            <w:r w:rsidRPr="00E8520A">
              <w:rPr>
                <w:rFonts w:ascii="Calibri" w:hAnsi="Calibri" w:cs="Calibri"/>
                <w:sz w:val="18"/>
                <w:szCs w:val="18"/>
                <w:lang w:eastAsia="es-ES"/>
              </w:rPr>
              <w:t>termocontraible</w:t>
            </w:r>
            <w:proofErr w:type="spellEnd"/>
            <w:r w:rsidRPr="00E8520A">
              <w:rPr>
                <w:rFonts w:ascii="Calibri" w:hAnsi="Calibri" w:cs="Calibri"/>
                <w:sz w:val="18"/>
                <w:szCs w:val="18"/>
                <w:lang w:eastAsia="es-ES"/>
              </w:rPr>
              <w:t xml:space="preserve">, se siguen estrictamente las instrucciones y recomendaciones adicionales del fabricante del producto.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color w:val="000000"/>
                <w:sz w:val="18"/>
                <w:szCs w:val="18"/>
                <w:lang w:eastAsia="es-ES"/>
              </w:rPr>
            </w:pPr>
            <w:r w:rsidRPr="00E8520A">
              <w:rPr>
                <w:rFonts w:ascii="Calibri" w:hAnsi="Calibri" w:cs="Calibri"/>
                <w:color w:val="000000"/>
                <w:sz w:val="18"/>
                <w:szCs w:val="18"/>
                <w:lang w:eastAsia="es-ES"/>
              </w:rPr>
              <w:t>El personal responsable a realizar dicha labor, deberá ser una persona calificada que tenga conocimientos en revestimientos de tubería con mantas termo contraíbles, debiendo presentar un certificado que lo acredite al Fiscal del Servicio de YPFB.</w:t>
            </w:r>
          </w:p>
          <w:p w:rsidR="00435655" w:rsidRPr="00E8520A" w:rsidRDefault="00435655" w:rsidP="00435655">
            <w:pPr>
              <w:jc w:val="both"/>
              <w:rPr>
                <w:rFonts w:ascii="Calibri" w:hAnsi="Calibri" w:cs="Calibri"/>
                <w:color w:val="000000"/>
                <w:sz w:val="18"/>
                <w:szCs w:val="18"/>
                <w:lang w:eastAsia="es-ES"/>
              </w:rPr>
            </w:pPr>
            <w:r w:rsidRPr="00E8520A">
              <w:rPr>
                <w:rFonts w:ascii="Calibri" w:hAnsi="Calibri" w:cs="Calibri"/>
                <w:color w:val="000000"/>
                <w:sz w:val="18"/>
                <w:szCs w:val="18"/>
                <w:lang w:eastAsia="es-ES"/>
              </w:rPr>
              <w:t xml:space="preserve">Este trabajo será controlado por el Fiscal del Servicio de  YPFB, el cual podrá exigir su cambio en caso de existir  fallas durante el manteo de la tubería; así como de la manta utilizada durante el revestimiento de la tubería. </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color w:val="000000"/>
                <w:sz w:val="18"/>
                <w:szCs w:val="18"/>
                <w:lang w:eastAsia="es-ES"/>
              </w:rPr>
            </w:pPr>
            <w:r w:rsidRPr="00E8520A">
              <w:rPr>
                <w:rFonts w:ascii="Calibri" w:hAnsi="Calibri" w:cs="Calibri"/>
                <w:color w:val="000000"/>
                <w:sz w:val="18"/>
                <w:szCs w:val="18"/>
                <w:lang w:eastAsia="es-ES"/>
              </w:rPr>
              <w:t>Para la realización de los trabajos se sigue lo siguiente:</w:t>
            </w:r>
          </w:p>
          <w:p w:rsidR="00435655" w:rsidRPr="00E8520A" w:rsidRDefault="00435655" w:rsidP="00435655">
            <w:pPr>
              <w:jc w:val="both"/>
              <w:rPr>
                <w:rFonts w:ascii="Calibri" w:hAnsi="Calibri" w:cs="Calibri"/>
                <w:color w:val="000000"/>
                <w:sz w:val="18"/>
                <w:szCs w:val="18"/>
                <w:lang w:eastAsia="es-ES"/>
              </w:rPr>
            </w:pPr>
          </w:p>
          <w:p w:rsidR="00435655" w:rsidRPr="00E8520A" w:rsidRDefault="00435655" w:rsidP="00435655">
            <w:pPr>
              <w:jc w:val="both"/>
              <w:rPr>
                <w:rFonts w:ascii="Calibri" w:hAnsi="Calibri" w:cs="Calibri"/>
                <w:color w:val="000000"/>
                <w:sz w:val="18"/>
                <w:szCs w:val="18"/>
                <w:lang w:eastAsia="es-ES"/>
              </w:rPr>
            </w:pPr>
            <w:r w:rsidRPr="00E8520A">
              <w:rPr>
                <w:rFonts w:ascii="Calibri" w:eastAsia="Arial Unicode MS" w:hAnsi="Calibri" w:cs="Calibri"/>
                <w:b/>
                <w:i/>
                <w:sz w:val="18"/>
                <w:szCs w:val="18"/>
                <w:lang w:eastAsia="es-ES"/>
              </w:rPr>
              <w:t>Precalentamiento</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Realizado todo lo indicado y según corresponda, la cañería deber ser pre-calentada dentro del rango de temperatura (50-70) </w:t>
            </w:r>
            <w:proofErr w:type="spellStart"/>
            <w:r w:rsidRPr="00E8520A">
              <w:rPr>
                <w:rFonts w:ascii="Calibri" w:hAnsi="Calibri" w:cs="Calibri"/>
                <w:sz w:val="18"/>
                <w:szCs w:val="18"/>
                <w:lang w:eastAsia="es-ES"/>
              </w:rPr>
              <w:t>ºC</w:t>
            </w:r>
            <w:proofErr w:type="spellEnd"/>
            <w:r w:rsidRPr="00E8520A">
              <w:rPr>
                <w:rFonts w:ascii="Calibri" w:hAnsi="Calibri" w:cs="Calibri"/>
                <w:sz w:val="18"/>
                <w:szCs w:val="18"/>
                <w:lang w:eastAsia="es-ES"/>
              </w:rPr>
              <w:t xml:space="preserve"> y hasta un ancho mínimo de 100 mm. A cada lado de la unión con el revestimiento integral.</w:t>
            </w: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Los tiempos de calentamiento previo varían con el diámetro del caño, el espesor de la pared y principalmente con las condiciones de temperatura ambiente que </w:t>
            </w:r>
            <w:r w:rsidRPr="00E8520A">
              <w:rPr>
                <w:rFonts w:ascii="Calibri" w:hAnsi="Calibri" w:cs="Calibri"/>
                <w:sz w:val="18"/>
                <w:szCs w:val="18"/>
                <w:lang w:eastAsia="es-ES"/>
              </w:rPr>
              <w:lastRenderedPageBreak/>
              <w:t>imperen en el lugar, por lo que se aconseja en caso de esto último aplicar lo detallado a continuación:</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ind w:left="284" w:hanging="284"/>
              <w:jc w:val="both"/>
              <w:rPr>
                <w:rFonts w:ascii="Calibri" w:hAnsi="Calibri" w:cs="Calibri"/>
                <w:sz w:val="18"/>
                <w:szCs w:val="18"/>
                <w:lang w:eastAsia="es-ES"/>
              </w:rPr>
            </w:pPr>
            <w:r w:rsidRPr="00E8520A">
              <w:rPr>
                <w:rFonts w:ascii="Calibri" w:hAnsi="Calibri" w:cs="Calibri"/>
                <w:sz w:val="18"/>
                <w:szCs w:val="18"/>
                <w:lang w:eastAsia="es-ES"/>
              </w:rPr>
              <w:t xml:space="preserve">-  </w:t>
            </w:r>
            <w:r w:rsidRPr="00E8520A">
              <w:rPr>
                <w:rFonts w:ascii="Calibri" w:hAnsi="Calibri" w:cs="Calibri"/>
                <w:sz w:val="18"/>
                <w:szCs w:val="18"/>
                <w:lang w:eastAsia="es-ES"/>
              </w:rPr>
              <w:tab/>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435655" w:rsidRPr="00E8520A" w:rsidRDefault="00435655" w:rsidP="00435655">
            <w:pPr>
              <w:ind w:left="284" w:hanging="284"/>
              <w:jc w:val="both"/>
              <w:rPr>
                <w:rFonts w:ascii="Calibri" w:hAnsi="Calibri" w:cs="Calibri"/>
                <w:sz w:val="18"/>
                <w:szCs w:val="18"/>
                <w:lang w:eastAsia="es-ES"/>
              </w:rPr>
            </w:pPr>
          </w:p>
          <w:p w:rsidR="00435655" w:rsidRPr="00E8520A" w:rsidRDefault="00435655" w:rsidP="00435655">
            <w:pPr>
              <w:ind w:left="284" w:hanging="284"/>
              <w:jc w:val="both"/>
              <w:rPr>
                <w:rFonts w:ascii="Calibri" w:hAnsi="Calibri" w:cs="Calibri"/>
                <w:sz w:val="18"/>
                <w:szCs w:val="18"/>
                <w:lang w:eastAsia="es-ES"/>
              </w:rPr>
            </w:pPr>
            <w:r w:rsidRPr="00E8520A">
              <w:rPr>
                <w:rFonts w:ascii="Calibri" w:hAnsi="Calibri" w:cs="Calibri"/>
                <w:sz w:val="18"/>
                <w:szCs w:val="18"/>
                <w:lang w:eastAsia="es-ES"/>
              </w:rPr>
              <w:t xml:space="preserve">- </w:t>
            </w:r>
            <w:r w:rsidRPr="00E8520A">
              <w:rPr>
                <w:rFonts w:ascii="Calibri" w:hAnsi="Calibri" w:cs="Calibri"/>
                <w:sz w:val="18"/>
                <w:szCs w:val="18"/>
                <w:lang w:eastAsia="es-ES"/>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Se aconseja que el instalador de mantas verifique siempre la temperatura con un termómetro certificado como mínimo en 5 puntos distribuidos alrededor del caño los cuales deben encontrarse dentro del rango establecido.</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eastAsia="Arial Unicode MS" w:hAnsi="Calibri" w:cs="Calibri"/>
                <w:b/>
                <w:i/>
                <w:sz w:val="18"/>
                <w:szCs w:val="18"/>
                <w:lang w:eastAsia="es-ES"/>
              </w:rPr>
              <w:t>Colocado del Primer</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El primer mezclado tiene una vida útil de aproximadamente 30 minutos a temperatura ambiente después del mezclado. Mientras mantenga consistencia líquida puede ser empleado. </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Mezclar el primer epoxi componentes A y B en relación 1:1 o como indique el fabricante. Revolver por lo menos 30 segundos para asegurar una mezcla homogénea (uniforme).</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Aplicar una capa fina de la mezcla con pincel a un espesor uniforme sobre metal desnudo. </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Existen mantas que vienen con el primer adherido, si ese fuera el caso se obvia este punto.</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eastAsia="Arial Unicode MS" w:hAnsi="Calibri" w:cs="Calibri"/>
                <w:b/>
                <w:i/>
                <w:sz w:val="18"/>
                <w:szCs w:val="18"/>
                <w:lang w:eastAsia="es-ES"/>
              </w:rPr>
              <w:t xml:space="preserve">Colocado de la Manta </w:t>
            </w:r>
            <w:proofErr w:type="spellStart"/>
            <w:r w:rsidRPr="00E8520A">
              <w:rPr>
                <w:rFonts w:ascii="Calibri" w:eastAsia="Arial Unicode MS" w:hAnsi="Calibri" w:cs="Calibri"/>
                <w:b/>
                <w:i/>
                <w:sz w:val="18"/>
                <w:szCs w:val="18"/>
                <w:lang w:eastAsia="es-ES"/>
              </w:rPr>
              <w:t>Termocontraible</w:t>
            </w:r>
            <w:proofErr w:type="spellEnd"/>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Retirar parcialmente el film </w:t>
            </w:r>
            <w:proofErr w:type="spellStart"/>
            <w:r w:rsidRPr="00E8520A">
              <w:rPr>
                <w:rFonts w:ascii="Calibri" w:hAnsi="Calibri" w:cs="Calibri"/>
                <w:sz w:val="18"/>
                <w:szCs w:val="18"/>
                <w:lang w:eastAsia="es-ES"/>
              </w:rPr>
              <w:t>desmoldante</w:t>
            </w:r>
            <w:proofErr w:type="spellEnd"/>
            <w:r w:rsidRPr="00E8520A">
              <w:rPr>
                <w:rFonts w:ascii="Calibri" w:hAnsi="Calibri" w:cs="Calibri"/>
                <w:sz w:val="18"/>
                <w:szCs w:val="18"/>
                <w:lang w:eastAsia="es-ES"/>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435655" w:rsidRPr="00E8520A" w:rsidRDefault="00435655" w:rsidP="00435655">
            <w:pPr>
              <w:ind w:left="360"/>
              <w:jc w:val="both"/>
              <w:rPr>
                <w:rFonts w:ascii="Calibri" w:eastAsia="Arial Unicode MS" w:hAnsi="Calibri" w:cs="Calibri"/>
                <w:sz w:val="18"/>
                <w:szCs w:val="18"/>
                <w:lang w:eastAsia="es-ES"/>
              </w:rPr>
            </w:pPr>
          </w:p>
          <w:p w:rsidR="00435655" w:rsidRPr="00E8520A" w:rsidRDefault="00435655" w:rsidP="009533E8">
            <w:pPr>
              <w:numPr>
                <w:ilvl w:val="0"/>
                <w:numId w:val="73"/>
              </w:numPr>
              <w:jc w:val="both"/>
              <w:rPr>
                <w:rFonts w:ascii="Calibri" w:eastAsia="Arial Unicode MS" w:hAnsi="Calibri" w:cs="Calibri"/>
                <w:sz w:val="18"/>
                <w:szCs w:val="18"/>
                <w:lang w:eastAsia="es-ES"/>
              </w:rPr>
            </w:pPr>
            <w:r w:rsidRPr="00E8520A">
              <w:rPr>
                <w:rFonts w:ascii="Calibri" w:eastAsia="Arial Unicode MS" w:hAnsi="Calibri" w:cs="Calibri"/>
                <w:sz w:val="18"/>
                <w:szCs w:val="18"/>
                <w:lang w:eastAsia="es-ES"/>
              </w:rPr>
              <w:t>Presionar firmemente con rodillo el borde de la manta posicionada, es aconsejable cuando la temperatura este por debajo de los 10 °C flamear suavemente el adhesivo del extremo de la manta antes de realizar su colocación.</w:t>
            </w:r>
          </w:p>
          <w:p w:rsidR="00435655" w:rsidRPr="00E8520A" w:rsidRDefault="00435655" w:rsidP="009533E8">
            <w:pPr>
              <w:numPr>
                <w:ilvl w:val="0"/>
                <w:numId w:val="73"/>
              </w:numPr>
              <w:jc w:val="both"/>
              <w:rPr>
                <w:rFonts w:ascii="Calibri" w:eastAsia="Arial Unicode MS" w:hAnsi="Calibri" w:cs="Calibri"/>
                <w:sz w:val="18"/>
                <w:szCs w:val="18"/>
                <w:lang w:eastAsia="es-ES"/>
              </w:rPr>
            </w:pPr>
            <w:r w:rsidRPr="00E8520A">
              <w:rPr>
                <w:rFonts w:ascii="Calibri" w:eastAsia="Arial Unicode MS" w:hAnsi="Calibri" w:cs="Calibri"/>
                <w:sz w:val="18"/>
                <w:szCs w:val="18"/>
                <w:lang w:eastAsia="es-ES"/>
              </w:rPr>
              <w:t xml:space="preserve">Envolver el tubo con la manta sin cruzarlo retirando previamente todo el film </w:t>
            </w:r>
            <w:proofErr w:type="spellStart"/>
            <w:r w:rsidRPr="00E8520A">
              <w:rPr>
                <w:rFonts w:ascii="Calibri" w:eastAsia="Arial Unicode MS" w:hAnsi="Calibri" w:cs="Calibri"/>
                <w:sz w:val="18"/>
                <w:szCs w:val="18"/>
                <w:lang w:eastAsia="es-ES"/>
              </w:rPr>
              <w:t>desmoldante</w:t>
            </w:r>
            <w:proofErr w:type="spellEnd"/>
            <w:r w:rsidRPr="00E8520A">
              <w:rPr>
                <w:rFonts w:ascii="Calibri" w:eastAsia="Arial Unicode MS" w:hAnsi="Calibri" w:cs="Calibri"/>
                <w:sz w:val="18"/>
                <w:szCs w:val="18"/>
                <w:lang w:eastAsia="es-ES"/>
              </w:rPr>
              <w:t xml:space="preserve"> evitándose en todo momento que el adhesivo de la manta tenga contacto con partículas de tierra, asegurándose a la vez el largo deseado de vuelo o huelgo.</w:t>
            </w:r>
          </w:p>
          <w:p w:rsidR="00435655" w:rsidRPr="00E8520A" w:rsidRDefault="00435655" w:rsidP="009533E8">
            <w:pPr>
              <w:numPr>
                <w:ilvl w:val="0"/>
                <w:numId w:val="73"/>
              </w:numPr>
              <w:jc w:val="both"/>
              <w:rPr>
                <w:rFonts w:ascii="Calibri" w:eastAsia="Arial Unicode MS" w:hAnsi="Calibri" w:cs="Calibri"/>
                <w:sz w:val="18"/>
                <w:szCs w:val="18"/>
                <w:lang w:eastAsia="es-ES"/>
              </w:rPr>
            </w:pPr>
            <w:r w:rsidRPr="00E8520A">
              <w:rPr>
                <w:rFonts w:ascii="Calibri" w:eastAsia="Arial Unicode MS" w:hAnsi="Calibri" w:cs="Calibri"/>
                <w:sz w:val="18"/>
                <w:szCs w:val="18"/>
                <w:lang w:eastAsia="es-ES"/>
              </w:rPr>
              <w:t>Calentar suavemente la cara a solapar, principalmente en climas fríos (por debajo de los 10 °C) ya que en ambiente cálidos podrá obviase.</w:t>
            </w:r>
          </w:p>
          <w:p w:rsidR="00435655" w:rsidRPr="00E8520A" w:rsidRDefault="00435655" w:rsidP="009533E8">
            <w:pPr>
              <w:numPr>
                <w:ilvl w:val="0"/>
                <w:numId w:val="73"/>
              </w:numPr>
              <w:jc w:val="both"/>
              <w:rPr>
                <w:rFonts w:ascii="Calibri" w:eastAsia="Arial Unicode MS" w:hAnsi="Calibri" w:cs="Calibri"/>
                <w:sz w:val="18"/>
                <w:szCs w:val="18"/>
                <w:lang w:eastAsia="es-ES"/>
              </w:rPr>
            </w:pPr>
            <w:r w:rsidRPr="00E8520A">
              <w:rPr>
                <w:rFonts w:ascii="Calibri" w:eastAsia="Arial Unicode MS" w:hAnsi="Calibri" w:cs="Calibri"/>
                <w:sz w:val="18"/>
                <w:szCs w:val="18"/>
                <w:lang w:eastAsia="es-ES"/>
              </w:rPr>
              <w:lastRenderedPageBreak/>
              <w:t>Superponer y presionar firmemente en el lugar con rodillo hasta verificar visualmente presencia de adhesivo en los bordes. Realizar la aplicación del cierre.</w:t>
            </w:r>
          </w:p>
          <w:p w:rsidR="00435655" w:rsidRPr="00E8520A" w:rsidRDefault="00435655" w:rsidP="00435655">
            <w:pPr>
              <w:jc w:val="both"/>
              <w:rPr>
                <w:rFonts w:ascii="Calibri" w:eastAsia="Arial Unicode MS" w:hAnsi="Calibri" w:cs="Calibri"/>
                <w:b/>
                <w:i/>
                <w:sz w:val="18"/>
                <w:szCs w:val="18"/>
                <w:lang w:eastAsia="es-ES"/>
              </w:rPr>
            </w:pPr>
            <w:r w:rsidRPr="00E8520A">
              <w:rPr>
                <w:rFonts w:ascii="Calibri" w:eastAsia="Arial Unicode MS" w:hAnsi="Calibri" w:cs="Calibri"/>
                <w:b/>
                <w:i/>
                <w:sz w:val="18"/>
                <w:szCs w:val="18"/>
                <w:lang w:eastAsia="es-ES"/>
              </w:rPr>
              <w:t>Aplicación De Cierres/Sellos</w:t>
            </w:r>
          </w:p>
          <w:p w:rsidR="00435655" w:rsidRPr="00E8520A" w:rsidRDefault="00435655" w:rsidP="00435655">
            <w:pPr>
              <w:jc w:val="both"/>
              <w:rPr>
                <w:rFonts w:ascii="Calibri" w:eastAsia="Arial Unicode MS" w:hAnsi="Calibri" w:cs="Calibri"/>
                <w:sz w:val="18"/>
                <w:szCs w:val="18"/>
                <w:lang w:eastAsia="es-ES"/>
              </w:rPr>
            </w:pPr>
          </w:p>
          <w:p w:rsidR="00435655" w:rsidRPr="00E8520A" w:rsidRDefault="00435655" w:rsidP="009533E8">
            <w:pPr>
              <w:numPr>
                <w:ilvl w:val="0"/>
                <w:numId w:val="74"/>
              </w:numPr>
              <w:jc w:val="both"/>
              <w:rPr>
                <w:rFonts w:ascii="Calibri" w:eastAsia="Arial Unicode MS" w:hAnsi="Calibri" w:cs="Calibri"/>
                <w:sz w:val="18"/>
                <w:szCs w:val="18"/>
                <w:lang w:eastAsia="es-ES"/>
              </w:rPr>
            </w:pPr>
            <w:r w:rsidRPr="00E8520A">
              <w:rPr>
                <w:rFonts w:ascii="Calibri" w:eastAsia="Arial Unicode MS" w:hAnsi="Calibri" w:cs="Calibri"/>
                <w:sz w:val="18"/>
                <w:szCs w:val="18"/>
                <w:lang w:eastAsia="es-ES"/>
              </w:rPr>
              <w:t>Tomar el cierre con cara adhesiva hacia arriba (cuadriculada).</w:t>
            </w:r>
          </w:p>
          <w:p w:rsidR="00435655" w:rsidRPr="00E8520A" w:rsidRDefault="00435655" w:rsidP="009533E8">
            <w:pPr>
              <w:numPr>
                <w:ilvl w:val="0"/>
                <w:numId w:val="74"/>
              </w:numPr>
              <w:jc w:val="both"/>
              <w:rPr>
                <w:rFonts w:ascii="Calibri" w:eastAsia="Arial Unicode MS" w:hAnsi="Calibri" w:cs="Calibri"/>
                <w:sz w:val="18"/>
                <w:szCs w:val="18"/>
                <w:lang w:eastAsia="es-ES"/>
              </w:rPr>
            </w:pPr>
            <w:r w:rsidRPr="00E8520A">
              <w:rPr>
                <w:rFonts w:ascii="Calibri" w:eastAsia="Arial Unicode MS" w:hAnsi="Calibri" w:cs="Calibri"/>
                <w:sz w:val="18"/>
                <w:szCs w:val="18"/>
                <w:lang w:eastAsia="es-ES"/>
              </w:rPr>
              <w:t>Plegarlo longitudinalmente a la mitad.</w:t>
            </w:r>
          </w:p>
          <w:p w:rsidR="00435655" w:rsidRPr="00E8520A" w:rsidRDefault="00435655" w:rsidP="009533E8">
            <w:pPr>
              <w:numPr>
                <w:ilvl w:val="0"/>
                <w:numId w:val="74"/>
              </w:numPr>
              <w:jc w:val="both"/>
              <w:rPr>
                <w:rFonts w:ascii="Calibri" w:eastAsia="Arial Unicode MS" w:hAnsi="Calibri" w:cs="Calibri"/>
                <w:sz w:val="18"/>
                <w:szCs w:val="18"/>
                <w:lang w:eastAsia="es-ES"/>
              </w:rPr>
            </w:pPr>
            <w:r w:rsidRPr="00E8520A">
              <w:rPr>
                <w:rFonts w:ascii="Calibri" w:eastAsia="Arial Unicode MS" w:hAnsi="Calibri" w:cs="Calibri"/>
                <w:sz w:val="18"/>
                <w:szCs w:val="18"/>
                <w:lang w:eastAsia="es-ES"/>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435655" w:rsidRPr="00E8520A" w:rsidRDefault="00435655" w:rsidP="009533E8">
            <w:pPr>
              <w:numPr>
                <w:ilvl w:val="0"/>
                <w:numId w:val="74"/>
              </w:numPr>
              <w:jc w:val="both"/>
              <w:rPr>
                <w:rFonts w:ascii="Calibri" w:eastAsia="Arial Unicode MS" w:hAnsi="Calibri" w:cs="Calibri"/>
                <w:sz w:val="18"/>
                <w:szCs w:val="18"/>
                <w:lang w:eastAsia="es-ES"/>
              </w:rPr>
            </w:pPr>
            <w:r w:rsidRPr="00E8520A">
              <w:rPr>
                <w:rFonts w:ascii="Calibri" w:eastAsia="Arial Unicode MS" w:hAnsi="Calibri" w:cs="Calibri"/>
                <w:sz w:val="18"/>
                <w:szCs w:val="18"/>
                <w:lang w:eastAsia="es-ES"/>
              </w:rPr>
              <w:t>Dejar libre la otra mitad y flamear de la misma manera que se detalló anteriormente.</w:t>
            </w:r>
          </w:p>
          <w:p w:rsidR="00435655" w:rsidRPr="00E8520A" w:rsidRDefault="00435655" w:rsidP="009533E8">
            <w:pPr>
              <w:numPr>
                <w:ilvl w:val="0"/>
                <w:numId w:val="74"/>
              </w:numPr>
              <w:jc w:val="both"/>
              <w:rPr>
                <w:rFonts w:ascii="Calibri" w:eastAsia="Arial Unicode MS" w:hAnsi="Calibri" w:cs="Calibri"/>
                <w:sz w:val="18"/>
                <w:szCs w:val="18"/>
                <w:lang w:eastAsia="es-ES"/>
              </w:rPr>
            </w:pPr>
            <w:r w:rsidRPr="00E8520A">
              <w:rPr>
                <w:rFonts w:ascii="Calibri" w:eastAsia="Arial Unicode MS" w:hAnsi="Calibri" w:cs="Calibri"/>
                <w:sz w:val="18"/>
                <w:szCs w:val="18"/>
                <w:lang w:eastAsia="es-ES"/>
              </w:rPr>
              <w:t>Pegar ese lado y asegurar bien el resto del cierre con rodillo o mano enguantada.</w:t>
            </w:r>
          </w:p>
          <w:p w:rsidR="00435655" w:rsidRPr="00E8520A" w:rsidRDefault="00435655" w:rsidP="00435655">
            <w:pPr>
              <w:widowControl w:val="0"/>
              <w:autoSpaceDE w:val="0"/>
              <w:autoSpaceDN w:val="0"/>
              <w:adjustRightInd w:val="0"/>
              <w:jc w:val="both"/>
              <w:rPr>
                <w:rFonts w:ascii="Calibri" w:eastAsia="Arial Unicode MS" w:hAnsi="Calibri" w:cs="Calibri"/>
                <w:sz w:val="18"/>
                <w:szCs w:val="18"/>
                <w:lang w:eastAsia="es-ES"/>
              </w:rPr>
            </w:pPr>
          </w:p>
          <w:p w:rsidR="00435655" w:rsidRPr="00E8520A" w:rsidRDefault="00435655" w:rsidP="00435655">
            <w:pPr>
              <w:widowControl w:val="0"/>
              <w:autoSpaceDE w:val="0"/>
              <w:autoSpaceDN w:val="0"/>
              <w:adjustRightInd w:val="0"/>
              <w:jc w:val="both"/>
              <w:rPr>
                <w:rFonts w:ascii="Calibri" w:hAnsi="Calibri" w:cs="Calibri"/>
                <w:bCs/>
                <w:iCs/>
                <w:sz w:val="18"/>
                <w:szCs w:val="18"/>
                <w:lang w:val="es-ES_tradnl" w:eastAsia="es-ES"/>
              </w:rPr>
            </w:pPr>
            <w:r w:rsidRPr="00E8520A">
              <w:rPr>
                <w:rFonts w:ascii="Calibri" w:eastAsia="Arial Unicode MS" w:hAnsi="Calibri" w:cs="Calibri"/>
                <w:sz w:val="18"/>
                <w:szCs w:val="18"/>
                <w:lang w:eastAsia="es-ES"/>
              </w:rPr>
              <w:t xml:space="preserve">La importancia del sello se limita a evitar el deslizamiento de la manta durante su contracción y posterior </w:t>
            </w:r>
            <w:r w:rsidRPr="00E8520A">
              <w:rPr>
                <w:rFonts w:ascii="Calibri" w:hAnsi="Calibri" w:cs="Calibri"/>
                <w:bCs/>
                <w:iCs/>
                <w:sz w:val="18"/>
                <w:szCs w:val="18"/>
                <w:lang w:val="es-ES_tradnl" w:eastAsia="es-ES"/>
              </w:rPr>
              <w:t>enfriamiento a temperatura ambiente, por lo que se recomienda especial atención al realizar la colocación de los mismos.</w:t>
            </w:r>
          </w:p>
          <w:p w:rsidR="00435655" w:rsidRPr="00E8520A" w:rsidRDefault="00435655" w:rsidP="00435655">
            <w:pPr>
              <w:rPr>
                <w:sz w:val="18"/>
                <w:szCs w:val="18"/>
                <w:lang w:val="es-ES_tradnl" w:eastAsia="es-ES"/>
              </w:rPr>
            </w:pPr>
          </w:p>
          <w:p w:rsidR="00435655" w:rsidRPr="00E8520A" w:rsidRDefault="00435655" w:rsidP="00435655">
            <w:pPr>
              <w:widowControl w:val="0"/>
              <w:autoSpaceDE w:val="0"/>
              <w:autoSpaceDN w:val="0"/>
              <w:adjustRightInd w:val="0"/>
              <w:jc w:val="both"/>
              <w:rPr>
                <w:rFonts w:ascii="Calibri" w:hAnsi="Calibri" w:cs="Calibri"/>
                <w:bCs/>
                <w:iCs/>
                <w:sz w:val="18"/>
                <w:szCs w:val="18"/>
                <w:lang w:val="es-ES_tradnl" w:eastAsia="es-ES"/>
              </w:rPr>
            </w:pPr>
            <w:r w:rsidRPr="00E8520A">
              <w:rPr>
                <w:rFonts w:ascii="Calibri" w:hAnsi="Calibri" w:cs="Calibri"/>
                <w:bCs/>
                <w:iCs/>
                <w:sz w:val="18"/>
                <w:szCs w:val="18"/>
                <w:lang w:val="es-ES_tradnl" w:eastAsia="es-ES"/>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435655" w:rsidRPr="00E8520A" w:rsidRDefault="00435655" w:rsidP="00435655">
            <w:pPr>
              <w:rPr>
                <w:sz w:val="18"/>
                <w:szCs w:val="18"/>
                <w:lang w:val="es-ES_tradnl" w:eastAsia="es-ES"/>
              </w:rPr>
            </w:pPr>
          </w:p>
          <w:p w:rsidR="00435655" w:rsidRPr="00E8520A" w:rsidRDefault="00435655" w:rsidP="00435655">
            <w:pPr>
              <w:widowControl w:val="0"/>
              <w:autoSpaceDE w:val="0"/>
              <w:autoSpaceDN w:val="0"/>
              <w:adjustRightInd w:val="0"/>
              <w:jc w:val="both"/>
              <w:rPr>
                <w:rFonts w:ascii="Calibri" w:hAnsi="Calibri" w:cs="Calibri"/>
                <w:bCs/>
                <w:iCs/>
                <w:sz w:val="18"/>
                <w:szCs w:val="18"/>
                <w:lang w:val="es-ES_tradnl" w:eastAsia="es-ES"/>
              </w:rPr>
            </w:pPr>
            <w:r w:rsidRPr="00E8520A">
              <w:rPr>
                <w:rFonts w:ascii="Calibri" w:hAnsi="Calibri" w:cs="Calibri"/>
                <w:bCs/>
                <w:iCs/>
                <w:sz w:val="18"/>
                <w:szCs w:val="18"/>
                <w:lang w:val="es-ES_tradnl" w:eastAsia="es-ES"/>
              </w:rPr>
              <w:t>Continuar con el calentamiento</w:t>
            </w:r>
            <w:r w:rsidRPr="00E8520A">
              <w:rPr>
                <w:rFonts w:ascii="Calibri" w:eastAsia="Arial Unicode MS" w:hAnsi="Calibri" w:cs="Calibri"/>
                <w:sz w:val="18"/>
                <w:szCs w:val="18"/>
                <w:lang w:eastAsia="es-ES"/>
              </w:rPr>
              <w:t xml:space="preserve"> circunferencial, para evitar la formación de burbujas, desde el centro hacia uno de </w:t>
            </w:r>
            <w:r w:rsidRPr="00E8520A">
              <w:rPr>
                <w:rFonts w:ascii="Calibri" w:hAnsi="Calibri" w:cs="Calibri"/>
                <w:bCs/>
                <w:iCs/>
                <w:sz w:val="18"/>
                <w:szCs w:val="18"/>
                <w:lang w:val="es-ES_tradnl" w:eastAsia="es-ES"/>
              </w:rPr>
              <w:t>los lados hasta completar la contracción.  De igual manera calentar el lado restante.</w:t>
            </w:r>
          </w:p>
          <w:p w:rsidR="00435655" w:rsidRPr="00E8520A" w:rsidRDefault="00435655" w:rsidP="00435655">
            <w:pPr>
              <w:rPr>
                <w:sz w:val="18"/>
                <w:szCs w:val="18"/>
                <w:lang w:val="es-ES_tradnl" w:eastAsia="es-ES"/>
              </w:rPr>
            </w:pPr>
          </w:p>
          <w:p w:rsidR="00435655" w:rsidRPr="00E8520A" w:rsidRDefault="00435655" w:rsidP="00435655">
            <w:pPr>
              <w:widowControl w:val="0"/>
              <w:autoSpaceDE w:val="0"/>
              <w:autoSpaceDN w:val="0"/>
              <w:adjustRightInd w:val="0"/>
              <w:jc w:val="both"/>
              <w:rPr>
                <w:rFonts w:ascii="Calibri" w:hAnsi="Calibri" w:cs="Calibri"/>
                <w:bCs/>
                <w:iCs/>
                <w:sz w:val="18"/>
                <w:szCs w:val="18"/>
                <w:lang w:val="es-ES_tradnl" w:eastAsia="es-ES"/>
              </w:rPr>
            </w:pPr>
            <w:r w:rsidRPr="00E8520A">
              <w:rPr>
                <w:rFonts w:ascii="Calibri" w:hAnsi="Calibri" w:cs="Calibri"/>
                <w:bCs/>
                <w:iCs/>
                <w:sz w:val="18"/>
                <w:szCs w:val="18"/>
                <w:lang w:val="es-ES_tradnl" w:eastAsia="es-ES"/>
              </w:rPr>
              <w:t>Puede presentarse en ocasiones que el viento tenga el sentido de la línea de tendido, en estos casos es aconsejable iniciar la contracción desde el extremo desde donde proviene el mismo a fin de evitar la oclusión de burbujas de aire.</w:t>
            </w:r>
          </w:p>
          <w:p w:rsidR="00435655" w:rsidRPr="00E8520A" w:rsidRDefault="00435655" w:rsidP="00435655">
            <w:pPr>
              <w:rPr>
                <w:sz w:val="18"/>
                <w:szCs w:val="18"/>
                <w:lang w:val="es-ES_tradnl" w:eastAsia="es-ES"/>
              </w:rPr>
            </w:pPr>
          </w:p>
          <w:p w:rsidR="00435655" w:rsidRPr="00E8520A" w:rsidRDefault="00435655" w:rsidP="00435655">
            <w:pPr>
              <w:widowControl w:val="0"/>
              <w:autoSpaceDE w:val="0"/>
              <w:autoSpaceDN w:val="0"/>
              <w:adjustRightInd w:val="0"/>
              <w:jc w:val="both"/>
              <w:rPr>
                <w:rFonts w:ascii="Calibri" w:hAnsi="Calibri" w:cs="Calibri"/>
                <w:bCs/>
                <w:iCs/>
                <w:sz w:val="18"/>
                <w:szCs w:val="18"/>
                <w:lang w:val="es-ES_tradnl" w:eastAsia="es-ES"/>
              </w:rPr>
            </w:pPr>
            <w:r w:rsidRPr="00E8520A">
              <w:rPr>
                <w:rFonts w:ascii="Calibri" w:hAnsi="Calibri" w:cs="Calibri"/>
                <w:bCs/>
                <w:iCs/>
                <w:sz w:val="18"/>
                <w:szCs w:val="18"/>
                <w:lang w:val="es-ES_tradnl" w:eastAsia="es-ES"/>
              </w:rPr>
              <w:t>Finalizar el calentamiento al observar que el adhesivo asoma por los bordes de la manta en toda la circunferencia, flamear los bordes sobre el revestimiento integral y luego horizontalmente toda la superficie para asegurar adherencia uniforme.</w:t>
            </w:r>
          </w:p>
          <w:p w:rsidR="00435655" w:rsidRPr="00E8520A" w:rsidRDefault="00435655" w:rsidP="00435655">
            <w:pPr>
              <w:rPr>
                <w:sz w:val="18"/>
                <w:szCs w:val="18"/>
                <w:lang w:val="es-ES_tradnl" w:eastAsia="es-ES"/>
              </w:rPr>
            </w:pPr>
          </w:p>
          <w:p w:rsidR="00435655" w:rsidRPr="00E8520A" w:rsidRDefault="00435655" w:rsidP="00435655">
            <w:pPr>
              <w:widowControl w:val="0"/>
              <w:autoSpaceDE w:val="0"/>
              <w:autoSpaceDN w:val="0"/>
              <w:adjustRightInd w:val="0"/>
              <w:jc w:val="both"/>
              <w:rPr>
                <w:rFonts w:ascii="Calibri" w:hAnsi="Calibri" w:cs="Calibri"/>
                <w:bCs/>
                <w:iCs/>
                <w:sz w:val="18"/>
                <w:szCs w:val="18"/>
                <w:lang w:val="es-ES_tradnl" w:eastAsia="es-ES"/>
              </w:rPr>
            </w:pPr>
            <w:r w:rsidRPr="00E8520A">
              <w:rPr>
                <w:rFonts w:ascii="Calibri" w:hAnsi="Calibri" w:cs="Calibri"/>
                <w:bCs/>
                <w:iCs/>
                <w:sz w:val="18"/>
                <w:szCs w:val="18"/>
                <w:lang w:val="es-ES_tradnl" w:eastAsia="es-ES"/>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435655" w:rsidRPr="00E8520A" w:rsidRDefault="00435655" w:rsidP="00435655">
            <w:pPr>
              <w:rPr>
                <w:sz w:val="18"/>
                <w:szCs w:val="18"/>
                <w:lang w:val="es-ES_tradnl" w:eastAsia="es-ES"/>
              </w:rPr>
            </w:pPr>
          </w:p>
          <w:p w:rsidR="00435655" w:rsidRPr="00E8520A" w:rsidRDefault="00435655" w:rsidP="00435655">
            <w:pPr>
              <w:widowControl w:val="0"/>
              <w:autoSpaceDE w:val="0"/>
              <w:autoSpaceDN w:val="0"/>
              <w:adjustRightInd w:val="0"/>
              <w:jc w:val="both"/>
              <w:rPr>
                <w:rFonts w:ascii="Calibri" w:hAnsi="Calibri" w:cs="Calibri"/>
                <w:bCs/>
                <w:iCs/>
                <w:sz w:val="18"/>
                <w:szCs w:val="18"/>
                <w:lang w:val="es-ES_tradnl" w:eastAsia="es-ES"/>
              </w:rPr>
            </w:pPr>
            <w:r w:rsidRPr="00E8520A">
              <w:rPr>
                <w:rFonts w:ascii="Calibri" w:hAnsi="Calibri" w:cs="Calibri"/>
                <w:bCs/>
                <w:iCs/>
                <w:sz w:val="18"/>
                <w:szCs w:val="18"/>
                <w:lang w:val="es-ES_tradnl" w:eastAsia="es-ES"/>
              </w:rPr>
              <w:t>No pasar rodillos planos sobre el lomo de las soldaduras, sino a sus lados.</w:t>
            </w:r>
          </w:p>
          <w:p w:rsidR="00435655" w:rsidRPr="00E8520A" w:rsidRDefault="00435655" w:rsidP="00435655">
            <w:pPr>
              <w:rPr>
                <w:sz w:val="18"/>
                <w:szCs w:val="18"/>
                <w:lang w:val="es-ES_tradnl" w:eastAsia="es-ES"/>
              </w:rPr>
            </w:pPr>
          </w:p>
          <w:p w:rsidR="00435655" w:rsidRPr="00E8520A" w:rsidRDefault="00435655" w:rsidP="00435655">
            <w:pPr>
              <w:widowControl w:val="0"/>
              <w:autoSpaceDE w:val="0"/>
              <w:autoSpaceDN w:val="0"/>
              <w:adjustRightInd w:val="0"/>
              <w:jc w:val="both"/>
              <w:rPr>
                <w:rFonts w:ascii="Calibri" w:hAnsi="Calibri" w:cs="Calibri"/>
                <w:bCs/>
                <w:iCs/>
                <w:sz w:val="18"/>
                <w:szCs w:val="18"/>
                <w:lang w:val="es-ES_tradnl" w:eastAsia="es-ES"/>
              </w:rPr>
            </w:pPr>
            <w:r w:rsidRPr="00E8520A">
              <w:rPr>
                <w:rFonts w:ascii="Calibri" w:hAnsi="Calibri" w:cs="Calibri"/>
                <w:bCs/>
                <w:iCs/>
                <w:sz w:val="18"/>
                <w:szCs w:val="18"/>
                <w:lang w:val="es-ES_tradnl" w:eastAsia="es-ES"/>
              </w:rPr>
              <w:t>Prestar especial atención</w:t>
            </w:r>
            <w:r w:rsidRPr="00E8520A">
              <w:rPr>
                <w:rFonts w:ascii="Calibri" w:eastAsia="Arial Unicode MS" w:hAnsi="Calibri" w:cs="Calibri"/>
                <w:sz w:val="18"/>
                <w:szCs w:val="18"/>
                <w:lang w:eastAsia="es-ES"/>
              </w:rPr>
              <w:t xml:space="preserve"> al área revestida para asegurar que no queden espacios vacíos o canales.  Sobre los </w:t>
            </w:r>
            <w:r w:rsidRPr="00E8520A">
              <w:rPr>
                <w:rFonts w:ascii="Calibri" w:hAnsi="Calibri" w:cs="Calibri"/>
                <w:bCs/>
                <w:iCs/>
                <w:sz w:val="18"/>
                <w:szCs w:val="18"/>
                <w:lang w:val="es-ES_tradnl" w:eastAsia="es-ES"/>
              </w:rPr>
              <w:t>caños pequeños presione firme y completamente con un rodillo o con mano enguantada.</w:t>
            </w:r>
          </w:p>
          <w:p w:rsidR="00435655" w:rsidRPr="00E8520A" w:rsidRDefault="00435655" w:rsidP="00435655">
            <w:pPr>
              <w:rPr>
                <w:sz w:val="18"/>
                <w:szCs w:val="18"/>
                <w:lang w:val="es-ES_tradnl" w:eastAsia="es-ES"/>
              </w:rPr>
            </w:pPr>
          </w:p>
          <w:p w:rsidR="00435655" w:rsidRPr="00E8520A" w:rsidRDefault="00435655" w:rsidP="00435655">
            <w:pPr>
              <w:widowControl w:val="0"/>
              <w:autoSpaceDE w:val="0"/>
              <w:autoSpaceDN w:val="0"/>
              <w:adjustRightInd w:val="0"/>
              <w:jc w:val="both"/>
              <w:rPr>
                <w:rFonts w:ascii="Calibri" w:hAnsi="Calibri" w:cs="Calibri"/>
                <w:bCs/>
                <w:iCs/>
                <w:sz w:val="18"/>
                <w:szCs w:val="18"/>
                <w:lang w:val="es-ES_tradnl" w:eastAsia="es-ES"/>
              </w:rPr>
            </w:pPr>
            <w:r w:rsidRPr="00E8520A">
              <w:rPr>
                <w:rFonts w:ascii="Calibri" w:hAnsi="Calibri" w:cs="Calibri"/>
                <w:bCs/>
                <w:iCs/>
                <w:sz w:val="18"/>
                <w:szCs w:val="18"/>
                <w:lang w:val="es-ES_tradnl" w:eastAsia="es-ES"/>
              </w:rPr>
              <w:t xml:space="preserve">Al finalizar, repasar con llama para asegurar adherencia en todo el borde del sello </w:t>
            </w:r>
            <w:r w:rsidRPr="00E8520A">
              <w:rPr>
                <w:rFonts w:ascii="Calibri" w:hAnsi="Calibri" w:cs="Calibri"/>
                <w:bCs/>
                <w:iCs/>
                <w:sz w:val="18"/>
                <w:szCs w:val="18"/>
                <w:lang w:val="es-ES_tradnl" w:eastAsia="es-ES"/>
              </w:rPr>
              <w:lastRenderedPageBreak/>
              <w:t>y la superficie.</w:t>
            </w:r>
          </w:p>
          <w:p w:rsidR="00435655" w:rsidRPr="00E8520A" w:rsidRDefault="00435655" w:rsidP="00435655">
            <w:pPr>
              <w:rPr>
                <w:sz w:val="18"/>
                <w:szCs w:val="18"/>
                <w:lang w:val="es-ES_tradnl" w:eastAsia="es-ES"/>
              </w:rPr>
            </w:pPr>
          </w:p>
          <w:p w:rsidR="00435655" w:rsidRPr="00E8520A" w:rsidRDefault="00435655" w:rsidP="00435655">
            <w:pPr>
              <w:widowControl w:val="0"/>
              <w:autoSpaceDE w:val="0"/>
              <w:autoSpaceDN w:val="0"/>
              <w:adjustRightInd w:val="0"/>
              <w:jc w:val="both"/>
              <w:rPr>
                <w:rFonts w:ascii="Calibri" w:eastAsia="Arial Unicode MS" w:hAnsi="Calibri" w:cs="Calibri"/>
                <w:sz w:val="18"/>
                <w:szCs w:val="18"/>
                <w:lang w:eastAsia="es-ES"/>
              </w:rPr>
            </w:pPr>
            <w:r w:rsidRPr="00E8520A">
              <w:rPr>
                <w:rFonts w:ascii="Calibri" w:hAnsi="Calibri" w:cs="Calibri"/>
                <w:bCs/>
                <w:iCs/>
                <w:sz w:val="18"/>
                <w:szCs w:val="18"/>
                <w:lang w:val="es-ES_tradnl" w:eastAsia="es-ES"/>
              </w:rPr>
              <w:t>Observar fluencia</w:t>
            </w:r>
            <w:r w:rsidRPr="00E8520A">
              <w:rPr>
                <w:rFonts w:ascii="Calibri" w:eastAsia="Arial Unicode MS" w:hAnsi="Calibri" w:cs="Calibri"/>
                <w:sz w:val="18"/>
                <w:szCs w:val="18"/>
                <w:lang w:eastAsia="es-ES"/>
              </w:rPr>
              <w:t xml:space="preserve"> de adhesivo bajo las zonas solapadas.</w:t>
            </w:r>
          </w:p>
          <w:p w:rsidR="00435655" w:rsidRPr="00E8520A" w:rsidRDefault="00435655" w:rsidP="00435655">
            <w:pPr>
              <w:widowControl w:val="0"/>
              <w:autoSpaceDE w:val="0"/>
              <w:autoSpaceDN w:val="0"/>
              <w:adjustRightInd w:val="0"/>
              <w:jc w:val="both"/>
              <w:rPr>
                <w:rFonts w:ascii="Calibri" w:hAnsi="Calibri" w:cs="Calibri"/>
                <w:bCs/>
                <w:iCs/>
                <w:sz w:val="18"/>
                <w:szCs w:val="18"/>
                <w:lang w:val="es-ES_tradnl" w:eastAsia="es-ES"/>
              </w:rPr>
            </w:pPr>
            <w:r w:rsidRPr="00E8520A">
              <w:rPr>
                <w:rFonts w:ascii="Calibri" w:eastAsia="Arial Unicode MS" w:hAnsi="Calibri" w:cs="Calibri"/>
                <w:sz w:val="18"/>
                <w:szCs w:val="18"/>
                <w:lang w:eastAsia="es-ES"/>
              </w:rPr>
              <w:t xml:space="preserve">Se recomienda en climas fríos, </w:t>
            </w:r>
            <w:proofErr w:type="spellStart"/>
            <w:r w:rsidRPr="00E8520A">
              <w:rPr>
                <w:rFonts w:ascii="Calibri" w:eastAsia="Arial Unicode MS" w:hAnsi="Calibri" w:cs="Calibri"/>
                <w:sz w:val="18"/>
                <w:szCs w:val="18"/>
                <w:lang w:eastAsia="es-ES"/>
              </w:rPr>
              <w:t>calefaccionar</w:t>
            </w:r>
            <w:proofErr w:type="spellEnd"/>
            <w:r w:rsidRPr="00E8520A">
              <w:rPr>
                <w:rFonts w:ascii="Calibri" w:eastAsia="Arial Unicode MS" w:hAnsi="Calibri" w:cs="Calibri"/>
                <w:sz w:val="18"/>
                <w:szCs w:val="18"/>
                <w:lang w:eastAsia="es-ES"/>
              </w:rPr>
              <w:t xml:space="preserve"> las mantas previas a desenrollarse ya que de no efectuarse </w:t>
            </w:r>
            <w:r w:rsidRPr="00E8520A">
              <w:rPr>
                <w:rFonts w:ascii="Calibri" w:hAnsi="Calibri" w:cs="Calibri"/>
                <w:bCs/>
                <w:iCs/>
                <w:sz w:val="18"/>
                <w:szCs w:val="18"/>
                <w:lang w:val="es-ES_tradnl" w:eastAsia="es-ES"/>
              </w:rPr>
              <w:t xml:space="preserve">podría manifestarse una separación entre el </w:t>
            </w:r>
            <w:proofErr w:type="spellStart"/>
            <w:r w:rsidRPr="00E8520A">
              <w:rPr>
                <w:rFonts w:ascii="Calibri" w:hAnsi="Calibri" w:cs="Calibri"/>
                <w:bCs/>
                <w:iCs/>
                <w:sz w:val="18"/>
                <w:szCs w:val="18"/>
                <w:lang w:val="es-ES_tradnl" w:eastAsia="es-ES"/>
              </w:rPr>
              <w:t>backing</w:t>
            </w:r>
            <w:proofErr w:type="spellEnd"/>
            <w:r w:rsidRPr="00E8520A">
              <w:rPr>
                <w:rFonts w:ascii="Calibri" w:hAnsi="Calibri" w:cs="Calibri"/>
                <w:bCs/>
                <w:iCs/>
                <w:sz w:val="18"/>
                <w:szCs w:val="18"/>
                <w:lang w:val="es-ES_tradnl" w:eastAsia="es-ES"/>
              </w:rPr>
              <w:t xml:space="preserve"> y el adhesivo, en el caso de las cajas es necesario que estas sean resguardadas de agentes externos que pueden afectar al producto (Ej.: rocío, nieve, escarcha, lluvia, etc.).</w:t>
            </w:r>
          </w:p>
          <w:p w:rsidR="00435655" w:rsidRPr="00E8520A" w:rsidRDefault="00435655" w:rsidP="00435655">
            <w:pPr>
              <w:rPr>
                <w:sz w:val="18"/>
                <w:szCs w:val="18"/>
                <w:lang w:val="es-ES_tradnl" w:eastAsia="es-ES"/>
              </w:rPr>
            </w:pPr>
          </w:p>
          <w:p w:rsidR="00435655" w:rsidRPr="00E8520A" w:rsidRDefault="00435655" w:rsidP="00435655">
            <w:pPr>
              <w:widowControl w:val="0"/>
              <w:autoSpaceDE w:val="0"/>
              <w:autoSpaceDN w:val="0"/>
              <w:adjustRightInd w:val="0"/>
              <w:jc w:val="both"/>
              <w:rPr>
                <w:rFonts w:ascii="Calibri" w:eastAsia="Arial Unicode MS" w:hAnsi="Calibri" w:cs="Calibri"/>
                <w:sz w:val="18"/>
                <w:szCs w:val="18"/>
                <w:lang w:eastAsia="es-ES"/>
              </w:rPr>
            </w:pPr>
            <w:r w:rsidRPr="00E8520A">
              <w:rPr>
                <w:rFonts w:ascii="Calibri" w:hAnsi="Calibri" w:cs="Calibri"/>
                <w:bCs/>
                <w:iCs/>
                <w:sz w:val="18"/>
                <w:szCs w:val="18"/>
                <w:lang w:val="es-ES_tradnl" w:eastAsia="es-ES"/>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r w:rsidRPr="00E8520A">
              <w:rPr>
                <w:rFonts w:ascii="Calibri" w:eastAsia="Arial Unicode MS" w:hAnsi="Calibri" w:cs="Calibri"/>
                <w:sz w:val="18"/>
                <w:szCs w:val="18"/>
                <w:lang w:eastAsia="es-ES"/>
              </w:rPr>
              <w:t>.</w:t>
            </w:r>
          </w:p>
          <w:p w:rsidR="00435655" w:rsidRPr="00E8520A" w:rsidRDefault="00435655" w:rsidP="00435655">
            <w:pPr>
              <w:rPr>
                <w:rFonts w:eastAsia="Arial Unicode MS"/>
                <w:sz w:val="18"/>
                <w:szCs w:val="18"/>
                <w:lang w:eastAsia="es-ES"/>
              </w:rPr>
            </w:pPr>
          </w:p>
          <w:p w:rsidR="00435655" w:rsidRPr="00E8520A" w:rsidRDefault="00435655" w:rsidP="00435655">
            <w:pPr>
              <w:widowControl w:val="0"/>
              <w:autoSpaceDE w:val="0"/>
              <w:autoSpaceDN w:val="0"/>
              <w:adjustRightInd w:val="0"/>
              <w:jc w:val="both"/>
              <w:rPr>
                <w:rFonts w:ascii="Calibri" w:hAnsi="Calibri" w:cs="Calibri"/>
                <w:color w:val="000000"/>
                <w:sz w:val="18"/>
                <w:szCs w:val="18"/>
                <w:lang w:eastAsia="es-ES"/>
              </w:rPr>
            </w:pPr>
            <w:r w:rsidRPr="00E8520A">
              <w:rPr>
                <w:rFonts w:ascii="Calibri" w:hAnsi="Calibri" w:cs="Calibri"/>
                <w:color w:val="000000"/>
                <w:sz w:val="18"/>
                <w:szCs w:val="18"/>
                <w:lang w:eastAsia="es-ES"/>
              </w:rPr>
              <w:t>La manta está lista cuando:</w:t>
            </w:r>
          </w:p>
          <w:p w:rsidR="00435655" w:rsidRPr="00E8520A" w:rsidRDefault="00435655" w:rsidP="00435655">
            <w:pPr>
              <w:rPr>
                <w:rFonts w:eastAsia="Arial Unicode MS"/>
                <w:sz w:val="18"/>
                <w:szCs w:val="18"/>
                <w:lang w:eastAsia="es-ES"/>
              </w:rPr>
            </w:pPr>
          </w:p>
          <w:p w:rsidR="00435655" w:rsidRPr="00E8520A" w:rsidRDefault="00435655" w:rsidP="009533E8">
            <w:pPr>
              <w:numPr>
                <w:ilvl w:val="0"/>
                <w:numId w:val="93"/>
              </w:numPr>
              <w:autoSpaceDE w:val="0"/>
              <w:autoSpaceDN w:val="0"/>
              <w:adjustRightInd w:val="0"/>
              <w:contextualSpacing/>
              <w:jc w:val="both"/>
              <w:rPr>
                <w:rFonts w:ascii="Calibri" w:hAnsi="Calibri" w:cs="Calibri"/>
                <w:color w:val="000000"/>
                <w:sz w:val="18"/>
                <w:szCs w:val="18"/>
                <w:lang w:eastAsia="es-ES"/>
              </w:rPr>
            </w:pPr>
            <w:r w:rsidRPr="00E8520A">
              <w:rPr>
                <w:rFonts w:ascii="Calibri" w:hAnsi="Calibri" w:cs="Calibri"/>
                <w:color w:val="000000"/>
                <w:sz w:val="18"/>
                <w:szCs w:val="18"/>
                <w:lang w:eastAsia="es-ES"/>
              </w:rPr>
              <w:t>La superficie de la manta esta lisa</w:t>
            </w:r>
          </w:p>
          <w:p w:rsidR="00435655" w:rsidRPr="00E8520A" w:rsidRDefault="00435655" w:rsidP="009533E8">
            <w:pPr>
              <w:numPr>
                <w:ilvl w:val="0"/>
                <w:numId w:val="93"/>
              </w:numPr>
              <w:autoSpaceDE w:val="0"/>
              <w:autoSpaceDN w:val="0"/>
              <w:adjustRightInd w:val="0"/>
              <w:contextualSpacing/>
              <w:jc w:val="both"/>
              <w:rPr>
                <w:rFonts w:ascii="Calibri" w:hAnsi="Calibri" w:cs="Calibri"/>
                <w:color w:val="000000"/>
                <w:sz w:val="18"/>
                <w:szCs w:val="18"/>
                <w:lang w:eastAsia="es-ES"/>
              </w:rPr>
            </w:pPr>
            <w:r w:rsidRPr="00E8520A">
              <w:rPr>
                <w:rFonts w:ascii="Calibri" w:hAnsi="Calibri" w:cs="Calibri"/>
                <w:color w:val="000000"/>
                <w:sz w:val="18"/>
                <w:szCs w:val="18"/>
                <w:lang w:eastAsia="es-ES"/>
              </w:rPr>
              <w:t>No existen lugares fríos a lo largo de la manta.</w:t>
            </w:r>
          </w:p>
          <w:p w:rsidR="00435655" w:rsidRPr="00E8520A" w:rsidRDefault="00435655" w:rsidP="009533E8">
            <w:pPr>
              <w:numPr>
                <w:ilvl w:val="0"/>
                <w:numId w:val="93"/>
              </w:numPr>
              <w:autoSpaceDE w:val="0"/>
              <w:autoSpaceDN w:val="0"/>
              <w:adjustRightInd w:val="0"/>
              <w:contextualSpacing/>
              <w:jc w:val="both"/>
              <w:rPr>
                <w:rFonts w:ascii="Calibri" w:hAnsi="Calibri" w:cs="Calibri"/>
                <w:color w:val="000000"/>
                <w:sz w:val="18"/>
                <w:szCs w:val="18"/>
                <w:lang w:eastAsia="es-ES"/>
              </w:rPr>
            </w:pPr>
            <w:r w:rsidRPr="00E8520A">
              <w:rPr>
                <w:rFonts w:ascii="Calibri" w:hAnsi="Calibri" w:cs="Calibri"/>
                <w:color w:val="000000"/>
                <w:sz w:val="18"/>
                <w:szCs w:val="18"/>
                <w:lang w:eastAsia="es-ES"/>
              </w:rPr>
              <w:t>El cordón de soldadura puede verse bajo la manta</w:t>
            </w:r>
          </w:p>
          <w:p w:rsidR="00435655" w:rsidRPr="00E8520A" w:rsidRDefault="00435655" w:rsidP="009533E8">
            <w:pPr>
              <w:numPr>
                <w:ilvl w:val="0"/>
                <w:numId w:val="93"/>
              </w:numPr>
              <w:autoSpaceDE w:val="0"/>
              <w:autoSpaceDN w:val="0"/>
              <w:adjustRightInd w:val="0"/>
              <w:contextualSpacing/>
              <w:jc w:val="both"/>
              <w:rPr>
                <w:rFonts w:ascii="Calibri" w:hAnsi="Calibri" w:cs="Calibri"/>
                <w:color w:val="000000"/>
                <w:sz w:val="18"/>
                <w:szCs w:val="18"/>
                <w:lang w:eastAsia="es-ES"/>
              </w:rPr>
            </w:pPr>
            <w:r w:rsidRPr="00E8520A">
              <w:rPr>
                <w:rFonts w:ascii="Calibri" w:hAnsi="Calibri" w:cs="Calibri"/>
                <w:color w:val="000000"/>
                <w:sz w:val="18"/>
                <w:szCs w:val="18"/>
                <w:lang w:eastAsia="es-ES"/>
              </w:rPr>
              <w:t>El flujo de primer es evidente en ambos bordes.</w:t>
            </w:r>
          </w:p>
          <w:p w:rsidR="00435655" w:rsidRPr="00E8520A" w:rsidRDefault="00435655" w:rsidP="009533E8">
            <w:pPr>
              <w:numPr>
                <w:ilvl w:val="0"/>
                <w:numId w:val="93"/>
              </w:numPr>
              <w:autoSpaceDE w:val="0"/>
              <w:autoSpaceDN w:val="0"/>
              <w:adjustRightInd w:val="0"/>
              <w:contextualSpacing/>
              <w:jc w:val="both"/>
              <w:rPr>
                <w:rFonts w:ascii="Calibri" w:hAnsi="Calibri" w:cs="Calibri"/>
                <w:color w:val="000000"/>
                <w:sz w:val="18"/>
                <w:szCs w:val="18"/>
                <w:lang w:eastAsia="es-ES"/>
              </w:rPr>
            </w:pPr>
            <w:r w:rsidRPr="00E8520A">
              <w:rPr>
                <w:rFonts w:ascii="Calibri" w:hAnsi="Calibri" w:cs="Calibri"/>
                <w:color w:val="000000"/>
                <w:sz w:val="18"/>
                <w:szCs w:val="18"/>
                <w:lang w:eastAsia="es-ES"/>
              </w:rPr>
              <w:t xml:space="preserve">La manta está plenamente adherida a la cañería y al revestimiento existente. </w:t>
            </w:r>
          </w:p>
          <w:p w:rsidR="00435655" w:rsidRPr="00E8520A" w:rsidRDefault="00435655" w:rsidP="009533E8">
            <w:pPr>
              <w:numPr>
                <w:ilvl w:val="0"/>
                <w:numId w:val="93"/>
              </w:numPr>
              <w:autoSpaceDE w:val="0"/>
              <w:autoSpaceDN w:val="0"/>
              <w:adjustRightInd w:val="0"/>
              <w:contextualSpacing/>
              <w:jc w:val="both"/>
              <w:rPr>
                <w:rFonts w:ascii="Calibri" w:hAnsi="Calibri" w:cs="Calibri"/>
                <w:color w:val="000000"/>
                <w:sz w:val="18"/>
                <w:szCs w:val="18"/>
                <w:lang w:eastAsia="es-ES"/>
              </w:rPr>
            </w:pPr>
            <w:r w:rsidRPr="00E8520A">
              <w:rPr>
                <w:rFonts w:ascii="Calibri" w:hAnsi="Calibri" w:cs="Calibri"/>
                <w:color w:val="000000"/>
                <w:sz w:val="18"/>
                <w:szCs w:val="18"/>
                <w:lang w:eastAsia="es-ES"/>
              </w:rPr>
              <w:t>La línea en el traslape haya desaparecido y sea completamente lisa.</w:t>
            </w:r>
          </w:p>
          <w:p w:rsidR="00435655" w:rsidRPr="00E8520A" w:rsidRDefault="00435655" w:rsidP="009533E8">
            <w:pPr>
              <w:numPr>
                <w:ilvl w:val="0"/>
                <w:numId w:val="93"/>
              </w:numPr>
              <w:autoSpaceDE w:val="0"/>
              <w:autoSpaceDN w:val="0"/>
              <w:adjustRightInd w:val="0"/>
              <w:contextualSpacing/>
              <w:jc w:val="both"/>
              <w:rPr>
                <w:rFonts w:ascii="Calibri" w:hAnsi="Calibri" w:cs="Calibri"/>
                <w:color w:val="000000"/>
                <w:sz w:val="18"/>
                <w:szCs w:val="18"/>
                <w:lang w:eastAsia="es-ES"/>
              </w:rPr>
            </w:pPr>
            <w:r w:rsidRPr="00E8520A">
              <w:rPr>
                <w:rFonts w:ascii="Calibri" w:hAnsi="Calibri" w:cs="Calibri"/>
                <w:color w:val="000000"/>
                <w:sz w:val="18"/>
                <w:szCs w:val="18"/>
                <w:lang w:eastAsia="es-ES"/>
              </w:rPr>
              <w:t xml:space="preserve">Después de una inspección visual táctil la manta no presenta bolsones de aire, arrugas y en los bordes se encuentra el adhesivo en toda la superficie. </w:t>
            </w:r>
          </w:p>
          <w:p w:rsidR="00435655" w:rsidRPr="00E8520A" w:rsidRDefault="00435655" w:rsidP="00435655">
            <w:pPr>
              <w:autoSpaceDE w:val="0"/>
              <w:autoSpaceDN w:val="0"/>
              <w:adjustRightInd w:val="0"/>
              <w:jc w:val="both"/>
              <w:rPr>
                <w:rFonts w:ascii="Calibri" w:eastAsia="Arial Unicode MS" w:hAnsi="Calibri" w:cs="Calibri"/>
                <w:b/>
                <w:i/>
                <w:sz w:val="18"/>
                <w:szCs w:val="18"/>
                <w:lang w:eastAsia="es-ES"/>
              </w:rPr>
            </w:pPr>
          </w:p>
          <w:p w:rsidR="00435655" w:rsidRPr="00E8520A" w:rsidRDefault="00435655" w:rsidP="00435655">
            <w:pPr>
              <w:autoSpaceDE w:val="0"/>
              <w:autoSpaceDN w:val="0"/>
              <w:adjustRightInd w:val="0"/>
              <w:jc w:val="both"/>
              <w:rPr>
                <w:rFonts w:ascii="Calibri" w:hAnsi="Calibri" w:cs="Calibri"/>
                <w:color w:val="000000"/>
                <w:sz w:val="18"/>
                <w:szCs w:val="18"/>
                <w:lang w:eastAsia="es-ES"/>
              </w:rPr>
            </w:pPr>
            <w:r w:rsidRPr="00E8520A">
              <w:rPr>
                <w:rFonts w:ascii="Calibri" w:eastAsia="Arial Unicode MS" w:hAnsi="Calibri" w:cs="Calibri"/>
                <w:b/>
                <w:i/>
                <w:sz w:val="18"/>
                <w:szCs w:val="18"/>
                <w:lang w:eastAsia="es-ES"/>
              </w:rPr>
              <w:t>Consideraciones para los Revestimientos</w:t>
            </w:r>
          </w:p>
          <w:p w:rsidR="00435655" w:rsidRPr="00E8520A" w:rsidRDefault="00435655" w:rsidP="00435655">
            <w:pPr>
              <w:ind w:left="426"/>
              <w:jc w:val="both"/>
              <w:rPr>
                <w:rFonts w:ascii="Calibri" w:hAnsi="Calibri" w:cs="Calibri"/>
                <w:color w:val="000000"/>
                <w:sz w:val="18"/>
                <w:szCs w:val="18"/>
                <w:lang w:eastAsia="es-ES"/>
              </w:rPr>
            </w:pPr>
          </w:p>
          <w:p w:rsidR="00435655" w:rsidRPr="00E8520A" w:rsidRDefault="00435655" w:rsidP="00435655">
            <w:pPr>
              <w:jc w:val="both"/>
              <w:rPr>
                <w:rFonts w:ascii="Calibri" w:hAnsi="Calibri" w:cs="Calibri"/>
                <w:color w:val="000000"/>
                <w:sz w:val="18"/>
                <w:szCs w:val="18"/>
                <w:lang w:eastAsia="es-ES"/>
              </w:rPr>
            </w:pPr>
            <w:r w:rsidRPr="00E8520A">
              <w:rPr>
                <w:rFonts w:ascii="Calibri" w:hAnsi="Calibri" w:cs="Calibri"/>
                <w:color w:val="000000"/>
                <w:sz w:val="18"/>
                <w:szCs w:val="18"/>
                <w:lang w:eastAsia="es-ES"/>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Fiscal del Servicio de YPFB. </w:t>
            </w:r>
          </w:p>
          <w:p w:rsidR="00435655" w:rsidRPr="00E8520A" w:rsidRDefault="00435655" w:rsidP="00435655">
            <w:pPr>
              <w:ind w:left="426"/>
              <w:jc w:val="both"/>
              <w:rPr>
                <w:rFonts w:ascii="Calibri" w:hAnsi="Calibri" w:cs="Calibri"/>
                <w:color w:val="000000"/>
                <w:sz w:val="18"/>
                <w:szCs w:val="18"/>
                <w:lang w:eastAsia="es-ES"/>
              </w:rPr>
            </w:pPr>
          </w:p>
          <w:p w:rsidR="00435655" w:rsidRPr="00E8520A" w:rsidRDefault="00435655" w:rsidP="00435655">
            <w:pPr>
              <w:jc w:val="both"/>
              <w:rPr>
                <w:rFonts w:ascii="Calibri" w:hAnsi="Calibri" w:cs="Calibri"/>
                <w:color w:val="000000"/>
                <w:sz w:val="18"/>
                <w:szCs w:val="18"/>
                <w:lang w:eastAsia="es-ES"/>
              </w:rPr>
            </w:pPr>
            <w:r w:rsidRPr="00E8520A">
              <w:rPr>
                <w:rFonts w:ascii="Calibri" w:hAnsi="Calibri" w:cs="Calibri"/>
                <w:color w:val="000000"/>
                <w:sz w:val="18"/>
                <w:szCs w:val="18"/>
                <w:lang w:eastAsia="es-ES"/>
              </w:rPr>
              <w:t>Las mantas termo contraíbles, se deberán aplicar sobre todo a tuberías con revestimiento multicapa, esto con la finalidad de proteger el sector de la junta soldada.</w:t>
            </w:r>
          </w:p>
          <w:p w:rsidR="00435655" w:rsidRPr="00E8520A" w:rsidRDefault="00435655" w:rsidP="00435655">
            <w:pPr>
              <w:ind w:left="426"/>
              <w:jc w:val="both"/>
              <w:rPr>
                <w:rFonts w:ascii="Calibri" w:hAnsi="Calibri" w:cs="Calibri"/>
                <w:color w:val="000000"/>
                <w:sz w:val="18"/>
                <w:szCs w:val="18"/>
                <w:lang w:eastAsia="es-ES"/>
              </w:rPr>
            </w:pPr>
          </w:p>
          <w:p w:rsidR="00435655" w:rsidRPr="00E8520A" w:rsidRDefault="00435655" w:rsidP="00435655">
            <w:pPr>
              <w:jc w:val="both"/>
              <w:rPr>
                <w:rFonts w:ascii="Calibri" w:eastAsia="Arial Unicode MS" w:hAnsi="Calibri" w:cs="Calibri"/>
                <w:b/>
                <w:sz w:val="18"/>
                <w:szCs w:val="18"/>
                <w:lang w:eastAsia="es-ES"/>
              </w:rPr>
            </w:pPr>
            <w:r w:rsidRPr="00E8520A">
              <w:rPr>
                <w:rFonts w:ascii="Calibri" w:eastAsia="Arial Unicode MS" w:hAnsi="Calibri" w:cs="Calibri"/>
                <w:b/>
                <w:sz w:val="18"/>
                <w:szCs w:val="18"/>
                <w:lang w:eastAsia="es-ES"/>
              </w:rPr>
              <w:t>Preparación de la Manta Termo contraíble</w:t>
            </w:r>
          </w:p>
          <w:p w:rsidR="00435655" w:rsidRPr="00E8520A" w:rsidRDefault="00435655" w:rsidP="00435655">
            <w:pPr>
              <w:jc w:val="both"/>
              <w:rPr>
                <w:rFonts w:ascii="Calibri" w:eastAsia="Arial Unicode MS" w:hAnsi="Calibri" w:cs="Calibri"/>
                <w:b/>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Se realizará el corte de la manta en las dimensiones apropiadas, de acuerdo a la tabla 1:</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ind w:left="495"/>
              <w:jc w:val="both"/>
              <w:rPr>
                <w:rFonts w:ascii="Calibri" w:hAnsi="Calibri" w:cs="Calibri"/>
                <w:b/>
                <w:sz w:val="18"/>
                <w:szCs w:val="18"/>
                <w:lang w:eastAsia="es-ES"/>
              </w:rPr>
            </w:pPr>
            <w:r w:rsidRPr="00E8520A">
              <w:rPr>
                <w:rFonts w:ascii="Calibri" w:hAnsi="Calibri" w:cs="Calibri"/>
                <w:b/>
                <w:sz w:val="18"/>
                <w:szCs w:val="18"/>
                <w:lang w:eastAsia="es-ES"/>
              </w:rPr>
              <w:tab/>
            </w:r>
            <w:r w:rsidRPr="00E8520A">
              <w:rPr>
                <w:rFonts w:ascii="Calibri" w:hAnsi="Calibri" w:cs="Calibri"/>
                <w:b/>
                <w:sz w:val="18"/>
                <w:szCs w:val="18"/>
                <w:lang w:eastAsia="es-ES"/>
              </w:rPr>
              <w:tab/>
            </w:r>
            <w:r w:rsidRPr="00E8520A">
              <w:rPr>
                <w:rFonts w:ascii="Calibri" w:hAnsi="Calibri" w:cs="Calibri"/>
                <w:b/>
                <w:sz w:val="18"/>
                <w:szCs w:val="18"/>
                <w:lang w:eastAsia="es-ES"/>
              </w:rPr>
              <w:tab/>
              <w:t>Tabla 1. Dimensiones de la Manta de Acuerdo al Diámetro.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711"/>
              <w:gridCol w:w="1031"/>
              <w:gridCol w:w="1165"/>
              <w:gridCol w:w="1015"/>
              <w:gridCol w:w="1009"/>
              <w:gridCol w:w="1084"/>
            </w:tblGrid>
            <w:tr w:rsidR="00435655" w:rsidRPr="00E8520A" w:rsidTr="00435655">
              <w:trPr>
                <w:trHeight w:val="315"/>
                <w:jc w:val="center"/>
              </w:trPr>
              <w:tc>
                <w:tcPr>
                  <w:tcW w:w="591" w:type="pct"/>
                  <w:shd w:val="clear" w:color="auto" w:fill="BDD6EE"/>
                  <w:noWrap/>
                  <w:vAlign w:val="center"/>
                </w:tcPr>
                <w:p w:rsidR="00435655" w:rsidRPr="00E8520A" w:rsidRDefault="00435655" w:rsidP="00435655">
                  <w:pPr>
                    <w:jc w:val="both"/>
                    <w:rPr>
                      <w:rFonts w:ascii="Calibri" w:hAnsi="Calibri" w:cs="Calibri"/>
                      <w:b/>
                      <w:sz w:val="18"/>
                      <w:szCs w:val="18"/>
                      <w:lang w:eastAsia="es-ES"/>
                    </w:rPr>
                  </w:pPr>
                  <w:r w:rsidRPr="00E8520A">
                    <w:rPr>
                      <w:rFonts w:ascii="Calibri" w:hAnsi="Calibri" w:cs="Calibri"/>
                      <w:b/>
                      <w:sz w:val="18"/>
                      <w:szCs w:val="18"/>
                      <w:lang w:eastAsia="es-ES"/>
                    </w:rPr>
                    <w:t>DN (in)</w:t>
                  </w:r>
                </w:p>
              </w:tc>
              <w:tc>
                <w:tcPr>
                  <w:tcW w:w="857" w:type="pct"/>
                  <w:shd w:val="clear" w:color="auto" w:fill="BDD6EE"/>
                  <w:noWrap/>
                  <w:vAlign w:val="center"/>
                </w:tcPr>
                <w:p w:rsidR="00435655" w:rsidRPr="00E8520A" w:rsidRDefault="00435655" w:rsidP="00435655">
                  <w:pPr>
                    <w:ind w:left="6"/>
                    <w:jc w:val="both"/>
                    <w:rPr>
                      <w:rFonts w:ascii="Calibri" w:hAnsi="Calibri" w:cs="Calibri"/>
                      <w:b/>
                      <w:sz w:val="18"/>
                      <w:szCs w:val="18"/>
                      <w:lang w:eastAsia="es-ES"/>
                    </w:rPr>
                  </w:pPr>
                  <w:r w:rsidRPr="00E8520A">
                    <w:rPr>
                      <w:rFonts w:ascii="Calibri" w:hAnsi="Calibri" w:cs="Calibri"/>
                      <w:b/>
                      <w:sz w:val="18"/>
                      <w:szCs w:val="18"/>
                      <w:lang w:eastAsia="es-ES"/>
                    </w:rPr>
                    <w:t>ID (in)</w:t>
                  </w:r>
                </w:p>
              </w:tc>
              <w:tc>
                <w:tcPr>
                  <w:tcW w:w="968" w:type="pct"/>
                  <w:shd w:val="clear" w:color="auto" w:fill="BDD6EE"/>
                  <w:noWrap/>
                  <w:vAlign w:val="center"/>
                </w:tcPr>
                <w:p w:rsidR="00435655" w:rsidRPr="00E8520A" w:rsidRDefault="00435655" w:rsidP="00435655">
                  <w:pPr>
                    <w:ind w:left="495"/>
                    <w:jc w:val="both"/>
                    <w:rPr>
                      <w:rFonts w:ascii="Calibri" w:hAnsi="Calibri" w:cs="Calibri"/>
                      <w:b/>
                      <w:sz w:val="18"/>
                      <w:szCs w:val="18"/>
                      <w:lang w:eastAsia="es-ES"/>
                    </w:rPr>
                  </w:pPr>
                  <w:r w:rsidRPr="00E8520A">
                    <w:rPr>
                      <w:rFonts w:ascii="Calibri" w:hAnsi="Calibri" w:cs="Calibri"/>
                      <w:b/>
                      <w:sz w:val="18"/>
                      <w:szCs w:val="18"/>
                      <w:lang w:eastAsia="es-ES"/>
                    </w:rPr>
                    <w:t>OD (in)</w:t>
                  </w:r>
                </w:p>
              </w:tc>
              <w:tc>
                <w:tcPr>
                  <w:tcW w:w="844" w:type="pct"/>
                  <w:shd w:val="clear" w:color="auto" w:fill="BDD6EE"/>
                  <w:noWrap/>
                  <w:vAlign w:val="center"/>
                </w:tcPr>
                <w:p w:rsidR="00435655" w:rsidRPr="00E8520A" w:rsidRDefault="00435655" w:rsidP="00435655">
                  <w:pPr>
                    <w:ind w:left="495"/>
                    <w:jc w:val="both"/>
                    <w:rPr>
                      <w:rFonts w:ascii="Calibri" w:hAnsi="Calibri" w:cs="Calibri"/>
                      <w:b/>
                      <w:sz w:val="18"/>
                      <w:szCs w:val="18"/>
                      <w:lang w:eastAsia="es-ES"/>
                    </w:rPr>
                  </w:pPr>
                  <w:r w:rsidRPr="00E8520A">
                    <w:rPr>
                      <w:rFonts w:ascii="Calibri" w:hAnsi="Calibri" w:cs="Calibri"/>
                      <w:b/>
                      <w:sz w:val="18"/>
                      <w:szCs w:val="18"/>
                      <w:lang w:eastAsia="es-ES"/>
                    </w:rPr>
                    <w:t>B (in)</w:t>
                  </w:r>
                </w:p>
              </w:tc>
              <w:tc>
                <w:tcPr>
                  <w:tcW w:w="839" w:type="pct"/>
                  <w:shd w:val="clear" w:color="auto" w:fill="BDD6EE"/>
                  <w:noWrap/>
                  <w:vAlign w:val="center"/>
                </w:tcPr>
                <w:p w:rsidR="00435655" w:rsidRPr="00E8520A" w:rsidRDefault="00435655" w:rsidP="00435655">
                  <w:pPr>
                    <w:ind w:left="495"/>
                    <w:jc w:val="both"/>
                    <w:rPr>
                      <w:rFonts w:ascii="Calibri" w:hAnsi="Calibri" w:cs="Calibri"/>
                      <w:b/>
                      <w:sz w:val="18"/>
                      <w:szCs w:val="18"/>
                      <w:lang w:eastAsia="es-ES"/>
                    </w:rPr>
                  </w:pPr>
                  <w:r w:rsidRPr="00E8520A">
                    <w:rPr>
                      <w:rFonts w:ascii="Calibri" w:hAnsi="Calibri" w:cs="Calibri"/>
                      <w:b/>
                      <w:sz w:val="18"/>
                      <w:szCs w:val="18"/>
                      <w:lang w:eastAsia="es-ES"/>
                    </w:rPr>
                    <w:t>C (in)</w:t>
                  </w:r>
                </w:p>
              </w:tc>
              <w:tc>
                <w:tcPr>
                  <w:tcW w:w="901" w:type="pct"/>
                  <w:shd w:val="clear" w:color="auto" w:fill="BDD6EE"/>
                  <w:noWrap/>
                  <w:vAlign w:val="center"/>
                </w:tcPr>
                <w:p w:rsidR="00435655" w:rsidRPr="00E8520A" w:rsidRDefault="00435655" w:rsidP="00435655">
                  <w:pPr>
                    <w:ind w:left="495"/>
                    <w:jc w:val="both"/>
                    <w:rPr>
                      <w:rFonts w:ascii="Calibri" w:hAnsi="Calibri" w:cs="Calibri"/>
                      <w:b/>
                      <w:sz w:val="18"/>
                      <w:szCs w:val="18"/>
                      <w:lang w:eastAsia="es-ES"/>
                    </w:rPr>
                  </w:pPr>
                  <w:r w:rsidRPr="00E8520A">
                    <w:rPr>
                      <w:rFonts w:ascii="Calibri" w:hAnsi="Calibri" w:cs="Calibri"/>
                      <w:b/>
                      <w:sz w:val="18"/>
                      <w:szCs w:val="18"/>
                      <w:lang w:eastAsia="es-ES"/>
                    </w:rPr>
                    <w:t>W (in)</w:t>
                  </w:r>
                </w:p>
              </w:tc>
            </w:tr>
            <w:tr w:rsidR="00435655" w:rsidRPr="00E8520A" w:rsidTr="00435655">
              <w:trPr>
                <w:trHeight w:val="315"/>
                <w:jc w:val="center"/>
              </w:trPr>
              <w:tc>
                <w:tcPr>
                  <w:tcW w:w="591" w:type="pct"/>
                  <w:noWrap/>
                  <w:vAlign w:val="center"/>
                </w:tcPr>
                <w:p w:rsidR="00435655" w:rsidRPr="00E8520A" w:rsidRDefault="00435655" w:rsidP="00435655">
                  <w:pPr>
                    <w:ind w:left="495"/>
                    <w:rPr>
                      <w:rFonts w:ascii="Calibri" w:hAnsi="Calibri" w:cs="Calibri"/>
                      <w:sz w:val="18"/>
                      <w:szCs w:val="18"/>
                      <w:lang w:eastAsia="es-ES"/>
                    </w:rPr>
                  </w:pPr>
                  <w:r w:rsidRPr="00E8520A">
                    <w:rPr>
                      <w:rFonts w:ascii="Calibri" w:hAnsi="Calibri" w:cs="Calibri"/>
                      <w:sz w:val="18"/>
                      <w:szCs w:val="18"/>
                      <w:lang w:eastAsia="es-ES"/>
                    </w:rPr>
                    <w:t>2</w:t>
                  </w:r>
                </w:p>
              </w:tc>
              <w:tc>
                <w:tcPr>
                  <w:tcW w:w="857" w:type="pct"/>
                  <w:noWrap/>
                  <w:vAlign w:val="center"/>
                </w:tcPr>
                <w:p w:rsidR="00435655" w:rsidRPr="00E8520A" w:rsidRDefault="00435655" w:rsidP="00435655">
                  <w:pPr>
                    <w:rPr>
                      <w:rFonts w:ascii="Calibri" w:hAnsi="Calibri" w:cs="Calibri"/>
                      <w:sz w:val="18"/>
                      <w:szCs w:val="18"/>
                      <w:lang w:eastAsia="es-ES"/>
                    </w:rPr>
                  </w:pPr>
                  <w:r w:rsidRPr="00E8520A">
                    <w:rPr>
                      <w:rFonts w:ascii="Calibri" w:hAnsi="Calibri" w:cs="Calibri"/>
                      <w:sz w:val="18"/>
                      <w:szCs w:val="18"/>
                      <w:lang w:eastAsia="es-ES"/>
                    </w:rPr>
                    <w:t>0,079</w:t>
                  </w:r>
                </w:p>
              </w:tc>
              <w:tc>
                <w:tcPr>
                  <w:tcW w:w="968" w:type="pct"/>
                  <w:noWrap/>
                  <w:vAlign w:val="center"/>
                </w:tcPr>
                <w:p w:rsidR="00435655" w:rsidRPr="00E8520A" w:rsidRDefault="00435655" w:rsidP="00435655">
                  <w:pPr>
                    <w:ind w:left="495"/>
                    <w:rPr>
                      <w:rFonts w:ascii="Calibri" w:hAnsi="Calibri" w:cs="Calibri"/>
                      <w:sz w:val="18"/>
                      <w:szCs w:val="18"/>
                      <w:lang w:eastAsia="es-ES"/>
                    </w:rPr>
                  </w:pPr>
                  <w:r w:rsidRPr="00E8520A">
                    <w:rPr>
                      <w:rFonts w:ascii="Calibri" w:hAnsi="Calibri" w:cs="Calibri"/>
                      <w:sz w:val="18"/>
                      <w:szCs w:val="18"/>
                      <w:lang w:eastAsia="es-ES"/>
                    </w:rPr>
                    <w:t>2,375</w:t>
                  </w:r>
                </w:p>
              </w:tc>
              <w:tc>
                <w:tcPr>
                  <w:tcW w:w="844" w:type="pct"/>
                  <w:noWrap/>
                  <w:vAlign w:val="center"/>
                </w:tcPr>
                <w:p w:rsidR="00435655" w:rsidRPr="00E8520A" w:rsidRDefault="00435655" w:rsidP="00435655">
                  <w:pPr>
                    <w:ind w:left="495"/>
                    <w:rPr>
                      <w:rFonts w:ascii="Calibri" w:hAnsi="Calibri" w:cs="Calibri"/>
                      <w:sz w:val="18"/>
                      <w:szCs w:val="18"/>
                      <w:lang w:eastAsia="es-ES"/>
                    </w:rPr>
                  </w:pPr>
                  <w:r w:rsidRPr="00E8520A">
                    <w:rPr>
                      <w:rFonts w:ascii="Calibri" w:hAnsi="Calibri" w:cs="Calibri"/>
                      <w:sz w:val="18"/>
                      <w:szCs w:val="18"/>
                      <w:lang w:eastAsia="es-ES"/>
                    </w:rPr>
                    <w:t>2</w:t>
                  </w:r>
                </w:p>
              </w:tc>
              <w:tc>
                <w:tcPr>
                  <w:tcW w:w="839" w:type="pct"/>
                  <w:noWrap/>
                  <w:vAlign w:val="center"/>
                </w:tcPr>
                <w:p w:rsidR="00435655" w:rsidRPr="00E8520A" w:rsidRDefault="00435655" w:rsidP="00435655">
                  <w:pPr>
                    <w:ind w:left="495"/>
                    <w:rPr>
                      <w:rFonts w:ascii="Calibri" w:hAnsi="Calibri" w:cs="Calibri"/>
                      <w:sz w:val="18"/>
                      <w:szCs w:val="18"/>
                      <w:lang w:eastAsia="es-ES"/>
                    </w:rPr>
                  </w:pPr>
                  <w:r w:rsidRPr="00E8520A">
                    <w:rPr>
                      <w:rFonts w:ascii="Calibri" w:hAnsi="Calibri" w:cs="Calibri"/>
                      <w:sz w:val="18"/>
                      <w:szCs w:val="18"/>
                      <w:lang w:eastAsia="es-ES"/>
                    </w:rPr>
                    <w:t>12</w:t>
                  </w:r>
                </w:p>
              </w:tc>
              <w:tc>
                <w:tcPr>
                  <w:tcW w:w="901" w:type="pct"/>
                  <w:noWrap/>
                  <w:vAlign w:val="center"/>
                </w:tcPr>
                <w:p w:rsidR="00435655" w:rsidRPr="00E8520A" w:rsidRDefault="00435655" w:rsidP="00435655">
                  <w:pPr>
                    <w:ind w:left="495"/>
                    <w:rPr>
                      <w:rFonts w:ascii="Calibri" w:hAnsi="Calibri" w:cs="Calibri"/>
                      <w:sz w:val="18"/>
                      <w:szCs w:val="18"/>
                      <w:lang w:eastAsia="es-ES"/>
                    </w:rPr>
                  </w:pPr>
                  <w:r w:rsidRPr="00E8520A">
                    <w:rPr>
                      <w:rFonts w:ascii="Calibri" w:hAnsi="Calibri" w:cs="Calibri"/>
                      <w:sz w:val="18"/>
                      <w:szCs w:val="18"/>
                      <w:lang w:eastAsia="es-ES"/>
                    </w:rPr>
                    <w:t>4</w:t>
                  </w:r>
                </w:p>
              </w:tc>
            </w:tr>
            <w:tr w:rsidR="00435655" w:rsidRPr="00E8520A" w:rsidTr="00435655">
              <w:trPr>
                <w:trHeight w:val="315"/>
                <w:jc w:val="center"/>
              </w:trPr>
              <w:tc>
                <w:tcPr>
                  <w:tcW w:w="591" w:type="pct"/>
                  <w:noWrap/>
                  <w:vAlign w:val="center"/>
                </w:tcPr>
                <w:p w:rsidR="00435655" w:rsidRPr="00E8520A" w:rsidRDefault="00435655" w:rsidP="00435655">
                  <w:pPr>
                    <w:ind w:left="495"/>
                    <w:rPr>
                      <w:rFonts w:ascii="Calibri" w:hAnsi="Calibri" w:cs="Calibri"/>
                      <w:sz w:val="18"/>
                      <w:szCs w:val="18"/>
                      <w:lang w:eastAsia="es-ES"/>
                    </w:rPr>
                  </w:pPr>
                  <w:r w:rsidRPr="00E8520A">
                    <w:rPr>
                      <w:rFonts w:ascii="Calibri" w:hAnsi="Calibri" w:cs="Calibri"/>
                      <w:sz w:val="18"/>
                      <w:szCs w:val="18"/>
                      <w:lang w:eastAsia="es-ES"/>
                    </w:rPr>
                    <w:t>3</w:t>
                  </w:r>
                </w:p>
              </w:tc>
              <w:tc>
                <w:tcPr>
                  <w:tcW w:w="857" w:type="pct"/>
                  <w:noWrap/>
                  <w:vAlign w:val="center"/>
                </w:tcPr>
                <w:p w:rsidR="00435655" w:rsidRPr="00E8520A" w:rsidRDefault="00435655" w:rsidP="00435655">
                  <w:pPr>
                    <w:rPr>
                      <w:rFonts w:ascii="Calibri" w:hAnsi="Calibri" w:cs="Calibri"/>
                      <w:sz w:val="18"/>
                      <w:szCs w:val="18"/>
                      <w:lang w:eastAsia="es-ES"/>
                    </w:rPr>
                  </w:pPr>
                  <w:r w:rsidRPr="00E8520A">
                    <w:rPr>
                      <w:rFonts w:ascii="Calibri" w:hAnsi="Calibri" w:cs="Calibri"/>
                      <w:sz w:val="18"/>
                      <w:szCs w:val="18"/>
                      <w:lang w:eastAsia="es-ES"/>
                    </w:rPr>
                    <w:t>0,118</w:t>
                  </w:r>
                </w:p>
              </w:tc>
              <w:tc>
                <w:tcPr>
                  <w:tcW w:w="968" w:type="pct"/>
                  <w:noWrap/>
                  <w:vAlign w:val="center"/>
                </w:tcPr>
                <w:p w:rsidR="00435655" w:rsidRPr="00E8520A" w:rsidRDefault="00435655" w:rsidP="00435655">
                  <w:pPr>
                    <w:ind w:left="495"/>
                    <w:rPr>
                      <w:rFonts w:ascii="Calibri" w:hAnsi="Calibri" w:cs="Calibri"/>
                      <w:sz w:val="18"/>
                      <w:szCs w:val="18"/>
                      <w:lang w:eastAsia="es-ES"/>
                    </w:rPr>
                  </w:pPr>
                  <w:r w:rsidRPr="00E8520A">
                    <w:rPr>
                      <w:rFonts w:ascii="Calibri" w:hAnsi="Calibri" w:cs="Calibri"/>
                      <w:sz w:val="18"/>
                      <w:szCs w:val="18"/>
                      <w:lang w:eastAsia="es-ES"/>
                    </w:rPr>
                    <w:t>3,500</w:t>
                  </w:r>
                </w:p>
              </w:tc>
              <w:tc>
                <w:tcPr>
                  <w:tcW w:w="844" w:type="pct"/>
                  <w:noWrap/>
                  <w:vAlign w:val="center"/>
                </w:tcPr>
                <w:p w:rsidR="00435655" w:rsidRPr="00E8520A" w:rsidRDefault="00435655" w:rsidP="00435655">
                  <w:pPr>
                    <w:ind w:left="495"/>
                    <w:rPr>
                      <w:rFonts w:ascii="Calibri" w:hAnsi="Calibri" w:cs="Calibri"/>
                      <w:sz w:val="18"/>
                      <w:szCs w:val="18"/>
                      <w:lang w:eastAsia="es-ES"/>
                    </w:rPr>
                  </w:pPr>
                  <w:r w:rsidRPr="00E8520A">
                    <w:rPr>
                      <w:rFonts w:ascii="Calibri" w:hAnsi="Calibri" w:cs="Calibri"/>
                      <w:sz w:val="18"/>
                      <w:szCs w:val="18"/>
                      <w:lang w:eastAsia="es-ES"/>
                    </w:rPr>
                    <w:t>2</w:t>
                  </w:r>
                </w:p>
              </w:tc>
              <w:tc>
                <w:tcPr>
                  <w:tcW w:w="839" w:type="pct"/>
                  <w:noWrap/>
                  <w:vAlign w:val="center"/>
                </w:tcPr>
                <w:p w:rsidR="00435655" w:rsidRPr="00E8520A" w:rsidRDefault="00435655" w:rsidP="00435655">
                  <w:pPr>
                    <w:ind w:left="495"/>
                    <w:rPr>
                      <w:rFonts w:ascii="Calibri" w:hAnsi="Calibri" w:cs="Calibri"/>
                      <w:sz w:val="18"/>
                      <w:szCs w:val="18"/>
                      <w:lang w:eastAsia="es-ES"/>
                    </w:rPr>
                  </w:pPr>
                  <w:r w:rsidRPr="00E8520A">
                    <w:rPr>
                      <w:rFonts w:ascii="Calibri" w:hAnsi="Calibri" w:cs="Calibri"/>
                      <w:sz w:val="18"/>
                      <w:szCs w:val="18"/>
                      <w:lang w:eastAsia="es-ES"/>
                    </w:rPr>
                    <w:t>15</w:t>
                  </w:r>
                </w:p>
              </w:tc>
              <w:tc>
                <w:tcPr>
                  <w:tcW w:w="901" w:type="pct"/>
                  <w:noWrap/>
                  <w:vAlign w:val="center"/>
                </w:tcPr>
                <w:p w:rsidR="00435655" w:rsidRPr="00E8520A" w:rsidRDefault="00435655" w:rsidP="00435655">
                  <w:pPr>
                    <w:ind w:left="495"/>
                    <w:rPr>
                      <w:rFonts w:ascii="Calibri" w:hAnsi="Calibri" w:cs="Calibri"/>
                      <w:sz w:val="18"/>
                      <w:szCs w:val="18"/>
                      <w:lang w:eastAsia="es-ES"/>
                    </w:rPr>
                  </w:pPr>
                  <w:r w:rsidRPr="00E8520A">
                    <w:rPr>
                      <w:rFonts w:ascii="Calibri" w:hAnsi="Calibri" w:cs="Calibri"/>
                      <w:sz w:val="18"/>
                      <w:szCs w:val="18"/>
                      <w:lang w:eastAsia="es-ES"/>
                    </w:rPr>
                    <w:t>4</w:t>
                  </w:r>
                </w:p>
              </w:tc>
            </w:tr>
            <w:tr w:rsidR="00435655" w:rsidRPr="00E8520A" w:rsidTr="00435655">
              <w:trPr>
                <w:trHeight w:val="315"/>
                <w:jc w:val="center"/>
              </w:trPr>
              <w:tc>
                <w:tcPr>
                  <w:tcW w:w="591" w:type="pct"/>
                  <w:noWrap/>
                  <w:vAlign w:val="center"/>
                </w:tcPr>
                <w:p w:rsidR="00435655" w:rsidRPr="00E8520A" w:rsidRDefault="00435655" w:rsidP="00435655">
                  <w:pPr>
                    <w:ind w:left="495"/>
                    <w:rPr>
                      <w:rFonts w:ascii="Calibri" w:hAnsi="Calibri" w:cs="Calibri"/>
                      <w:sz w:val="18"/>
                      <w:szCs w:val="18"/>
                      <w:lang w:eastAsia="es-ES"/>
                    </w:rPr>
                  </w:pPr>
                  <w:r w:rsidRPr="00E8520A">
                    <w:rPr>
                      <w:rFonts w:ascii="Calibri" w:hAnsi="Calibri" w:cs="Calibri"/>
                      <w:sz w:val="18"/>
                      <w:szCs w:val="18"/>
                      <w:lang w:eastAsia="es-ES"/>
                    </w:rPr>
                    <w:t>4</w:t>
                  </w:r>
                </w:p>
              </w:tc>
              <w:tc>
                <w:tcPr>
                  <w:tcW w:w="857" w:type="pct"/>
                  <w:noWrap/>
                  <w:vAlign w:val="center"/>
                </w:tcPr>
                <w:p w:rsidR="00435655" w:rsidRPr="00E8520A" w:rsidRDefault="00435655" w:rsidP="00435655">
                  <w:pPr>
                    <w:rPr>
                      <w:rFonts w:ascii="Calibri" w:hAnsi="Calibri" w:cs="Calibri"/>
                      <w:sz w:val="18"/>
                      <w:szCs w:val="18"/>
                      <w:lang w:eastAsia="es-ES"/>
                    </w:rPr>
                  </w:pPr>
                  <w:r w:rsidRPr="00E8520A">
                    <w:rPr>
                      <w:rFonts w:ascii="Calibri" w:hAnsi="Calibri" w:cs="Calibri"/>
                      <w:sz w:val="18"/>
                      <w:szCs w:val="18"/>
                      <w:lang w:eastAsia="es-ES"/>
                    </w:rPr>
                    <w:t>0,157</w:t>
                  </w:r>
                </w:p>
              </w:tc>
              <w:tc>
                <w:tcPr>
                  <w:tcW w:w="968" w:type="pct"/>
                  <w:noWrap/>
                  <w:vAlign w:val="center"/>
                </w:tcPr>
                <w:p w:rsidR="00435655" w:rsidRPr="00E8520A" w:rsidRDefault="00435655" w:rsidP="00435655">
                  <w:pPr>
                    <w:ind w:left="495"/>
                    <w:rPr>
                      <w:rFonts w:ascii="Calibri" w:hAnsi="Calibri" w:cs="Calibri"/>
                      <w:sz w:val="18"/>
                      <w:szCs w:val="18"/>
                      <w:lang w:eastAsia="es-ES"/>
                    </w:rPr>
                  </w:pPr>
                  <w:r w:rsidRPr="00E8520A">
                    <w:rPr>
                      <w:rFonts w:ascii="Calibri" w:hAnsi="Calibri" w:cs="Calibri"/>
                      <w:sz w:val="18"/>
                      <w:szCs w:val="18"/>
                      <w:lang w:eastAsia="es-ES"/>
                    </w:rPr>
                    <w:t>4,500</w:t>
                  </w:r>
                </w:p>
              </w:tc>
              <w:tc>
                <w:tcPr>
                  <w:tcW w:w="844" w:type="pct"/>
                  <w:noWrap/>
                  <w:vAlign w:val="center"/>
                </w:tcPr>
                <w:p w:rsidR="00435655" w:rsidRPr="00E8520A" w:rsidRDefault="00435655" w:rsidP="00435655">
                  <w:pPr>
                    <w:ind w:left="495"/>
                    <w:rPr>
                      <w:rFonts w:ascii="Calibri" w:hAnsi="Calibri" w:cs="Calibri"/>
                      <w:sz w:val="18"/>
                      <w:szCs w:val="18"/>
                      <w:lang w:eastAsia="es-ES"/>
                    </w:rPr>
                  </w:pPr>
                  <w:r w:rsidRPr="00E8520A">
                    <w:rPr>
                      <w:rFonts w:ascii="Calibri" w:hAnsi="Calibri" w:cs="Calibri"/>
                      <w:sz w:val="18"/>
                      <w:szCs w:val="18"/>
                      <w:lang w:eastAsia="es-ES"/>
                    </w:rPr>
                    <w:t>2</w:t>
                  </w:r>
                </w:p>
              </w:tc>
              <w:tc>
                <w:tcPr>
                  <w:tcW w:w="839" w:type="pct"/>
                  <w:noWrap/>
                  <w:vAlign w:val="center"/>
                </w:tcPr>
                <w:p w:rsidR="00435655" w:rsidRPr="00E8520A" w:rsidRDefault="00435655" w:rsidP="00435655">
                  <w:pPr>
                    <w:ind w:left="495"/>
                    <w:rPr>
                      <w:rFonts w:ascii="Calibri" w:hAnsi="Calibri" w:cs="Calibri"/>
                      <w:sz w:val="18"/>
                      <w:szCs w:val="18"/>
                      <w:lang w:eastAsia="es-ES"/>
                    </w:rPr>
                  </w:pPr>
                  <w:r w:rsidRPr="00E8520A">
                    <w:rPr>
                      <w:rFonts w:ascii="Calibri" w:hAnsi="Calibri" w:cs="Calibri"/>
                      <w:sz w:val="18"/>
                      <w:szCs w:val="18"/>
                      <w:lang w:eastAsia="es-ES"/>
                    </w:rPr>
                    <w:t>18</w:t>
                  </w:r>
                </w:p>
              </w:tc>
              <w:tc>
                <w:tcPr>
                  <w:tcW w:w="901" w:type="pct"/>
                  <w:noWrap/>
                  <w:vAlign w:val="center"/>
                </w:tcPr>
                <w:p w:rsidR="00435655" w:rsidRPr="00E8520A" w:rsidRDefault="00435655" w:rsidP="00435655">
                  <w:pPr>
                    <w:ind w:left="495"/>
                    <w:rPr>
                      <w:rFonts w:ascii="Calibri" w:hAnsi="Calibri" w:cs="Calibri"/>
                      <w:sz w:val="18"/>
                      <w:szCs w:val="18"/>
                      <w:lang w:eastAsia="es-ES"/>
                    </w:rPr>
                  </w:pPr>
                  <w:r w:rsidRPr="00E8520A">
                    <w:rPr>
                      <w:rFonts w:ascii="Calibri" w:hAnsi="Calibri" w:cs="Calibri"/>
                      <w:sz w:val="18"/>
                      <w:szCs w:val="18"/>
                      <w:lang w:eastAsia="es-ES"/>
                    </w:rPr>
                    <w:t>4</w:t>
                  </w:r>
                </w:p>
              </w:tc>
            </w:tr>
            <w:tr w:rsidR="00435655" w:rsidRPr="00E8520A" w:rsidTr="00435655">
              <w:trPr>
                <w:trHeight w:val="315"/>
                <w:jc w:val="center"/>
              </w:trPr>
              <w:tc>
                <w:tcPr>
                  <w:tcW w:w="591" w:type="pct"/>
                  <w:noWrap/>
                  <w:vAlign w:val="center"/>
                </w:tcPr>
                <w:p w:rsidR="00435655" w:rsidRPr="00E8520A" w:rsidRDefault="00435655" w:rsidP="00435655">
                  <w:pPr>
                    <w:ind w:left="495"/>
                    <w:rPr>
                      <w:rFonts w:ascii="Calibri" w:hAnsi="Calibri" w:cs="Calibri"/>
                      <w:sz w:val="18"/>
                      <w:szCs w:val="18"/>
                      <w:lang w:eastAsia="es-ES"/>
                    </w:rPr>
                  </w:pPr>
                  <w:r w:rsidRPr="00E8520A">
                    <w:rPr>
                      <w:rFonts w:ascii="Calibri" w:hAnsi="Calibri" w:cs="Calibri"/>
                      <w:sz w:val="18"/>
                      <w:szCs w:val="18"/>
                      <w:lang w:eastAsia="es-ES"/>
                    </w:rPr>
                    <w:t>6</w:t>
                  </w:r>
                </w:p>
              </w:tc>
              <w:tc>
                <w:tcPr>
                  <w:tcW w:w="857" w:type="pct"/>
                  <w:noWrap/>
                  <w:vAlign w:val="center"/>
                </w:tcPr>
                <w:p w:rsidR="00435655" w:rsidRPr="00E8520A" w:rsidRDefault="00435655" w:rsidP="00435655">
                  <w:pPr>
                    <w:rPr>
                      <w:rFonts w:ascii="Calibri" w:hAnsi="Calibri" w:cs="Calibri"/>
                      <w:sz w:val="18"/>
                      <w:szCs w:val="18"/>
                      <w:lang w:eastAsia="es-ES"/>
                    </w:rPr>
                  </w:pPr>
                  <w:r w:rsidRPr="00E8520A">
                    <w:rPr>
                      <w:rFonts w:ascii="Calibri" w:hAnsi="Calibri" w:cs="Calibri"/>
                      <w:sz w:val="18"/>
                      <w:szCs w:val="18"/>
                      <w:lang w:eastAsia="es-ES"/>
                    </w:rPr>
                    <w:t>0,236</w:t>
                  </w:r>
                </w:p>
              </w:tc>
              <w:tc>
                <w:tcPr>
                  <w:tcW w:w="968" w:type="pct"/>
                  <w:noWrap/>
                  <w:vAlign w:val="center"/>
                </w:tcPr>
                <w:p w:rsidR="00435655" w:rsidRPr="00E8520A" w:rsidRDefault="00435655" w:rsidP="00435655">
                  <w:pPr>
                    <w:ind w:left="495"/>
                    <w:rPr>
                      <w:rFonts w:ascii="Calibri" w:hAnsi="Calibri" w:cs="Calibri"/>
                      <w:sz w:val="18"/>
                      <w:szCs w:val="18"/>
                      <w:lang w:eastAsia="es-ES"/>
                    </w:rPr>
                  </w:pPr>
                  <w:r w:rsidRPr="00E8520A">
                    <w:rPr>
                      <w:rFonts w:ascii="Calibri" w:hAnsi="Calibri" w:cs="Calibri"/>
                      <w:sz w:val="18"/>
                      <w:szCs w:val="18"/>
                      <w:lang w:eastAsia="es-ES"/>
                    </w:rPr>
                    <w:t>6,625</w:t>
                  </w:r>
                </w:p>
              </w:tc>
              <w:tc>
                <w:tcPr>
                  <w:tcW w:w="844" w:type="pct"/>
                  <w:noWrap/>
                  <w:vAlign w:val="center"/>
                </w:tcPr>
                <w:p w:rsidR="00435655" w:rsidRPr="00E8520A" w:rsidRDefault="00435655" w:rsidP="00435655">
                  <w:pPr>
                    <w:ind w:left="495"/>
                    <w:rPr>
                      <w:rFonts w:ascii="Calibri" w:hAnsi="Calibri" w:cs="Calibri"/>
                      <w:sz w:val="18"/>
                      <w:szCs w:val="18"/>
                      <w:lang w:eastAsia="es-ES"/>
                    </w:rPr>
                  </w:pPr>
                  <w:r w:rsidRPr="00E8520A">
                    <w:rPr>
                      <w:rFonts w:ascii="Calibri" w:hAnsi="Calibri" w:cs="Calibri"/>
                      <w:sz w:val="18"/>
                      <w:szCs w:val="18"/>
                      <w:lang w:eastAsia="es-ES"/>
                    </w:rPr>
                    <w:t>2</w:t>
                  </w:r>
                </w:p>
              </w:tc>
              <w:tc>
                <w:tcPr>
                  <w:tcW w:w="839" w:type="pct"/>
                  <w:noWrap/>
                  <w:vAlign w:val="center"/>
                </w:tcPr>
                <w:p w:rsidR="00435655" w:rsidRPr="00E8520A" w:rsidRDefault="00435655" w:rsidP="00435655">
                  <w:pPr>
                    <w:ind w:left="495"/>
                    <w:rPr>
                      <w:rFonts w:ascii="Calibri" w:hAnsi="Calibri" w:cs="Calibri"/>
                      <w:sz w:val="18"/>
                      <w:szCs w:val="18"/>
                      <w:lang w:eastAsia="es-ES"/>
                    </w:rPr>
                  </w:pPr>
                  <w:r w:rsidRPr="00E8520A">
                    <w:rPr>
                      <w:rFonts w:ascii="Calibri" w:hAnsi="Calibri" w:cs="Calibri"/>
                      <w:sz w:val="18"/>
                      <w:szCs w:val="18"/>
                      <w:lang w:eastAsia="es-ES"/>
                    </w:rPr>
                    <w:t>25</w:t>
                  </w:r>
                </w:p>
              </w:tc>
              <w:tc>
                <w:tcPr>
                  <w:tcW w:w="901" w:type="pct"/>
                  <w:noWrap/>
                  <w:vAlign w:val="center"/>
                </w:tcPr>
                <w:p w:rsidR="00435655" w:rsidRPr="00E8520A" w:rsidRDefault="00435655" w:rsidP="00435655">
                  <w:pPr>
                    <w:ind w:left="495"/>
                    <w:rPr>
                      <w:rFonts w:ascii="Calibri" w:hAnsi="Calibri" w:cs="Calibri"/>
                      <w:sz w:val="18"/>
                      <w:szCs w:val="18"/>
                      <w:lang w:eastAsia="es-ES"/>
                    </w:rPr>
                  </w:pPr>
                  <w:r w:rsidRPr="00E8520A">
                    <w:rPr>
                      <w:rFonts w:ascii="Calibri" w:hAnsi="Calibri" w:cs="Calibri"/>
                      <w:sz w:val="18"/>
                      <w:szCs w:val="18"/>
                      <w:lang w:eastAsia="es-ES"/>
                    </w:rPr>
                    <w:t>4</w:t>
                  </w:r>
                </w:p>
              </w:tc>
            </w:tr>
          </w:tbl>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b/>
                <w:sz w:val="18"/>
                <w:szCs w:val="18"/>
                <w:lang w:eastAsia="es-ES"/>
              </w:rPr>
            </w:pPr>
            <w:r w:rsidRPr="00E8520A">
              <w:rPr>
                <w:rFonts w:ascii="Calibri" w:hAnsi="Calibri" w:cs="Calibri"/>
                <w:sz w:val="18"/>
                <w:szCs w:val="18"/>
                <w:lang w:eastAsia="es-ES"/>
              </w:rPr>
              <w:t>El colocado de la manta se realizará según la figura 1.</w:t>
            </w:r>
          </w:p>
          <w:p w:rsidR="00435655" w:rsidRPr="00E8520A" w:rsidRDefault="00435655" w:rsidP="00435655">
            <w:pPr>
              <w:ind w:left="495"/>
              <w:jc w:val="center"/>
              <w:rPr>
                <w:rFonts w:ascii="Calibri" w:hAnsi="Calibri" w:cs="Calibri"/>
                <w:b/>
                <w:sz w:val="18"/>
                <w:szCs w:val="18"/>
                <w:lang w:eastAsia="es-ES"/>
              </w:rPr>
            </w:pPr>
          </w:p>
          <w:p w:rsidR="00435655" w:rsidRPr="00E8520A" w:rsidRDefault="00435655" w:rsidP="00435655">
            <w:pPr>
              <w:ind w:left="495"/>
              <w:jc w:val="center"/>
              <w:rPr>
                <w:rFonts w:ascii="Calibri" w:hAnsi="Calibri" w:cs="Calibri"/>
                <w:b/>
                <w:sz w:val="18"/>
                <w:szCs w:val="18"/>
                <w:lang w:eastAsia="es-ES"/>
              </w:rPr>
            </w:pPr>
            <w:r w:rsidRPr="00E8520A">
              <w:rPr>
                <w:rFonts w:ascii="Calibri" w:hAnsi="Calibri" w:cs="Calibri"/>
                <w:b/>
                <w:sz w:val="18"/>
                <w:szCs w:val="18"/>
                <w:lang w:eastAsia="es-ES"/>
              </w:rPr>
              <w:t>Figura 1. Diagrama de colocado de la manta</w:t>
            </w:r>
          </w:p>
          <w:p w:rsidR="00435655" w:rsidRPr="00E8520A" w:rsidRDefault="00435655" w:rsidP="00435655">
            <w:pPr>
              <w:ind w:left="495"/>
              <w:jc w:val="center"/>
              <w:rPr>
                <w:rFonts w:ascii="Calibri" w:hAnsi="Calibri" w:cs="Calibri"/>
                <w:b/>
                <w:sz w:val="18"/>
                <w:szCs w:val="18"/>
                <w:lang w:eastAsia="es-ES"/>
              </w:rPr>
            </w:pPr>
            <w:r w:rsidRPr="00E8520A">
              <w:rPr>
                <w:rFonts w:ascii="Calibri" w:hAnsi="Calibri" w:cs="Calibri"/>
                <w:b/>
                <w:noProof/>
                <w:sz w:val="18"/>
                <w:szCs w:val="18"/>
                <w:lang w:eastAsia="es-ES"/>
              </w:rPr>
              <w:drawing>
                <wp:inline distT="0" distB="0" distL="0" distR="0">
                  <wp:extent cx="1447800" cy="1362075"/>
                  <wp:effectExtent l="0" t="0" r="0" b="9525"/>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47800" cy="1362075"/>
                          </a:xfrm>
                          <a:prstGeom prst="rect">
                            <a:avLst/>
                          </a:prstGeom>
                          <a:noFill/>
                          <a:ln>
                            <a:noFill/>
                          </a:ln>
                        </pic:spPr>
                      </pic:pic>
                    </a:graphicData>
                  </a:graphic>
                </wp:inline>
              </w:drawing>
            </w:r>
          </w:p>
          <w:p w:rsidR="00435655" w:rsidRPr="00E8520A" w:rsidRDefault="00435655" w:rsidP="00435655">
            <w:pPr>
              <w:ind w:left="495"/>
              <w:jc w:val="both"/>
              <w:rPr>
                <w:rFonts w:ascii="Calibri" w:hAnsi="Calibri" w:cs="Calibri"/>
                <w:b/>
                <w:sz w:val="18"/>
                <w:szCs w:val="18"/>
                <w:lang w:eastAsia="es-ES"/>
              </w:rPr>
            </w:pPr>
          </w:p>
          <w:p w:rsidR="00435655" w:rsidRPr="00E8520A" w:rsidRDefault="00435655" w:rsidP="00435655">
            <w:pPr>
              <w:ind w:left="495"/>
              <w:jc w:val="both"/>
              <w:rPr>
                <w:rFonts w:ascii="Calibri" w:hAnsi="Calibri" w:cs="Calibri"/>
                <w:b/>
                <w:sz w:val="18"/>
                <w:szCs w:val="18"/>
                <w:lang w:eastAsia="es-ES"/>
              </w:rPr>
            </w:pPr>
          </w:p>
          <w:p w:rsidR="00435655" w:rsidRPr="00E8520A" w:rsidRDefault="00435655" w:rsidP="00435655">
            <w:pPr>
              <w:ind w:left="495"/>
              <w:jc w:val="both"/>
              <w:rPr>
                <w:rFonts w:ascii="Calibri" w:hAnsi="Calibri" w:cs="Calibri"/>
                <w:b/>
                <w:sz w:val="18"/>
                <w:szCs w:val="18"/>
                <w:lang w:eastAsia="es-ES"/>
              </w:rPr>
            </w:pPr>
            <w:r w:rsidRPr="00E8520A">
              <w:rPr>
                <w:rFonts w:ascii="Calibri" w:hAnsi="Calibri" w:cs="Calibri"/>
                <w:b/>
                <w:sz w:val="18"/>
                <w:szCs w:val="18"/>
                <w:lang w:eastAsia="es-ES"/>
              </w:rPr>
              <w:t>Tabla 2. Dimensiones del Colocado de la Manta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4"/>
              <w:gridCol w:w="719"/>
              <w:gridCol w:w="816"/>
              <w:gridCol w:w="780"/>
              <w:gridCol w:w="704"/>
              <w:gridCol w:w="719"/>
              <w:gridCol w:w="704"/>
              <w:gridCol w:w="719"/>
            </w:tblGrid>
            <w:tr w:rsidR="00435655" w:rsidRPr="00E8520A" w:rsidTr="00435655">
              <w:trPr>
                <w:trHeight w:val="307"/>
                <w:jc w:val="center"/>
              </w:trPr>
              <w:tc>
                <w:tcPr>
                  <w:tcW w:w="710" w:type="pct"/>
                  <w:shd w:val="clear" w:color="auto" w:fill="BDD6EE"/>
                  <w:vAlign w:val="bottom"/>
                </w:tcPr>
                <w:p w:rsidR="00435655" w:rsidRPr="00E8520A" w:rsidRDefault="00435655" w:rsidP="00435655">
                  <w:pPr>
                    <w:ind w:left="495"/>
                    <w:jc w:val="both"/>
                    <w:rPr>
                      <w:rFonts w:ascii="Calibri" w:hAnsi="Calibri" w:cs="Calibri"/>
                      <w:b/>
                      <w:sz w:val="18"/>
                      <w:szCs w:val="18"/>
                      <w:lang w:eastAsia="es-ES"/>
                    </w:rPr>
                  </w:pPr>
                  <w:r w:rsidRPr="00E8520A">
                    <w:rPr>
                      <w:rFonts w:ascii="Calibri" w:hAnsi="Calibri" w:cs="Calibri"/>
                      <w:b/>
                      <w:noProof/>
                      <w:sz w:val="18"/>
                      <w:szCs w:val="18"/>
                      <w:lang w:eastAsia="es-ES"/>
                    </w:rPr>
                    <w:drawing>
                      <wp:inline distT="0" distB="0" distL="0" distR="0">
                        <wp:extent cx="209550" cy="142875"/>
                        <wp:effectExtent l="0" t="0" r="0" b="9525"/>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p>
              </w:tc>
              <w:tc>
                <w:tcPr>
                  <w:tcW w:w="598" w:type="pct"/>
                  <w:shd w:val="clear" w:color="auto" w:fill="BDD6EE"/>
                  <w:vAlign w:val="bottom"/>
                </w:tcPr>
                <w:p w:rsidR="00435655" w:rsidRPr="00E8520A" w:rsidRDefault="00435655" w:rsidP="00435655">
                  <w:pPr>
                    <w:ind w:left="495"/>
                    <w:jc w:val="both"/>
                    <w:rPr>
                      <w:rFonts w:ascii="Calibri" w:hAnsi="Calibri" w:cs="Calibri"/>
                      <w:b/>
                      <w:sz w:val="18"/>
                      <w:szCs w:val="18"/>
                      <w:lang w:eastAsia="es-ES"/>
                    </w:rPr>
                  </w:pPr>
                  <w:r w:rsidRPr="00E8520A">
                    <w:rPr>
                      <w:rFonts w:ascii="Calibri" w:hAnsi="Calibri" w:cs="Calibri"/>
                      <w:b/>
                      <w:noProof/>
                      <w:sz w:val="18"/>
                      <w:szCs w:val="18"/>
                      <w:lang w:eastAsia="es-ES"/>
                    </w:rPr>
                    <w:drawing>
                      <wp:inline distT="0" distB="0" distL="0" distR="0">
                        <wp:extent cx="209550" cy="142875"/>
                        <wp:effectExtent l="0" t="0" r="0" b="9525"/>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p>
              </w:tc>
              <w:tc>
                <w:tcPr>
                  <w:tcW w:w="1326" w:type="pct"/>
                  <w:gridSpan w:val="2"/>
                  <w:shd w:val="clear" w:color="auto" w:fill="BDD6EE"/>
                  <w:vAlign w:val="bottom"/>
                </w:tcPr>
                <w:p w:rsidR="00435655" w:rsidRPr="00E8520A" w:rsidRDefault="00435655" w:rsidP="00435655">
                  <w:pPr>
                    <w:ind w:left="495"/>
                    <w:jc w:val="both"/>
                    <w:rPr>
                      <w:rFonts w:ascii="Calibri" w:hAnsi="Calibri" w:cs="Calibri"/>
                      <w:b/>
                      <w:sz w:val="18"/>
                      <w:szCs w:val="18"/>
                      <w:lang w:eastAsia="es-ES"/>
                    </w:rPr>
                  </w:pPr>
                  <w:r w:rsidRPr="00E8520A">
                    <w:rPr>
                      <w:rFonts w:ascii="Calibri" w:hAnsi="Calibri" w:cs="Calibri"/>
                      <w:b/>
                      <w:sz w:val="18"/>
                      <w:szCs w:val="18"/>
                      <w:lang w:eastAsia="es-ES"/>
                    </w:rPr>
                    <w:t>C</w:t>
                  </w:r>
                </w:p>
              </w:tc>
              <w:tc>
                <w:tcPr>
                  <w:tcW w:w="1183" w:type="pct"/>
                  <w:gridSpan w:val="2"/>
                  <w:shd w:val="clear" w:color="auto" w:fill="BDD6EE"/>
                  <w:vAlign w:val="bottom"/>
                </w:tcPr>
                <w:p w:rsidR="00435655" w:rsidRPr="00E8520A" w:rsidRDefault="00435655" w:rsidP="00435655">
                  <w:pPr>
                    <w:ind w:left="495"/>
                    <w:jc w:val="both"/>
                    <w:rPr>
                      <w:rFonts w:ascii="Calibri" w:hAnsi="Calibri" w:cs="Calibri"/>
                      <w:b/>
                      <w:sz w:val="18"/>
                      <w:szCs w:val="18"/>
                      <w:lang w:eastAsia="es-ES"/>
                    </w:rPr>
                  </w:pPr>
                  <w:r w:rsidRPr="00E8520A">
                    <w:rPr>
                      <w:rFonts w:ascii="Calibri" w:hAnsi="Calibri" w:cs="Calibri"/>
                      <w:b/>
                      <w:sz w:val="18"/>
                      <w:szCs w:val="18"/>
                      <w:lang w:eastAsia="es-ES"/>
                    </w:rPr>
                    <w:t>B</w:t>
                  </w:r>
                </w:p>
              </w:tc>
              <w:tc>
                <w:tcPr>
                  <w:tcW w:w="1183" w:type="pct"/>
                  <w:gridSpan w:val="2"/>
                  <w:shd w:val="clear" w:color="auto" w:fill="BDD6EE"/>
                  <w:vAlign w:val="bottom"/>
                </w:tcPr>
                <w:p w:rsidR="00435655" w:rsidRPr="00E8520A" w:rsidRDefault="00435655" w:rsidP="00435655">
                  <w:pPr>
                    <w:ind w:left="495"/>
                    <w:jc w:val="both"/>
                    <w:rPr>
                      <w:rFonts w:ascii="Calibri" w:hAnsi="Calibri" w:cs="Calibri"/>
                      <w:b/>
                      <w:sz w:val="18"/>
                      <w:szCs w:val="18"/>
                      <w:lang w:eastAsia="es-ES"/>
                    </w:rPr>
                  </w:pPr>
                  <w:r w:rsidRPr="00E8520A">
                    <w:rPr>
                      <w:rFonts w:ascii="Calibri" w:hAnsi="Calibri" w:cs="Calibri"/>
                      <w:b/>
                      <w:sz w:val="18"/>
                      <w:szCs w:val="18"/>
                      <w:lang w:eastAsia="es-ES"/>
                    </w:rPr>
                    <w:t>W</w:t>
                  </w:r>
                </w:p>
              </w:tc>
            </w:tr>
            <w:tr w:rsidR="00435655" w:rsidRPr="00E8520A" w:rsidTr="00435655">
              <w:trPr>
                <w:trHeight w:val="292"/>
                <w:jc w:val="center"/>
              </w:trPr>
              <w:tc>
                <w:tcPr>
                  <w:tcW w:w="710" w:type="pct"/>
                  <w:shd w:val="clear" w:color="auto" w:fill="BDD6EE"/>
                  <w:vAlign w:val="bottom"/>
                </w:tcPr>
                <w:p w:rsidR="00435655" w:rsidRPr="00E8520A" w:rsidRDefault="00435655" w:rsidP="00435655">
                  <w:pPr>
                    <w:jc w:val="both"/>
                    <w:rPr>
                      <w:rFonts w:ascii="Calibri" w:hAnsi="Calibri" w:cs="Calibri"/>
                      <w:b/>
                      <w:sz w:val="18"/>
                      <w:szCs w:val="18"/>
                      <w:lang w:val="en-US" w:eastAsia="es-ES"/>
                    </w:rPr>
                  </w:pPr>
                  <w:proofErr w:type="spellStart"/>
                  <w:r w:rsidRPr="00E8520A">
                    <w:rPr>
                      <w:rFonts w:ascii="Calibri" w:hAnsi="Calibri" w:cs="Calibri"/>
                      <w:b/>
                      <w:sz w:val="18"/>
                      <w:szCs w:val="18"/>
                      <w:lang w:val="en-US" w:eastAsia="es-ES"/>
                    </w:rPr>
                    <w:t>Plg</w:t>
                  </w:r>
                  <w:proofErr w:type="spellEnd"/>
                  <w:r w:rsidRPr="00E8520A">
                    <w:rPr>
                      <w:rFonts w:ascii="Calibri" w:hAnsi="Calibri" w:cs="Calibri"/>
                      <w:b/>
                      <w:sz w:val="18"/>
                      <w:szCs w:val="18"/>
                      <w:lang w:val="en-US" w:eastAsia="es-ES"/>
                    </w:rPr>
                    <w:t>. ( 0.001)</w:t>
                  </w:r>
                </w:p>
              </w:tc>
              <w:tc>
                <w:tcPr>
                  <w:tcW w:w="598" w:type="pct"/>
                  <w:shd w:val="clear" w:color="auto" w:fill="BDD6EE"/>
                  <w:vAlign w:val="bottom"/>
                </w:tcPr>
                <w:p w:rsidR="00435655" w:rsidRPr="00E8520A" w:rsidRDefault="00435655" w:rsidP="00435655">
                  <w:pPr>
                    <w:ind w:left="495"/>
                    <w:jc w:val="both"/>
                    <w:rPr>
                      <w:rFonts w:ascii="Calibri" w:hAnsi="Calibri" w:cs="Calibri"/>
                      <w:b/>
                      <w:sz w:val="18"/>
                      <w:szCs w:val="18"/>
                      <w:lang w:val="en-US" w:eastAsia="es-ES"/>
                    </w:rPr>
                  </w:pPr>
                  <w:r w:rsidRPr="00E8520A">
                    <w:rPr>
                      <w:rFonts w:ascii="Calibri" w:hAnsi="Calibri" w:cs="Calibri"/>
                      <w:b/>
                      <w:sz w:val="18"/>
                      <w:szCs w:val="18"/>
                      <w:lang w:val="en-US" w:eastAsia="es-ES"/>
                    </w:rPr>
                    <w:t>mm</w:t>
                  </w:r>
                </w:p>
              </w:tc>
              <w:tc>
                <w:tcPr>
                  <w:tcW w:w="678" w:type="pct"/>
                  <w:shd w:val="clear" w:color="auto" w:fill="BDD6EE"/>
                  <w:vAlign w:val="bottom"/>
                </w:tcPr>
                <w:p w:rsidR="00435655" w:rsidRPr="00E8520A" w:rsidRDefault="00435655" w:rsidP="00435655">
                  <w:pPr>
                    <w:ind w:left="495"/>
                    <w:jc w:val="both"/>
                    <w:rPr>
                      <w:rFonts w:ascii="Calibri" w:hAnsi="Calibri" w:cs="Calibri"/>
                      <w:b/>
                      <w:sz w:val="18"/>
                      <w:szCs w:val="18"/>
                      <w:lang w:val="en-US" w:eastAsia="es-ES"/>
                    </w:rPr>
                  </w:pPr>
                  <w:proofErr w:type="spellStart"/>
                  <w:r w:rsidRPr="00E8520A">
                    <w:rPr>
                      <w:rFonts w:ascii="Calibri" w:hAnsi="Calibri" w:cs="Calibri"/>
                      <w:b/>
                      <w:sz w:val="18"/>
                      <w:szCs w:val="18"/>
                      <w:lang w:val="en-US" w:eastAsia="es-ES"/>
                    </w:rPr>
                    <w:t>Plg</w:t>
                  </w:r>
                  <w:proofErr w:type="spellEnd"/>
                  <w:r w:rsidRPr="00E8520A">
                    <w:rPr>
                      <w:rFonts w:ascii="Calibri" w:hAnsi="Calibri" w:cs="Calibri"/>
                      <w:b/>
                      <w:sz w:val="18"/>
                      <w:szCs w:val="18"/>
                      <w:lang w:val="en-US" w:eastAsia="es-ES"/>
                    </w:rPr>
                    <w:t>.</w:t>
                  </w:r>
                </w:p>
              </w:tc>
              <w:tc>
                <w:tcPr>
                  <w:tcW w:w="648" w:type="pct"/>
                  <w:shd w:val="clear" w:color="auto" w:fill="BDD6EE"/>
                  <w:vAlign w:val="bottom"/>
                </w:tcPr>
                <w:p w:rsidR="00435655" w:rsidRPr="00E8520A" w:rsidRDefault="00435655" w:rsidP="00435655">
                  <w:pPr>
                    <w:ind w:left="495"/>
                    <w:jc w:val="both"/>
                    <w:rPr>
                      <w:rFonts w:ascii="Calibri" w:hAnsi="Calibri" w:cs="Calibri"/>
                      <w:b/>
                      <w:sz w:val="18"/>
                      <w:szCs w:val="18"/>
                      <w:lang w:val="en-US" w:eastAsia="es-ES"/>
                    </w:rPr>
                  </w:pPr>
                  <w:r w:rsidRPr="00E8520A">
                    <w:rPr>
                      <w:rFonts w:ascii="Calibri" w:hAnsi="Calibri" w:cs="Calibri"/>
                      <w:b/>
                      <w:sz w:val="18"/>
                      <w:szCs w:val="18"/>
                      <w:lang w:val="en-US" w:eastAsia="es-ES"/>
                    </w:rPr>
                    <w:t>Mm</w:t>
                  </w:r>
                </w:p>
              </w:tc>
              <w:tc>
                <w:tcPr>
                  <w:tcW w:w="585" w:type="pct"/>
                  <w:shd w:val="clear" w:color="auto" w:fill="BDD6EE"/>
                  <w:vAlign w:val="bottom"/>
                </w:tcPr>
                <w:p w:rsidR="00435655" w:rsidRPr="00E8520A" w:rsidRDefault="00435655" w:rsidP="00435655">
                  <w:pPr>
                    <w:ind w:left="495"/>
                    <w:jc w:val="both"/>
                    <w:rPr>
                      <w:rFonts w:ascii="Calibri" w:hAnsi="Calibri" w:cs="Calibri"/>
                      <w:b/>
                      <w:sz w:val="18"/>
                      <w:szCs w:val="18"/>
                      <w:lang w:val="en-US" w:eastAsia="es-ES"/>
                    </w:rPr>
                  </w:pPr>
                  <w:proofErr w:type="spellStart"/>
                  <w:r w:rsidRPr="00E8520A">
                    <w:rPr>
                      <w:rFonts w:ascii="Calibri" w:hAnsi="Calibri" w:cs="Calibri"/>
                      <w:b/>
                      <w:sz w:val="18"/>
                      <w:szCs w:val="18"/>
                      <w:lang w:val="en-US" w:eastAsia="es-ES"/>
                    </w:rPr>
                    <w:t>Plg</w:t>
                  </w:r>
                  <w:proofErr w:type="spellEnd"/>
                  <w:r w:rsidRPr="00E8520A">
                    <w:rPr>
                      <w:rFonts w:ascii="Calibri" w:hAnsi="Calibri" w:cs="Calibri"/>
                      <w:b/>
                      <w:sz w:val="18"/>
                      <w:szCs w:val="18"/>
                      <w:lang w:val="en-US" w:eastAsia="es-ES"/>
                    </w:rPr>
                    <w:t>.</w:t>
                  </w:r>
                </w:p>
              </w:tc>
              <w:tc>
                <w:tcPr>
                  <w:tcW w:w="598" w:type="pct"/>
                  <w:shd w:val="clear" w:color="auto" w:fill="BDD6EE"/>
                  <w:vAlign w:val="bottom"/>
                </w:tcPr>
                <w:p w:rsidR="00435655" w:rsidRPr="00E8520A" w:rsidRDefault="00435655" w:rsidP="00435655">
                  <w:pPr>
                    <w:ind w:left="495"/>
                    <w:jc w:val="both"/>
                    <w:rPr>
                      <w:rFonts w:ascii="Calibri" w:hAnsi="Calibri" w:cs="Calibri"/>
                      <w:b/>
                      <w:sz w:val="18"/>
                      <w:szCs w:val="18"/>
                      <w:lang w:val="en-US" w:eastAsia="es-ES"/>
                    </w:rPr>
                  </w:pPr>
                  <w:r w:rsidRPr="00E8520A">
                    <w:rPr>
                      <w:rFonts w:ascii="Calibri" w:hAnsi="Calibri" w:cs="Calibri"/>
                      <w:b/>
                      <w:sz w:val="18"/>
                      <w:szCs w:val="18"/>
                      <w:lang w:val="en-US" w:eastAsia="es-ES"/>
                    </w:rPr>
                    <w:t>mm</w:t>
                  </w:r>
                </w:p>
              </w:tc>
              <w:tc>
                <w:tcPr>
                  <w:tcW w:w="585" w:type="pct"/>
                  <w:shd w:val="clear" w:color="auto" w:fill="BDD6EE"/>
                  <w:vAlign w:val="bottom"/>
                </w:tcPr>
                <w:p w:rsidR="00435655" w:rsidRPr="00E8520A" w:rsidRDefault="00435655" w:rsidP="00435655">
                  <w:pPr>
                    <w:ind w:left="495"/>
                    <w:jc w:val="both"/>
                    <w:rPr>
                      <w:rFonts w:ascii="Calibri" w:hAnsi="Calibri" w:cs="Calibri"/>
                      <w:b/>
                      <w:sz w:val="18"/>
                      <w:szCs w:val="18"/>
                      <w:lang w:val="en-US" w:eastAsia="es-ES"/>
                    </w:rPr>
                  </w:pPr>
                  <w:proofErr w:type="spellStart"/>
                  <w:r w:rsidRPr="00E8520A">
                    <w:rPr>
                      <w:rFonts w:ascii="Calibri" w:hAnsi="Calibri" w:cs="Calibri"/>
                      <w:b/>
                      <w:sz w:val="18"/>
                      <w:szCs w:val="18"/>
                      <w:lang w:val="en-US" w:eastAsia="es-ES"/>
                    </w:rPr>
                    <w:t>Plg</w:t>
                  </w:r>
                  <w:proofErr w:type="spellEnd"/>
                  <w:r w:rsidRPr="00E8520A">
                    <w:rPr>
                      <w:rFonts w:ascii="Calibri" w:hAnsi="Calibri" w:cs="Calibri"/>
                      <w:b/>
                      <w:sz w:val="18"/>
                      <w:szCs w:val="18"/>
                      <w:lang w:val="en-US" w:eastAsia="es-ES"/>
                    </w:rPr>
                    <w:t>.</w:t>
                  </w:r>
                </w:p>
              </w:tc>
              <w:tc>
                <w:tcPr>
                  <w:tcW w:w="598" w:type="pct"/>
                  <w:shd w:val="clear" w:color="auto" w:fill="BDD6EE"/>
                  <w:vAlign w:val="bottom"/>
                </w:tcPr>
                <w:p w:rsidR="00435655" w:rsidRPr="00E8520A" w:rsidRDefault="00435655" w:rsidP="00435655">
                  <w:pPr>
                    <w:ind w:left="495"/>
                    <w:jc w:val="both"/>
                    <w:rPr>
                      <w:rFonts w:ascii="Calibri" w:hAnsi="Calibri" w:cs="Calibri"/>
                      <w:b/>
                      <w:sz w:val="18"/>
                      <w:szCs w:val="18"/>
                      <w:lang w:val="en-US" w:eastAsia="es-ES"/>
                    </w:rPr>
                  </w:pPr>
                  <w:r w:rsidRPr="00E8520A">
                    <w:rPr>
                      <w:rFonts w:ascii="Calibri" w:hAnsi="Calibri" w:cs="Calibri"/>
                      <w:b/>
                      <w:sz w:val="18"/>
                      <w:szCs w:val="18"/>
                      <w:lang w:val="en-US" w:eastAsia="es-ES"/>
                    </w:rPr>
                    <w:t>mm</w:t>
                  </w:r>
                </w:p>
              </w:tc>
            </w:tr>
            <w:tr w:rsidR="00435655" w:rsidRPr="00E8520A" w:rsidTr="00435655">
              <w:trPr>
                <w:trHeight w:val="245"/>
                <w:jc w:val="center"/>
              </w:trPr>
              <w:tc>
                <w:tcPr>
                  <w:tcW w:w="710"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2375</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12</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305</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4</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100</w:t>
                  </w:r>
                </w:p>
              </w:tc>
            </w:tr>
            <w:tr w:rsidR="00435655" w:rsidRPr="00E8520A" w:rsidTr="00435655">
              <w:trPr>
                <w:trHeight w:val="245"/>
                <w:jc w:val="center"/>
              </w:trPr>
              <w:tc>
                <w:tcPr>
                  <w:tcW w:w="710"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2875</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65</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13</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330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4</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100</w:t>
                  </w:r>
                </w:p>
              </w:tc>
            </w:tr>
            <w:tr w:rsidR="00435655" w:rsidRPr="00E8520A" w:rsidTr="00435655">
              <w:trPr>
                <w:trHeight w:val="245"/>
                <w:jc w:val="center"/>
              </w:trPr>
              <w:tc>
                <w:tcPr>
                  <w:tcW w:w="710"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3500</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80</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15</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380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4</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100</w:t>
                  </w:r>
                </w:p>
              </w:tc>
            </w:tr>
            <w:tr w:rsidR="00435655" w:rsidRPr="00E8520A" w:rsidTr="00435655">
              <w:trPr>
                <w:trHeight w:val="245"/>
                <w:jc w:val="center"/>
              </w:trPr>
              <w:tc>
                <w:tcPr>
                  <w:tcW w:w="710"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4000</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90</w:t>
                  </w:r>
                </w:p>
              </w:tc>
              <w:tc>
                <w:tcPr>
                  <w:tcW w:w="678"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val="en-US" w:eastAsia="es-ES"/>
                    </w:rPr>
                    <w:t>1</w:t>
                  </w:r>
                  <w:r w:rsidRPr="00E8520A">
                    <w:rPr>
                      <w:rFonts w:ascii="Calibri" w:hAnsi="Calibri" w:cs="Calibri"/>
                      <w:sz w:val="18"/>
                      <w:szCs w:val="18"/>
                      <w:lang w:eastAsia="es-ES"/>
                    </w:rPr>
                    <w:t>8</w:t>
                  </w:r>
                </w:p>
              </w:tc>
              <w:tc>
                <w:tcPr>
                  <w:tcW w:w="648"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460</w:t>
                  </w:r>
                </w:p>
              </w:tc>
              <w:tc>
                <w:tcPr>
                  <w:tcW w:w="585"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2</w:t>
                  </w:r>
                </w:p>
              </w:tc>
              <w:tc>
                <w:tcPr>
                  <w:tcW w:w="598"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50</w:t>
                  </w:r>
                </w:p>
              </w:tc>
              <w:tc>
                <w:tcPr>
                  <w:tcW w:w="585"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4</w:t>
                  </w:r>
                </w:p>
              </w:tc>
              <w:tc>
                <w:tcPr>
                  <w:tcW w:w="598"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100</w:t>
                  </w:r>
                </w:p>
              </w:tc>
            </w:tr>
            <w:tr w:rsidR="00435655" w:rsidRPr="00E8520A" w:rsidTr="00435655">
              <w:trPr>
                <w:trHeight w:val="245"/>
                <w:jc w:val="center"/>
              </w:trPr>
              <w:tc>
                <w:tcPr>
                  <w:tcW w:w="710"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4500</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100</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18</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460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4</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100</w:t>
                  </w:r>
                </w:p>
              </w:tc>
            </w:tr>
            <w:tr w:rsidR="00435655" w:rsidRPr="00E8520A" w:rsidTr="00435655">
              <w:trPr>
                <w:trHeight w:val="245"/>
                <w:jc w:val="center"/>
              </w:trPr>
              <w:tc>
                <w:tcPr>
                  <w:tcW w:w="710"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5563</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125</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21,5</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4</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100</w:t>
                  </w:r>
                </w:p>
              </w:tc>
            </w:tr>
            <w:tr w:rsidR="00435655" w:rsidRPr="00E8520A" w:rsidTr="00435655">
              <w:trPr>
                <w:trHeight w:val="231"/>
                <w:jc w:val="center"/>
              </w:trPr>
              <w:tc>
                <w:tcPr>
                  <w:tcW w:w="710"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6625</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150</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25</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640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4</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100</w:t>
                  </w:r>
                </w:p>
              </w:tc>
            </w:tr>
            <w:tr w:rsidR="00435655" w:rsidRPr="00E8520A" w:rsidTr="00435655">
              <w:trPr>
                <w:trHeight w:val="245"/>
                <w:jc w:val="center"/>
              </w:trPr>
              <w:tc>
                <w:tcPr>
                  <w:tcW w:w="710"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8625</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200</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31,5</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800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4</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100</w:t>
                  </w:r>
                </w:p>
              </w:tc>
            </w:tr>
            <w:tr w:rsidR="00435655" w:rsidRPr="00E8520A" w:rsidTr="00435655">
              <w:trPr>
                <w:trHeight w:val="231"/>
                <w:jc w:val="center"/>
              </w:trPr>
              <w:tc>
                <w:tcPr>
                  <w:tcW w:w="710"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10750</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250</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38,5</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980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4</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100</w:t>
                  </w:r>
                </w:p>
              </w:tc>
            </w:tr>
            <w:tr w:rsidR="00435655" w:rsidRPr="00E8520A" w:rsidTr="00435655">
              <w:trPr>
                <w:trHeight w:val="231"/>
                <w:jc w:val="center"/>
              </w:trPr>
              <w:tc>
                <w:tcPr>
                  <w:tcW w:w="710"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12750</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300</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45,5</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1150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4</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100</w:t>
                  </w:r>
                </w:p>
              </w:tc>
            </w:tr>
            <w:tr w:rsidR="00435655" w:rsidRPr="00E8520A" w:rsidTr="00435655">
              <w:trPr>
                <w:trHeight w:val="245"/>
                <w:jc w:val="center"/>
              </w:trPr>
              <w:tc>
                <w:tcPr>
                  <w:tcW w:w="710"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14000</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350</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49,5</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1260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4</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100</w:t>
                  </w:r>
                </w:p>
              </w:tc>
            </w:tr>
            <w:tr w:rsidR="00435655" w:rsidRPr="00E8520A" w:rsidTr="00435655">
              <w:trPr>
                <w:trHeight w:val="231"/>
                <w:jc w:val="center"/>
              </w:trPr>
              <w:tc>
                <w:tcPr>
                  <w:tcW w:w="710"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16000</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400</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56</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1420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4</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100</w:t>
                  </w:r>
                </w:p>
              </w:tc>
            </w:tr>
            <w:tr w:rsidR="00435655" w:rsidRPr="00E8520A" w:rsidTr="00435655">
              <w:trPr>
                <w:trHeight w:val="245"/>
                <w:jc w:val="center"/>
              </w:trPr>
              <w:tc>
                <w:tcPr>
                  <w:tcW w:w="710"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18000</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450</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62,5</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1590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4</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100</w:t>
                  </w:r>
                </w:p>
              </w:tc>
            </w:tr>
            <w:tr w:rsidR="00435655" w:rsidRPr="00E8520A" w:rsidTr="00435655">
              <w:trPr>
                <w:trHeight w:val="231"/>
                <w:jc w:val="center"/>
              </w:trPr>
              <w:tc>
                <w:tcPr>
                  <w:tcW w:w="710"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20000</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500</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69,5</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1770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6</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150</w:t>
                  </w:r>
                </w:p>
              </w:tc>
            </w:tr>
            <w:tr w:rsidR="00435655" w:rsidRPr="00E8520A" w:rsidTr="00435655">
              <w:trPr>
                <w:trHeight w:val="231"/>
                <w:jc w:val="center"/>
              </w:trPr>
              <w:tc>
                <w:tcPr>
                  <w:tcW w:w="710"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22000</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550</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77</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1950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6</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150</w:t>
                  </w:r>
                </w:p>
              </w:tc>
            </w:tr>
            <w:tr w:rsidR="00435655" w:rsidRPr="00E8520A" w:rsidTr="00435655">
              <w:trPr>
                <w:trHeight w:val="245"/>
                <w:jc w:val="center"/>
              </w:trPr>
              <w:tc>
                <w:tcPr>
                  <w:tcW w:w="710"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24000</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600</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83</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2110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6</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150</w:t>
                  </w:r>
                </w:p>
              </w:tc>
            </w:tr>
            <w:tr w:rsidR="00435655" w:rsidRPr="00E8520A" w:rsidTr="00435655">
              <w:trPr>
                <w:trHeight w:val="231"/>
                <w:jc w:val="center"/>
              </w:trPr>
              <w:tc>
                <w:tcPr>
                  <w:tcW w:w="710"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26000</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650</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89,5</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2270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6</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150</w:t>
                  </w:r>
                </w:p>
              </w:tc>
            </w:tr>
            <w:tr w:rsidR="00435655" w:rsidRPr="00E8520A" w:rsidTr="00435655">
              <w:trPr>
                <w:trHeight w:val="231"/>
                <w:jc w:val="center"/>
              </w:trPr>
              <w:tc>
                <w:tcPr>
                  <w:tcW w:w="710"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28000</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700</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95,5</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2430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6</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150</w:t>
                  </w:r>
                </w:p>
              </w:tc>
            </w:tr>
            <w:tr w:rsidR="00435655" w:rsidRPr="00E8520A" w:rsidTr="00435655">
              <w:trPr>
                <w:trHeight w:val="245"/>
                <w:jc w:val="center"/>
              </w:trPr>
              <w:tc>
                <w:tcPr>
                  <w:tcW w:w="710"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30000</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750</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102,5</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2600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6</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150</w:t>
                  </w:r>
                </w:p>
              </w:tc>
            </w:tr>
            <w:tr w:rsidR="00435655" w:rsidRPr="00E8520A" w:rsidTr="00435655">
              <w:trPr>
                <w:trHeight w:val="231"/>
                <w:jc w:val="center"/>
              </w:trPr>
              <w:tc>
                <w:tcPr>
                  <w:tcW w:w="710"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32000</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800</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108,5</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2760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6</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150</w:t>
                  </w:r>
                </w:p>
              </w:tc>
            </w:tr>
            <w:tr w:rsidR="00435655" w:rsidRPr="00E8520A" w:rsidTr="00435655">
              <w:trPr>
                <w:trHeight w:val="231"/>
                <w:jc w:val="center"/>
              </w:trPr>
              <w:tc>
                <w:tcPr>
                  <w:tcW w:w="710"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34000</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850</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115,5</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2930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6</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150</w:t>
                  </w:r>
                </w:p>
              </w:tc>
            </w:tr>
            <w:tr w:rsidR="00435655" w:rsidRPr="00E8520A" w:rsidTr="00435655">
              <w:trPr>
                <w:trHeight w:val="261"/>
                <w:jc w:val="center"/>
              </w:trPr>
              <w:tc>
                <w:tcPr>
                  <w:tcW w:w="710"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36000</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900</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122</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3100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6</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150</w:t>
                  </w:r>
                </w:p>
              </w:tc>
            </w:tr>
          </w:tbl>
          <w:p w:rsidR="00435655" w:rsidRPr="00E8520A" w:rsidRDefault="00435655" w:rsidP="00435655">
            <w:pPr>
              <w:ind w:left="495"/>
              <w:jc w:val="both"/>
              <w:rPr>
                <w:rFonts w:ascii="Calibri" w:hAnsi="Calibri" w:cs="Calibri"/>
                <w:sz w:val="18"/>
                <w:szCs w:val="18"/>
                <w:lang w:eastAsia="es-ES"/>
              </w:rPr>
            </w:pPr>
          </w:p>
          <w:p w:rsidR="00435655" w:rsidRPr="00E8520A" w:rsidRDefault="00435655" w:rsidP="009533E8">
            <w:pPr>
              <w:numPr>
                <w:ilvl w:val="0"/>
                <w:numId w:val="70"/>
              </w:numPr>
              <w:jc w:val="both"/>
              <w:rPr>
                <w:rFonts w:ascii="Calibri" w:hAnsi="Calibri" w:cs="Calibri"/>
                <w:sz w:val="18"/>
                <w:szCs w:val="18"/>
                <w:lang w:eastAsia="es-ES"/>
              </w:rPr>
            </w:pPr>
            <w:r w:rsidRPr="00E8520A">
              <w:rPr>
                <w:rFonts w:ascii="Calibri" w:hAnsi="Calibri" w:cs="Calibri"/>
                <w:sz w:val="18"/>
                <w:szCs w:val="18"/>
                <w:lang w:eastAsia="es-ES"/>
              </w:rPr>
              <w:t>Se realizará el corte de las puntas del extremo de la manta (en el traslape) 2 x ½ pulgadas de largo x ancho.</w:t>
            </w:r>
          </w:p>
          <w:p w:rsidR="00435655" w:rsidRPr="00E8520A" w:rsidRDefault="00435655" w:rsidP="00435655">
            <w:pPr>
              <w:autoSpaceDE w:val="0"/>
              <w:autoSpaceDN w:val="0"/>
              <w:adjustRightInd w:val="0"/>
              <w:jc w:val="both"/>
              <w:rPr>
                <w:rFonts w:ascii="Calibri" w:hAnsi="Calibri" w:cs="Calibri"/>
                <w:b/>
                <w:bCs/>
                <w:sz w:val="18"/>
                <w:szCs w:val="18"/>
                <w:lang w:val="es-MX" w:eastAsia="es-ES"/>
              </w:rPr>
            </w:pPr>
          </w:p>
          <w:p w:rsidR="00435655" w:rsidRPr="00E8520A" w:rsidRDefault="00435655" w:rsidP="00435655">
            <w:pPr>
              <w:autoSpaceDE w:val="0"/>
              <w:autoSpaceDN w:val="0"/>
              <w:adjustRightInd w:val="0"/>
              <w:jc w:val="both"/>
              <w:rPr>
                <w:rFonts w:ascii="Calibri" w:hAnsi="Calibri" w:cs="Calibri"/>
                <w:b/>
                <w:bCs/>
                <w:sz w:val="18"/>
                <w:szCs w:val="18"/>
                <w:lang w:val="es-MX" w:eastAsia="es-ES"/>
              </w:rPr>
            </w:pPr>
            <w:r w:rsidRPr="00E8520A">
              <w:rPr>
                <w:rFonts w:ascii="Calibri" w:hAnsi="Calibri" w:cs="Calibri"/>
                <w:b/>
                <w:bCs/>
                <w:sz w:val="18"/>
                <w:szCs w:val="18"/>
                <w:lang w:val="es-MX" w:eastAsia="es-ES"/>
              </w:rPr>
              <w:t>Prueba de Adherencia</w:t>
            </w:r>
          </w:p>
          <w:p w:rsidR="00435655" w:rsidRPr="00E8520A" w:rsidRDefault="00435655" w:rsidP="00435655">
            <w:pPr>
              <w:autoSpaceDE w:val="0"/>
              <w:autoSpaceDN w:val="0"/>
              <w:adjustRightInd w:val="0"/>
              <w:ind w:left="1134" w:firstLine="708"/>
              <w:jc w:val="both"/>
              <w:rPr>
                <w:rFonts w:ascii="Calibri" w:hAnsi="Calibri" w:cs="Calibri"/>
                <w:b/>
                <w:bCs/>
                <w:sz w:val="18"/>
                <w:szCs w:val="18"/>
                <w:lang w:val="es-MX" w:eastAsia="es-ES"/>
              </w:rPr>
            </w:pPr>
          </w:p>
          <w:p w:rsidR="00435655" w:rsidRPr="00E8520A" w:rsidRDefault="00435655" w:rsidP="009533E8">
            <w:pPr>
              <w:numPr>
                <w:ilvl w:val="0"/>
                <w:numId w:val="72"/>
              </w:numPr>
              <w:ind w:left="426"/>
              <w:jc w:val="both"/>
              <w:rPr>
                <w:rFonts w:ascii="Calibri" w:hAnsi="Calibri" w:cs="Calibri"/>
                <w:sz w:val="18"/>
                <w:szCs w:val="18"/>
                <w:lang w:eastAsia="es-ES"/>
              </w:rPr>
            </w:pPr>
            <w:r w:rsidRPr="00E8520A">
              <w:rPr>
                <w:rFonts w:ascii="Calibri" w:hAnsi="Calibri" w:cs="Calibri"/>
                <w:sz w:val="18"/>
                <w:szCs w:val="18"/>
                <w:lang w:eastAsia="es-ES"/>
              </w:rPr>
              <w:lastRenderedPageBreak/>
              <w:t xml:space="preserve">Aplica a todas las juntas en las que se utilizará una manta </w:t>
            </w:r>
            <w:proofErr w:type="spellStart"/>
            <w:r w:rsidRPr="00E8520A">
              <w:rPr>
                <w:rFonts w:ascii="Calibri" w:hAnsi="Calibri" w:cs="Calibri"/>
                <w:sz w:val="18"/>
                <w:szCs w:val="18"/>
                <w:lang w:eastAsia="es-ES"/>
              </w:rPr>
              <w:t>termocontraíble</w:t>
            </w:r>
            <w:proofErr w:type="spellEnd"/>
            <w:r w:rsidRPr="00E8520A">
              <w:rPr>
                <w:rFonts w:ascii="Calibri" w:hAnsi="Calibri" w:cs="Calibri"/>
                <w:sz w:val="18"/>
                <w:szCs w:val="18"/>
                <w:lang w:eastAsia="es-ES"/>
              </w:rPr>
              <w:t xml:space="preserve"> para revestimiento anticorrosión. Se escogerá aleatoriamente una junta revestida del día anterior para realizar las pruebas descritas líneas más abajo.</w:t>
            </w:r>
          </w:p>
          <w:p w:rsidR="00435655" w:rsidRPr="00E8520A" w:rsidRDefault="00435655" w:rsidP="009533E8">
            <w:pPr>
              <w:numPr>
                <w:ilvl w:val="0"/>
                <w:numId w:val="72"/>
              </w:numPr>
              <w:ind w:left="426"/>
              <w:jc w:val="both"/>
              <w:rPr>
                <w:rFonts w:ascii="Calibri" w:hAnsi="Calibri" w:cs="Calibri"/>
                <w:sz w:val="18"/>
                <w:szCs w:val="18"/>
                <w:lang w:eastAsia="es-ES"/>
              </w:rPr>
            </w:pPr>
            <w:r w:rsidRPr="00E8520A">
              <w:rPr>
                <w:rFonts w:ascii="Calibri" w:hAnsi="Calibri" w:cs="Calibri"/>
                <w:sz w:val="18"/>
                <w:szCs w:val="18"/>
                <w:lang w:eastAsia="es-ES"/>
              </w:rPr>
              <w:t>Se procederá a realizar dicho procedimiento en la manta que escoja el Fiscal del Servicio para verificar la calidad del revestimiento:</w:t>
            </w:r>
          </w:p>
          <w:p w:rsidR="00435655" w:rsidRPr="00E8520A" w:rsidRDefault="00435655" w:rsidP="00435655">
            <w:pPr>
              <w:jc w:val="both"/>
              <w:rPr>
                <w:rFonts w:ascii="Calibri" w:hAnsi="Calibri" w:cs="Calibri"/>
                <w:sz w:val="18"/>
                <w:szCs w:val="18"/>
                <w:lang w:eastAsia="es-ES"/>
              </w:rPr>
            </w:pPr>
          </w:p>
          <w:p w:rsidR="00435655" w:rsidRPr="00E8520A" w:rsidRDefault="00435655" w:rsidP="009533E8">
            <w:pPr>
              <w:numPr>
                <w:ilvl w:val="0"/>
                <w:numId w:val="71"/>
              </w:numPr>
              <w:jc w:val="both"/>
              <w:rPr>
                <w:rFonts w:ascii="Calibri" w:hAnsi="Calibri" w:cs="Calibri"/>
                <w:sz w:val="18"/>
                <w:szCs w:val="18"/>
                <w:lang w:val="es-ES_tradnl" w:eastAsia="es-ES"/>
              </w:rPr>
            </w:pPr>
            <w:r w:rsidRPr="00E8520A">
              <w:rPr>
                <w:rFonts w:ascii="Calibri" w:hAnsi="Calibri" w:cs="Calibri"/>
                <w:sz w:val="18"/>
                <w:szCs w:val="18"/>
                <w:lang w:val="es-ES_tradnl" w:eastAsia="es-ES"/>
              </w:rPr>
              <w:t xml:space="preserve">El ensayo se debe efectuar a la mañana siguiente de aplicación de manta </w:t>
            </w:r>
            <w:proofErr w:type="spellStart"/>
            <w:r w:rsidRPr="00E8520A">
              <w:rPr>
                <w:rFonts w:ascii="Calibri" w:hAnsi="Calibri" w:cs="Calibri"/>
                <w:sz w:val="18"/>
                <w:szCs w:val="18"/>
                <w:lang w:val="es-ES_tradnl" w:eastAsia="es-ES"/>
              </w:rPr>
              <w:t>termocontraible</w:t>
            </w:r>
            <w:proofErr w:type="spellEnd"/>
            <w:r w:rsidRPr="00E8520A">
              <w:rPr>
                <w:rFonts w:ascii="Calibri" w:hAnsi="Calibri" w:cs="Calibri"/>
                <w:sz w:val="18"/>
                <w:szCs w:val="18"/>
                <w:lang w:val="es-ES_tradnl" w:eastAsia="es-ES"/>
              </w:rPr>
              <w:t>, considerando ensayar en un tiempo mínimo de 15 horas.  En caso de que se realice la prueba en horas de la tarde, se puede enfriar la manta protegiéndola de los rayos solares y/o utilizando agua.</w:t>
            </w:r>
          </w:p>
          <w:p w:rsidR="00435655" w:rsidRPr="00E8520A" w:rsidRDefault="00435655" w:rsidP="009533E8">
            <w:pPr>
              <w:numPr>
                <w:ilvl w:val="0"/>
                <w:numId w:val="71"/>
              </w:numPr>
              <w:jc w:val="both"/>
              <w:rPr>
                <w:rFonts w:ascii="Calibri" w:hAnsi="Calibri" w:cs="Calibri"/>
                <w:sz w:val="18"/>
                <w:szCs w:val="18"/>
                <w:lang w:val="es-ES_tradnl" w:eastAsia="es-ES"/>
              </w:rPr>
            </w:pPr>
            <w:r w:rsidRPr="00E8520A">
              <w:rPr>
                <w:rFonts w:ascii="Calibri" w:hAnsi="Calibri" w:cs="Calibri"/>
                <w:sz w:val="18"/>
                <w:szCs w:val="18"/>
                <w:lang w:val="es-ES_tradnl" w:eastAsia="es-ES"/>
              </w:rPr>
              <w:t>La frecuencia del ensayo será de una prueba por trabajo ejecutado en una jornada por un mismo equipo de manteadores calificados.</w:t>
            </w:r>
          </w:p>
          <w:p w:rsidR="00435655" w:rsidRPr="00E8520A" w:rsidRDefault="00435655" w:rsidP="009533E8">
            <w:pPr>
              <w:numPr>
                <w:ilvl w:val="0"/>
                <w:numId w:val="71"/>
              </w:numPr>
              <w:jc w:val="both"/>
              <w:rPr>
                <w:rFonts w:ascii="Calibri" w:hAnsi="Calibri" w:cs="Calibri"/>
                <w:sz w:val="18"/>
                <w:szCs w:val="18"/>
                <w:lang w:val="es-ES_tradnl" w:eastAsia="es-ES"/>
              </w:rPr>
            </w:pPr>
            <w:r w:rsidRPr="00E8520A">
              <w:rPr>
                <w:rFonts w:ascii="Calibri" w:hAnsi="Calibri" w:cs="Calibri"/>
                <w:sz w:val="18"/>
                <w:szCs w:val="18"/>
                <w:lang w:val="es-ES_tradnl" w:eastAsia="es-ES"/>
              </w:rPr>
              <w:t xml:space="preserve">La inspección de adherencia debe ser verificada preferentemente y de ser posible a una temperatura de la manta </w:t>
            </w:r>
            <w:proofErr w:type="spellStart"/>
            <w:r w:rsidRPr="00E8520A">
              <w:rPr>
                <w:rFonts w:ascii="Calibri" w:hAnsi="Calibri" w:cs="Calibri"/>
                <w:sz w:val="18"/>
                <w:szCs w:val="18"/>
                <w:lang w:val="es-ES_tradnl" w:eastAsia="es-ES"/>
              </w:rPr>
              <w:t>termocontraible</w:t>
            </w:r>
            <w:proofErr w:type="spellEnd"/>
            <w:r w:rsidRPr="00E8520A">
              <w:rPr>
                <w:rFonts w:ascii="Calibri" w:hAnsi="Calibri" w:cs="Calibri"/>
                <w:sz w:val="18"/>
                <w:szCs w:val="18"/>
                <w:lang w:val="es-ES_tradnl" w:eastAsia="es-ES"/>
              </w:rPr>
              <w:t xml:space="preserve"> de máximo 25 °C, la cual será verificada a través de un medidor de temperatura (ambos, tubería y manta </w:t>
            </w:r>
            <w:proofErr w:type="spellStart"/>
            <w:r w:rsidRPr="00E8520A">
              <w:rPr>
                <w:rFonts w:ascii="Calibri" w:hAnsi="Calibri" w:cs="Calibri"/>
                <w:sz w:val="18"/>
                <w:szCs w:val="18"/>
                <w:lang w:val="es-ES_tradnl" w:eastAsia="es-ES"/>
              </w:rPr>
              <w:t>termocontraible</w:t>
            </w:r>
            <w:proofErr w:type="spellEnd"/>
            <w:r w:rsidRPr="00E8520A">
              <w:rPr>
                <w:rFonts w:ascii="Calibri" w:hAnsi="Calibri" w:cs="Calibri"/>
                <w:sz w:val="18"/>
                <w:szCs w:val="18"/>
                <w:lang w:val="es-ES_tradnl" w:eastAsia="es-ES"/>
              </w:rPr>
              <w:t>, deberán encontrarse a dicha temperatura)</w:t>
            </w:r>
          </w:p>
          <w:p w:rsidR="00435655" w:rsidRPr="00E8520A" w:rsidRDefault="00435655" w:rsidP="009533E8">
            <w:pPr>
              <w:numPr>
                <w:ilvl w:val="0"/>
                <w:numId w:val="71"/>
              </w:numPr>
              <w:jc w:val="both"/>
              <w:rPr>
                <w:rFonts w:ascii="Calibri" w:hAnsi="Calibri" w:cs="Calibri"/>
                <w:sz w:val="18"/>
                <w:szCs w:val="18"/>
                <w:lang w:val="es-ES_tradnl" w:eastAsia="es-ES"/>
              </w:rPr>
            </w:pPr>
            <w:r w:rsidRPr="00E8520A">
              <w:rPr>
                <w:rFonts w:ascii="Calibri" w:hAnsi="Calibri" w:cs="Calibri"/>
                <w:sz w:val="18"/>
                <w:szCs w:val="18"/>
                <w:lang w:val="es-ES_tradnl" w:eastAsia="es-ES"/>
              </w:rPr>
              <w:t>Se cortará una tira de 25 x 150 mm, perpendicularmente al eje de la tubería con una navaja (posición de inicio: horaria de 9 o 3), una en el área que se encuentra entre la soldadura circunferencial y el revestimiento de línea.</w:t>
            </w:r>
          </w:p>
          <w:p w:rsidR="00435655" w:rsidRPr="00E8520A" w:rsidRDefault="00435655" w:rsidP="009533E8">
            <w:pPr>
              <w:numPr>
                <w:ilvl w:val="0"/>
                <w:numId w:val="71"/>
              </w:numPr>
              <w:jc w:val="both"/>
              <w:rPr>
                <w:rFonts w:ascii="Calibri" w:hAnsi="Calibri" w:cs="Calibri"/>
                <w:sz w:val="18"/>
                <w:szCs w:val="18"/>
                <w:lang w:val="es-ES_tradnl" w:eastAsia="es-ES"/>
              </w:rPr>
            </w:pPr>
            <w:r w:rsidRPr="00E8520A">
              <w:rPr>
                <w:rFonts w:ascii="Calibri" w:hAnsi="Calibri" w:cs="Calibri"/>
                <w:sz w:val="18"/>
                <w:szCs w:val="18"/>
                <w:lang w:val="es-ES_tradnl" w:eastAsia="es-ES"/>
              </w:rPr>
              <w:t xml:space="preserve">Se debe remover manualmente los primeros 30-40 mm del borde la tira, utilizando una espátula, destornillador o una navaja, donde será colocada la grapa del dinamómetro. </w:t>
            </w:r>
          </w:p>
          <w:p w:rsidR="00435655" w:rsidRPr="00E8520A" w:rsidRDefault="00435655" w:rsidP="009533E8">
            <w:pPr>
              <w:numPr>
                <w:ilvl w:val="0"/>
                <w:numId w:val="71"/>
              </w:numPr>
              <w:jc w:val="both"/>
              <w:rPr>
                <w:rFonts w:ascii="Calibri" w:hAnsi="Calibri" w:cs="Calibri"/>
                <w:sz w:val="18"/>
                <w:szCs w:val="18"/>
                <w:lang w:val="es-ES_tradnl" w:eastAsia="es-ES"/>
              </w:rPr>
            </w:pPr>
            <w:r w:rsidRPr="00E8520A">
              <w:rPr>
                <w:rFonts w:ascii="Calibri" w:hAnsi="Calibri" w:cs="Calibri"/>
                <w:sz w:val="18"/>
                <w:szCs w:val="18"/>
                <w:lang w:val="es-ES_tradnl" w:eastAsia="es-ES"/>
              </w:rPr>
              <w:t>Se debe ajustar el dinamómetro para la realización de la prueba de adherencia, al borde de la tiara de prueba y se instalará grapa para la prueba respectiva.</w:t>
            </w:r>
          </w:p>
          <w:p w:rsidR="00435655" w:rsidRPr="00E8520A" w:rsidRDefault="00435655" w:rsidP="009533E8">
            <w:pPr>
              <w:numPr>
                <w:ilvl w:val="0"/>
                <w:numId w:val="71"/>
              </w:numPr>
              <w:jc w:val="both"/>
              <w:rPr>
                <w:rFonts w:ascii="Calibri" w:hAnsi="Calibri" w:cs="Calibri"/>
                <w:sz w:val="18"/>
                <w:szCs w:val="18"/>
                <w:lang w:val="es-ES_tradnl" w:eastAsia="es-ES"/>
              </w:rPr>
            </w:pPr>
            <w:r w:rsidRPr="00E8520A">
              <w:rPr>
                <w:rFonts w:ascii="Calibri" w:hAnsi="Calibri" w:cs="Calibri"/>
                <w:sz w:val="18"/>
                <w:szCs w:val="18"/>
                <w:lang w:val="es-ES_tradnl" w:eastAsia="es-ES"/>
              </w:rPr>
              <w:t xml:space="preserve">Tomando el dinamómetro con ambas manos, se estirará firmemente de acuerdo a los valores de la Tabla 1. con un ángulo de 90° con respecto a la circunferencia de la tubería, manteniendo la carga por 60 segundos. </w:t>
            </w:r>
          </w:p>
          <w:p w:rsidR="00435655" w:rsidRPr="00E8520A" w:rsidRDefault="00435655" w:rsidP="00435655">
            <w:pPr>
              <w:jc w:val="both"/>
              <w:rPr>
                <w:rFonts w:ascii="Calibri" w:hAnsi="Calibri" w:cs="Calibri"/>
                <w:sz w:val="18"/>
                <w:szCs w:val="18"/>
                <w:lang w:val="es-ES_tradnl" w:eastAsia="es-ES"/>
              </w:rPr>
            </w:pPr>
          </w:p>
          <w:p w:rsidR="00435655" w:rsidRPr="00E8520A" w:rsidRDefault="00435655" w:rsidP="00435655">
            <w:pPr>
              <w:ind w:left="495"/>
              <w:jc w:val="center"/>
              <w:rPr>
                <w:rFonts w:ascii="Calibri" w:hAnsi="Calibri" w:cs="Calibri"/>
                <w:b/>
                <w:sz w:val="18"/>
                <w:szCs w:val="18"/>
                <w:lang w:val="es-ES_tradnl" w:eastAsia="es-ES"/>
              </w:rPr>
            </w:pPr>
            <w:r w:rsidRPr="00E8520A">
              <w:rPr>
                <w:rFonts w:ascii="Calibri" w:hAnsi="Calibri" w:cs="Calibri"/>
                <w:b/>
                <w:sz w:val="18"/>
                <w:szCs w:val="18"/>
                <w:lang w:val="es-ES_tradnl" w:eastAsia="es-ES"/>
              </w:rPr>
              <w:t>Tabla 3. Fuerza de Adhesión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65"/>
              <w:gridCol w:w="2039"/>
              <w:gridCol w:w="2111"/>
            </w:tblGrid>
            <w:tr w:rsidR="00435655" w:rsidRPr="00E8520A" w:rsidTr="00435655">
              <w:trPr>
                <w:jc w:val="center"/>
              </w:trPr>
              <w:tc>
                <w:tcPr>
                  <w:tcW w:w="1550" w:type="pct"/>
                  <w:shd w:val="clear" w:color="auto" w:fill="95B3D7"/>
                </w:tcPr>
                <w:p w:rsidR="00435655" w:rsidRPr="00E8520A" w:rsidRDefault="00435655" w:rsidP="00435655">
                  <w:pPr>
                    <w:ind w:left="36"/>
                    <w:jc w:val="both"/>
                    <w:rPr>
                      <w:rFonts w:ascii="Calibri" w:hAnsi="Calibri" w:cs="Calibri"/>
                      <w:b/>
                      <w:sz w:val="18"/>
                      <w:szCs w:val="18"/>
                      <w:lang w:val="es-ES_tradnl" w:eastAsia="es-ES"/>
                    </w:rPr>
                  </w:pPr>
                  <w:r w:rsidRPr="00E8520A">
                    <w:rPr>
                      <w:rFonts w:ascii="Calibri" w:hAnsi="Calibri" w:cs="Calibri"/>
                      <w:b/>
                      <w:sz w:val="18"/>
                      <w:szCs w:val="18"/>
                      <w:lang w:val="es-ES_tradnl" w:eastAsia="es-ES"/>
                    </w:rPr>
                    <w:t>Ancho del corte</w:t>
                  </w:r>
                </w:p>
              </w:tc>
              <w:tc>
                <w:tcPr>
                  <w:tcW w:w="1695" w:type="pct"/>
                  <w:shd w:val="clear" w:color="auto" w:fill="95B3D7"/>
                </w:tcPr>
                <w:p w:rsidR="00435655" w:rsidRPr="00E8520A" w:rsidRDefault="00435655" w:rsidP="00435655">
                  <w:pPr>
                    <w:ind w:left="51"/>
                    <w:jc w:val="both"/>
                    <w:rPr>
                      <w:rFonts w:ascii="Calibri" w:hAnsi="Calibri" w:cs="Calibri"/>
                      <w:b/>
                      <w:sz w:val="18"/>
                      <w:szCs w:val="18"/>
                      <w:lang w:val="es-ES_tradnl" w:eastAsia="es-ES"/>
                    </w:rPr>
                  </w:pPr>
                  <w:r w:rsidRPr="00E8520A">
                    <w:rPr>
                      <w:rFonts w:ascii="Calibri" w:hAnsi="Calibri" w:cs="Calibri"/>
                      <w:b/>
                      <w:sz w:val="18"/>
                      <w:szCs w:val="18"/>
                      <w:lang w:val="es-ES_tradnl" w:eastAsia="es-ES"/>
                    </w:rPr>
                    <w:t>Manta sin Primer</w:t>
                  </w:r>
                </w:p>
                <w:p w:rsidR="00435655" w:rsidRPr="00E8520A" w:rsidRDefault="00435655" w:rsidP="00435655">
                  <w:pPr>
                    <w:ind w:left="495"/>
                    <w:jc w:val="both"/>
                    <w:rPr>
                      <w:rFonts w:ascii="Calibri" w:hAnsi="Calibri" w:cs="Calibri"/>
                      <w:b/>
                      <w:sz w:val="18"/>
                      <w:szCs w:val="18"/>
                      <w:lang w:val="es-ES_tradnl" w:eastAsia="es-ES"/>
                    </w:rPr>
                  </w:pPr>
                  <w:r w:rsidRPr="00E8520A">
                    <w:rPr>
                      <w:rFonts w:ascii="Calibri" w:hAnsi="Calibri" w:cs="Calibri"/>
                      <w:b/>
                      <w:sz w:val="18"/>
                      <w:szCs w:val="18"/>
                      <w:lang w:val="es-ES_tradnl" w:eastAsia="es-ES"/>
                    </w:rPr>
                    <w:t>(kg)</w:t>
                  </w:r>
                </w:p>
              </w:tc>
              <w:tc>
                <w:tcPr>
                  <w:tcW w:w="1755" w:type="pct"/>
                  <w:shd w:val="clear" w:color="auto" w:fill="95B3D7"/>
                </w:tcPr>
                <w:p w:rsidR="00435655" w:rsidRPr="00E8520A" w:rsidRDefault="00435655" w:rsidP="00435655">
                  <w:pPr>
                    <w:ind w:left="48"/>
                    <w:jc w:val="both"/>
                    <w:rPr>
                      <w:rFonts w:ascii="Calibri" w:hAnsi="Calibri" w:cs="Calibri"/>
                      <w:b/>
                      <w:sz w:val="18"/>
                      <w:szCs w:val="18"/>
                      <w:lang w:val="es-ES_tradnl" w:eastAsia="es-ES"/>
                    </w:rPr>
                  </w:pPr>
                  <w:r w:rsidRPr="00E8520A">
                    <w:rPr>
                      <w:rFonts w:ascii="Calibri" w:hAnsi="Calibri" w:cs="Calibri"/>
                      <w:b/>
                      <w:sz w:val="18"/>
                      <w:szCs w:val="18"/>
                      <w:lang w:val="es-ES_tradnl" w:eastAsia="es-ES"/>
                    </w:rPr>
                    <w:t>Manta con Primer</w:t>
                  </w:r>
                </w:p>
                <w:p w:rsidR="00435655" w:rsidRPr="00E8520A" w:rsidRDefault="00435655" w:rsidP="00435655">
                  <w:pPr>
                    <w:ind w:left="495"/>
                    <w:jc w:val="both"/>
                    <w:rPr>
                      <w:rFonts w:ascii="Calibri" w:hAnsi="Calibri" w:cs="Calibri"/>
                      <w:b/>
                      <w:sz w:val="18"/>
                      <w:szCs w:val="18"/>
                      <w:lang w:val="es-ES_tradnl" w:eastAsia="es-ES"/>
                    </w:rPr>
                  </w:pPr>
                  <w:r w:rsidRPr="00E8520A">
                    <w:rPr>
                      <w:rFonts w:ascii="Calibri" w:hAnsi="Calibri" w:cs="Calibri"/>
                      <w:b/>
                      <w:sz w:val="18"/>
                      <w:szCs w:val="18"/>
                      <w:lang w:val="es-ES_tradnl" w:eastAsia="es-ES"/>
                    </w:rPr>
                    <w:t>(kg)</w:t>
                  </w:r>
                </w:p>
              </w:tc>
            </w:tr>
            <w:tr w:rsidR="00435655" w:rsidRPr="00E8520A" w:rsidTr="00435655">
              <w:trPr>
                <w:jc w:val="center"/>
              </w:trPr>
              <w:tc>
                <w:tcPr>
                  <w:tcW w:w="1550" w:type="pct"/>
                </w:tcPr>
                <w:p w:rsidR="00435655" w:rsidRPr="00E8520A" w:rsidRDefault="00435655" w:rsidP="00435655">
                  <w:pPr>
                    <w:jc w:val="both"/>
                    <w:rPr>
                      <w:rFonts w:ascii="Calibri" w:eastAsia="Arial Unicode MS" w:hAnsi="Calibri" w:cs="Calibri"/>
                      <w:sz w:val="18"/>
                      <w:szCs w:val="18"/>
                      <w:lang w:eastAsia="es-ES"/>
                    </w:rPr>
                  </w:pPr>
                  <w:r w:rsidRPr="00E8520A">
                    <w:rPr>
                      <w:rFonts w:ascii="Calibri" w:eastAsia="Arial Unicode MS" w:hAnsi="Calibri" w:cs="Calibri"/>
                      <w:sz w:val="18"/>
                      <w:szCs w:val="18"/>
                      <w:lang w:eastAsia="es-ES"/>
                    </w:rPr>
                    <w:t>Faja 25 mm</w:t>
                  </w:r>
                </w:p>
              </w:tc>
              <w:tc>
                <w:tcPr>
                  <w:tcW w:w="1695" w:type="pct"/>
                </w:tcPr>
                <w:p w:rsidR="00435655" w:rsidRPr="00E8520A" w:rsidRDefault="00435655" w:rsidP="00435655">
                  <w:pPr>
                    <w:jc w:val="both"/>
                    <w:rPr>
                      <w:rFonts w:ascii="Calibri" w:eastAsia="Arial Unicode MS" w:hAnsi="Calibri" w:cs="Calibri"/>
                      <w:sz w:val="18"/>
                      <w:szCs w:val="18"/>
                      <w:lang w:eastAsia="es-ES"/>
                    </w:rPr>
                  </w:pPr>
                  <w:r w:rsidRPr="00E8520A">
                    <w:rPr>
                      <w:rFonts w:ascii="Calibri" w:eastAsia="Arial Unicode MS" w:hAnsi="Calibri" w:cs="Calibri"/>
                      <w:sz w:val="18"/>
                      <w:szCs w:val="18"/>
                      <w:lang w:eastAsia="es-ES"/>
                    </w:rPr>
                    <w:t>2.5 Kg</w:t>
                  </w:r>
                </w:p>
              </w:tc>
              <w:tc>
                <w:tcPr>
                  <w:tcW w:w="1755" w:type="pct"/>
                </w:tcPr>
                <w:p w:rsidR="00435655" w:rsidRPr="00E8520A" w:rsidRDefault="00435655" w:rsidP="00435655">
                  <w:pPr>
                    <w:jc w:val="both"/>
                    <w:rPr>
                      <w:rFonts w:ascii="Calibri" w:eastAsia="Arial Unicode MS" w:hAnsi="Calibri" w:cs="Calibri"/>
                      <w:sz w:val="18"/>
                      <w:szCs w:val="18"/>
                      <w:lang w:eastAsia="es-ES"/>
                    </w:rPr>
                  </w:pPr>
                  <w:r w:rsidRPr="00E8520A">
                    <w:rPr>
                      <w:rFonts w:ascii="Calibri" w:eastAsia="Arial Unicode MS" w:hAnsi="Calibri" w:cs="Calibri"/>
                      <w:sz w:val="18"/>
                      <w:szCs w:val="18"/>
                      <w:lang w:eastAsia="es-ES"/>
                    </w:rPr>
                    <w:t>5.0 Kg</w:t>
                  </w:r>
                </w:p>
              </w:tc>
            </w:tr>
            <w:tr w:rsidR="00435655" w:rsidRPr="00E8520A" w:rsidTr="00435655">
              <w:trPr>
                <w:jc w:val="center"/>
              </w:trPr>
              <w:tc>
                <w:tcPr>
                  <w:tcW w:w="1550" w:type="pct"/>
                </w:tcPr>
                <w:p w:rsidR="00435655" w:rsidRPr="00E8520A" w:rsidRDefault="00435655" w:rsidP="00435655">
                  <w:pPr>
                    <w:jc w:val="both"/>
                    <w:rPr>
                      <w:rFonts w:ascii="Calibri" w:eastAsia="Arial Unicode MS" w:hAnsi="Calibri" w:cs="Calibri"/>
                      <w:sz w:val="18"/>
                      <w:szCs w:val="18"/>
                      <w:lang w:eastAsia="es-ES"/>
                    </w:rPr>
                  </w:pPr>
                  <w:r w:rsidRPr="00E8520A">
                    <w:rPr>
                      <w:rFonts w:ascii="Calibri" w:eastAsia="Arial Unicode MS" w:hAnsi="Calibri" w:cs="Calibri"/>
                      <w:sz w:val="18"/>
                      <w:szCs w:val="18"/>
                      <w:lang w:eastAsia="es-ES"/>
                    </w:rPr>
                    <w:t>Faja 50 mm</w:t>
                  </w:r>
                </w:p>
              </w:tc>
              <w:tc>
                <w:tcPr>
                  <w:tcW w:w="1695" w:type="pct"/>
                </w:tcPr>
                <w:p w:rsidR="00435655" w:rsidRPr="00E8520A" w:rsidRDefault="00435655" w:rsidP="00435655">
                  <w:pPr>
                    <w:jc w:val="both"/>
                    <w:rPr>
                      <w:rFonts w:ascii="Calibri" w:eastAsia="Arial Unicode MS" w:hAnsi="Calibri" w:cs="Calibri"/>
                      <w:sz w:val="18"/>
                      <w:szCs w:val="18"/>
                      <w:lang w:eastAsia="es-ES"/>
                    </w:rPr>
                  </w:pPr>
                  <w:r w:rsidRPr="00E8520A">
                    <w:rPr>
                      <w:rFonts w:ascii="Calibri" w:eastAsia="Arial Unicode MS" w:hAnsi="Calibri" w:cs="Calibri"/>
                      <w:sz w:val="18"/>
                      <w:szCs w:val="18"/>
                      <w:lang w:eastAsia="es-ES"/>
                    </w:rPr>
                    <w:t>5.0 Kg</w:t>
                  </w:r>
                </w:p>
              </w:tc>
              <w:tc>
                <w:tcPr>
                  <w:tcW w:w="1755" w:type="pct"/>
                </w:tcPr>
                <w:p w:rsidR="00435655" w:rsidRPr="00E8520A" w:rsidRDefault="00435655" w:rsidP="00435655">
                  <w:pPr>
                    <w:jc w:val="both"/>
                    <w:rPr>
                      <w:rFonts w:ascii="Calibri" w:eastAsia="Arial Unicode MS" w:hAnsi="Calibri" w:cs="Calibri"/>
                      <w:sz w:val="18"/>
                      <w:szCs w:val="18"/>
                      <w:lang w:eastAsia="es-ES"/>
                    </w:rPr>
                  </w:pPr>
                  <w:r w:rsidRPr="00E8520A">
                    <w:rPr>
                      <w:rFonts w:ascii="Calibri" w:eastAsia="Arial Unicode MS" w:hAnsi="Calibri" w:cs="Calibri"/>
                      <w:sz w:val="18"/>
                      <w:szCs w:val="18"/>
                      <w:lang w:eastAsia="es-ES"/>
                    </w:rPr>
                    <w:t>10.0 Kg</w:t>
                  </w:r>
                </w:p>
              </w:tc>
            </w:tr>
          </w:tbl>
          <w:p w:rsidR="00D0734C" w:rsidRPr="00E8520A" w:rsidRDefault="00D0734C" w:rsidP="00560F45">
            <w:pPr>
              <w:ind w:right="141"/>
              <w:jc w:val="both"/>
              <w:rPr>
                <w:rFonts w:ascii="Calibri" w:hAnsi="Calibri" w:cs="Calibri"/>
                <w:sz w:val="18"/>
                <w:szCs w:val="18"/>
              </w:rPr>
            </w:pPr>
          </w:p>
        </w:tc>
        <w:tc>
          <w:tcPr>
            <w:tcW w:w="4067"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r>
      <w:tr w:rsidR="00D0734C" w:rsidRPr="004B5429" w:rsidTr="00435655">
        <w:trPr>
          <w:jc w:val="center"/>
        </w:trPr>
        <w:tc>
          <w:tcPr>
            <w:tcW w:w="6081" w:type="dxa"/>
            <w:vAlign w:val="center"/>
          </w:tcPr>
          <w:p w:rsidR="00435655" w:rsidRPr="00E8520A" w:rsidRDefault="001549ED" w:rsidP="00435655">
            <w:pPr>
              <w:jc w:val="both"/>
              <w:rPr>
                <w:rFonts w:ascii="Calibri" w:eastAsia="Arial Unicode MS" w:hAnsi="Calibri" w:cs="Calibri"/>
                <w:b/>
                <w:i/>
                <w:sz w:val="18"/>
                <w:szCs w:val="18"/>
                <w:lang w:eastAsia="es-ES"/>
              </w:rPr>
            </w:pPr>
            <w:r>
              <w:rPr>
                <w:rFonts w:ascii="Calibri" w:hAnsi="Calibri" w:cs="Calibri"/>
                <w:b/>
                <w:i/>
                <w:sz w:val="18"/>
                <w:szCs w:val="18"/>
                <w:lang w:eastAsia="es-ES"/>
              </w:rPr>
              <w:lastRenderedPageBreak/>
              <w:t>11.</w:t>
            </w:r>
            <w:r w:rsidR="00435655" w:rsidRPr="00E8520A">
              <w:rPr>
                <w:rFonts w:ascii="Calibri" w:hAnsi="Calibri" w:cs="Calibri"/>
                <w:b/>
                <w:i/>
                <w:sz w:val="18"/>
                <w:szCs w:val="18"/>
                <w:lang w:eastAsia="es-ES"/>
              </w:rPr>
              <w:t>PROTECCIÓN ANTICORROSIVA, DE VÁLVULAS, TUBERÍAS Y ACCESORIOS</w:t>
            </w:r>
          </w:p>
          <w:p w:rsidR="00435655" w:rsidRPr="001549ED" w:rsidRDefault="00435655" w:rsidP="00435655">
            <w:pPr>
              <w:autoSpaceDE w:val="0"/>
              <w:autoSpaceDN w:val="0"/>
              <w:adjustRightInd w:val="0"/>
              <w:jc w:val="both"/>
              <w:rPr>
                <w:rFonts w:ascii="Calibri" w:eastAsia="CenturyGothic" w:hAnsi="Calibri" w:cs="Calibri"/>
                <w:sz w:val="18"/>
                <w:szCs w:val="18"/>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 xml:space="preserve">Este ítem se mide en Metros Cuadrados (m2) comprende todos los trabajos necesarios para realizar el revestimiento de la tubería correspondiente, codos, </w:t>
            </w:r>
            <w:proofErr w:type="spellStart"/>
            <w:r w:rsidRPr="00E8520A">
              <w:rPr>
                <w:rFonts w:ascii="Calibri" w:eastAsia="CenturyGothic" w:hAnsi="Calibri" w:cs="Calibri"/>
                <w:sz w:val="18"/>
                <w:szCs w:val="18"/>
                <w:lang w:val="es-BO"/>
              </w:rPr>
              <w:t>tee’s</w:t>
            </w:r>
            <w:proofErr w:type="spellEnd"/>
            <w:r w:rsidRPr="00E8520A">
              <w:rPr>
                <w:rFonts w:ascii="Calibri" w:eastAsia="CenturyGothic" w:hAnsi="Calibri" w:cs="Calibri"/>
                <w:sz w:val="18"/>
                <w:szCs w:val="18"/>
                <w:lang w:val="es-BO"/>
              </w:rPr>
              <w:t>, Reducciones y capas de acero enterrados.</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Todo aquel material necesario para el desarrollo de esta actividad que debe ser provisto por el PROPONENTE, previa autorización del Fiscal del Servicio.</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El material a ser utilizado estará de acuerdo a las siguientes características:</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9533E8">
            <w:pPr>
              <w:numPr>
                <w:ilvl w:val="0"/>
                <w:numId w:val="85"/>
              </w:numPr>
              <w:autoSpaceDE w:val="0"/>
              <w:autoSpaceDN w:val="0"/>
              <w:adjustRightInd w:val="0"/>
              <w:contextualSpacing/>
              <w:jc w:val="both"/>
              <w:rPr>
                <w:rFonts w:ascii="Calibri" w:eastAsia="CenturyGothic" w:hAnsi="Calibri" w:cs="Calibri"/>
                <w:sz w:val="18"/>
                <w:szCs w:val="18"/>
                <w:lang w:val="es-BO"/>
              </w:rPr>
            </w:pPr>
            <w:r w:rsidRPr="00E8520A">
              <w:rPr>
                <w:rFonts w:ascii="Calibri" w:eastAsia="CenturyGothic" w:hAnsi="Calibri" w:cs="Calibri"/>
                <w:sz w:val="18"/>
                <w:szCs w:val="18"/>
                <w:lang w:val="es-BO"/>
              </w:rPr>
              <w:t>Pintura imprimante ( Compatible con cinta de revestimiento a ser utilizada)</w:t>
            </w:r>
          </w:p>
          <w:p w:rsidR="00435655" w:rsidRPr="00E8520A" w:rsidRDefault="00435655" w:rsidP="009533E8">
            <w:pPr>
              <w:numPr>
                <w:ilvl w:val="0"/>
                <w:numId w:val="85"/>
              </w:numPr>
              <w:autoSpaceDE w:val="0"/>
              <w:autoSpaceDN w:val="0"/>
              <w:adjustRightInd w:val="0"/>
              <w:contextualSpacing/>
              <w:jc w:val="both"/>
              <w:rPr>
                <w:rFonts w:ascii="Calibri" w:eastAsia="CenturyGothic" w:hAnsi="Calibri" w:cs="Calibri"/>
                <w:sz w:val="18"/>
                <w:szCs w:val="18"/>
                <w:lang w:val="es-BO"/>
              </w:rPr>
            </w:pPr>
            <w:r w:rsidRPr="00E8520A">
              <w:rPr>
                <w:rFonts w:ascii="Calibri" w:eastAsia="CenturyGothic" w:hAnsi="Calibri" w:cs="Calibri"/>
                <w:sz w:val="18"/>
                <w:szCs w:val="18"/>
                <w:lang w:val="es-BO"/>
              </w:rPr>
              <w:t>Lija (Adecuada para abrasión de superficies metálicas)</w:t>
            </w:r>
          </w:p>
          <w:p w:rsidR="00435655" w:rsidRPr="00E8520A" w:rsidRDefault="00435655" w:rsidP="009533E8">
            <w:pPr>
              <w:numPr>
                <w:ilvl w:val="0"/>
                <w:numId w:val="85"/>
              </w:numPr>
              <w:autoSpaceDE w:val="0"/>
              <w:autoSpaceDN w:val="0"/>
              <w:adjustRightInd w:val="0"/>
              <w:contextualSpacing/>
              <w:jc w:val="both"/>
              <w:rPr>
                <w:rFonts w:ascii="Calibri" w:eastAsia="CenturyGothic" w:hAnsi="Calibri" w:cs="Calibri"/>
                <w:sz w:val="18"/>
                <w:szCs w:val="18"/>
                <w:lang w:val="es-BO"/>
              </w:rPr>
            </w:pPr>
            <w:r w:rsidRPr="00E8520A">
              <w:rPr>
                <w:rFonts w:ascii="Calibri" w:eastAsia="CenturyGothic" w:hAnsi="Calibri" w:cs="Calibri"/>
                <w:sz w:val="18"/>
                <w:szCs w:val="18"/>
                <w:lang w:val="es-BO"/>
              </w:rPr>
              <w:t>Amoladora con discos cepillo</w:t>
            </w:r>
          </w:p>
          <w:p w:rsidR="00435655" w:rsidRPr="00E8520A" w:rsidRDefault="00435655" w:rsidP="009533E8">
            <w:pPr>
              <w:numPr>
                <w:ilvl w:val="0"/>
                <w:numId w:val="85"/>
              </w:numPr>
              <w:autoSpaceDE w:val="0"/>
              <w:autoSpaceDN w:val="0"/>
              <w:adjustRightInd w:val="0"/>
              <w:contextualSpacing/>
              <w:jc w:val="both"/>
              <w:rPr>
                <w:rFonts w:ascii="Calibri" w:eastAsia="CenturyGothic" w:hAnsi="Calibri" w:cs="Calibri"/>
                <w:sz w:val="18"/>
                <w:szCs w:val="18"/>
                <w:lang w:val="es-BO"/>
              </w:rPr>
            </w:pPr>
            <w:proofErr w:type="spellStart"/>
            <w:r w:rsidRPr="00E8520A">
              <w:rPr>
                <w:rFonts w:ascii="Calibri" w:eastAsia="CenturyGothic" w:hAnsi="Calibri" w:cs="Calibri"/>
                <w:sz w:val="18"/>
                <w:szCs w:val="18"/>
                <w:lang w:val="es-BO"/>
              </w:rPr>
              <w:t>Arenador</w:t>
            </w:r>
            <w:proofErr w:type="spellEnd"/>
            <w:r w:rsidRPr="00E8520A">
              <w:rPr>
                <w:rFonts w:ascii="Calibri" w:eastAsia="CenturyGothic" w:hAnsi="Calibri" w:cs="Calibri"/>
                <w:sz w:val="18"/>
                <w:szCs w:val="18"/>
                <w:lang w:val="es-BO"/>
              </w:rPr>
              <w:t xml:space="preserve"> o </w:t>
            </w:r>
            <w:proofErr w:type="spellStart"/>
            <w:r w:rsidRPr="00E8520A">
              <w:rPr>
                <w:rFonts w:ascii="Calibri" w:eastAsia="CenturyGothic" w:hAnsi="Calibri" w:cs="Calibri"/>
                <w:sz w:val="18"/>
                <w:szCs w:val="18"/>
                <w:lang w:val="es-BO"/>
              </w:rPr>
              <w:t>Blister</w:t>
            </w:r>
            <w:proofErr w:type="spellEnd"/>
            <w:r w:rsidRPr="00E8520A">
              <w:rPr>
                <w:rFonts w:ascii="Calibri" w:eastAsia="CenturyGothic" w:hAnsi="Calibri" w:cs="Calibri"/>
                <w:sz w:val="18"/>
                <w:szCs w:val="18"/>
                <w:lang w:val="es-BO"/>
              </w:rPr>
              <w:t xml:space="preserve"> </w:t>
            </w:r>
            <w:proofErr w:type="spellStart"/>
            <w:r w:rsidRPr="00E8520A">
              <w:rPr>
                <w:rFonts w:ascii="Calibri" w:eastAsia="CenturyGothic" w:hAnsi="Calibri" w:cs="Calibri"/>
                <w:sz w:val="18"/>
                <w:szCs w:val="18"/>
                <w:lang w:val="es-BO"/>
              </w:rPr>
              <w:t>Blaster</w:t>
            </w:r>
            <w:proofErr w:type="spellEnd"/>
          </w:p>
          <w:p w:rsidR="00435655" w:rsidRPr="00E8520A" w:rsidRDefault="00435655" w:rsidP="009533E8">
            <w:pPr>
              <w:numPr>
                <w:ilvl w:val="0"/>
                <w:numId w:val="85"/>
              </w:numPr>
              <w:autoSpaceDE w:val="0"/>
              <w:autoSpaceDN w:val="0"/>
              <w:adjustRightInd w:val="0"/>
              <w:contextualSpacing/>
              <w:jc w:val="both"/>
              <w:rPr>
                <w:rFonts w:ascii="Calibri" w:eastAsia="CenturyGothic" w:hAnsi="Calibri" w:cs="Calibri"/>
                <w:sz w:val="18"/>
                <w:szCs w:val="18"/>
                <w:lang w:val="es-BO"/>
              </w:rPr>
            </w:pPr>
            <w:r w:rsidRPr="00E8520A">
              <w:rPr>
                <w:rFonts w:ascii="Calibri" w:eastAsia="CenturyGothic" w:hAnsi="Calibri" w:cs="Calibri"/>
                <w:sz w:val="18"/>
                <w:szCs w:val="18"/>
                <w:lang w:val="es-BO"/>
              </w:rPr>
              <w:t>Pirómetro</w:t>
            </w:r>
          </w:p>
          <w:p w:rsidR="00435655" w:rsidRPr="00E8520A" w:rsidRDefault="00435655" w:rsidP="009533E8">
            <w:pPr>
              <w:numPr>
                <w:ilvl w:val="0"/>
                <w:numId w:val="85"/>
              </w:numPr>
              <w:autoSpaceDE w:val="0"/>
              <w:autoSpaceDN w:val="0"/>
              <w:adjustRightInd w:val="0"/>
              <w:contextualSpacing/>
              <w:jc w:val="both"/>
              <w:rPr>
                <w:rFonts w:ascii="Calibri" w:eastAsia="CenturyGothic" w:hAnsi="Calibri" w:cs="Calibri"/>
                <w:sz w:val="18"/>
                <w:szCs w:val="18"/>
                <w:lang w:val="es-BO"/>
              </w:rPr>
            </w:pPr>
            <w:proofErr w:type="spellStart"/>
            <w:r w:rsidRPr="00E8520A">
              <w:rPr>
                <w:rFonts w:ascii="Calibri" w:eastAsia="CenturyGothic" w:hAnsi="Calibri" w:cs="Calibri"/>
                <w:sz w:val="18"/>
                <w:szCs w:val="18"/>
                <w:lang w:val="es-BO"/>
              </w:rPr>
              <w:lastRenderedPageBreak/>
              <w:t>Rugosimetro</w:t>
            </w:r>
            <w:proofErr w:type="spellEnd"/>
            <w:r w:rsidRPr="00E8520A">
              <w:rPr>
                <w:rFonts w:ascii="Calibri" w:eastAsia="CenturyGothic" w:hAnsi="Calibri" w:cs="Calibri"/>
                <w:sz w:val="18"/>
                <w:szCs w:val="18"/>
                <w:lang w:val="es-BO"/>
              </w:rPr>
              <w:t xml:space="preserve"> y registro de perfil de anclaje</w:t>
            </w:r>
          </w:p>
          <w:p w:rsidR="00435655" w:rsidRPr="00E8520A" w:rsidRDefault="00435655" w:rsidP="009533E8">
            <w:pPr>
              <w:numPr>
                <w:ilvl w:val="0"/>
                <w:numId w:val="85"/>
              </w:numPr>
              <w:autoSpaceDE w:val="0"/>
              <w:autoSpaceDN w:val="0"/>
              <w:adjustRightInd w:val="0"/>
              <w:contextualSpacing/>
              <w:jc w:val="both"/>
              <w:rPr>
                <w:rFonts w:ascii="Calibri" w:eastAsia="CenturyGothic" w:hAnsi="Calibri" w:cs="Calibri"/>
                <w:sz w:val="18"/>
                <w:szCs w:val="18"/>
                <w:lang w:val="es-BO"/>
              </w:rPr>
            </w:pPr>
            <w:proofErr w:type="spellStart"/>
            <w:r w:rsidRPr="00E8520A">
              <w:rPr>
                <w:rFonts w:ascii="Calibri" w:eastAsia="CenturyGothic" w:hAnsi="Calibri" w:cs="Calibri"/>
                <w:sz w:val="18"/>
                <w:szCs w:val="18"/>
                <w:lang w:val="es-BO"/>
              </w:rPr>
              <w:t>Dinamometro</w:t>
            </w:r>
            <w:proofErr w:type="spellEnd"/>
          </w:p>
          <w:p w:rsidR="00435655" w:rsidRPr="00E8520A" w:rsidRDefault="00435655" w:rsidP="009533E8">
            <w:pPr>
              <w:numPr>
                <w:ilvl w:val="0"/>
                <w:numId w:val="85"/>
              </w:numPr>
              <w:autoSpaceDE w:val="0"/>
              <w:autoSpaceDN w:val="0"/>
              <w:adjustRightInd w:val="0"/>
              <w:contextualSpacing/>
              <w:jc w:val="both"/>
              <w:rPr>
                <w:rFonts w:ascii="Calibri" w:eastAsia="CenturyGothic" w:hAnsi="Calibri" w:cs="Calibri"/>
                <w:sz w:val="18"/>
                <w:szCs w:val="18"/>
                <w:lang w:val="es-BO"/>
              </w:rPr>
            </w:pPr>
            <w:proofErr w:type="spellStart"/>
            <w:r w:rsidRPr="00E8520A">
              <w:rPr>
                <w:rFonts w:ascii="Calibri" w:eastAsia="CenturyGothic" w:hAnsi="Calibri" w:cs="Calibri"/>
                <w:sz w:val="18"/>
                <w:szCs w:val="18"/>
                <w:lang w:val="es-BO"/>
              </w:rPr>
              <w:t>Holiday</w:t>
            </w:r>
            <w:proofErr w:type="spellEnd"/>
            <w:r w:rsidRPr="00E8520A">
              <w:rPr>
                <w:rFonts w:ascii="Calibri" w:eastAsia="CenturyGothic" w:hAnsi="Calibri" w:cs="Calibri"/>
                <w:sz w:val="18"/>
                <w:szCs w:val="18"/>
                <w:lang w:val="es-BO"/>
              </w:rPr>
              <w:t xml:space="preserve"> Detector</w:t>
            </w:r>
          </w:p>
          <w:p w:rsidR="00435655" w:rsidRPr="00E8520A" w:rsidRDefault="00435655" w:rsidP="009533E8">
            <w:pPr>
              <w:numPr>
                <w:ilvl w:val="0"/>
                <w:numId w:val="85"/>
              </w:numPr>
              <w:autoSpaceDE w:val="0"/>
              <w:autoSpaceDN w:val="0"/>
              <w:adjustRightInd w:val="0"/>
              <w:contextualSpacing/>
              <w:jc w:val="both"/>
              <w:rPr>
                <w:rFonts w:ascii="Calibri" w:eastAsia="CenturyGothic" w:hAnsi="Calibri" w:cs="Calibri"/>
                <w:sz w:val="18"/>
                <w:szCs w:val="18"/>
                <w:lang w:val="es-BO"/>
              </w:rPr>
            </w:pPr>
            <w:r w:rsidRPr="00E8520A">
              <w:rPr>
                <w:rFonts w:ascii="Calibri" w:eastAsia="CenturyGothic" w:hAnsi="Calibri" w:cs="Calibri"/>
                <w:sz w:val="18"/>
                <w:szCs w:val="18"/>
                <w:lang w:val="es-BO"/>
              </w:rPr>
              <w:t>Mantas termo contraíbles</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tbl>
            <w:tblPr>
              <w:tblW w:w="49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
              <w:gridCol w:w="738"/>
              <w:gridCol w:w="555"/>
              <w:gridCol w:w="645"/>
              <w:gridCol w:w="646"/>
              <w:gridCol w:w="738"/>
              <w:gridCol w:w="1015"/>
              <w:gridCol w:w="830"/>
            </w:tblGrid>
            <w:tr w:rsidR="00435655" w:rsidRPr="00E8520A" w:rsidTr="004227E3">
              <w:trPr>
                <w:jc w:val="center"/>
              </w:trPr>
              <w:tc>
                <w:tcPr>
                  <w:tcW w:w="624" w:type="pct"/>
                  <w:shd w:val="clear" w:color="auto" w:fill="BDD6EE"/>
                </w:tcPr>
                <w:p w:rsidR="00435655" w:rsidRPr="00E8520A" w:rsidRDefault="00435655" w:rsidP="00435655">
                  <w:pPr>
                    <w:autoSpaceDE w:val="0"/>
                    <w:autoSpaceDN w:val="0"/>
                    <w:adjustRightInd w:val="0"/>
                    <w:jc w:val="center"/>
                    <w:rPr>
                      <w:rFonts w:ascii="Calibri" w:hAnsi="Calibri" w:cs="Calibri"/>
                      <w:b/>
                      <w:sz w:val="18"/>
                      <w:szCs w:val="18"/>
                      <w:lang w:eastAsia="es-ES"/>
                    </w:rPr>
                  </w:pPr>
                  <w:r w:rsidRPr="00E8520A">
                    <w:rPr>
                      <w:rFonts w:ascii="Calibri" w:hAnsi="Calibri" w:cs="Calibri"/>
                      <w:b/>
                      <w:sz w:val="18"/>
                      <w:szCs w:val="18"/>
                      <w:lang w:eastAsia="es-ES"/>
                    </w:rPr>
                    <w:t>MATERIAL</w:t>
                  </w:r>
                </w:p>
              </w:tc>
              <w:tc>
                <w:tcPr>
                  <w:tcW w:w="625" w:type="pct"/>
                  <w:shd w:val="clear" w:color="auto" w:fill="BDD6EE"/>
                </w:tcPr>
                <w:p w:rsidR="00435655" w:rsidRPr="00E8520A" w:rsidRDefault="00435655" w:rsidP="00435655">
                  <w:pPr>
                    <w:autoSpaceDE w:val="0"/>
                    <w:autoSpaceDN w:val="0"/>
                    <w:adjustRightInd w:val="0"/>
                    <w:jc w:val="center"/>
                    <w:rPr>
                      <w:rFonts w:ascii="Calibri" w:hAnsi="Calibri" w:cs="Calibri"/>
                      <w:b/>
                      <w:sz w:val="18"/>
                      <w:szCs w:val="18"/>
                      <w:lang w:eastAsia="es-ES"/>
                    </w:rPr>
                  </w:pPr>
                  <w:r w:rsidRPr="00E8520A">
                    <w:rPr>
                      <w:rFonts w:ascii="Calibri" w:hAnsi="Calibri" w:cs="Calibri"/>
                      <w:b/>
                      <w:sz w:val="18"/>
                      <w:szCs w:val="18"/>
                      <w:lang w:eastAsia="es-ES"/>
                    </w:rPr>
                    <w:t>ESPECIFICACIONES</w:t>
                  </w:r>
                </w:p>
              </w:tc>
              <w:tc>
                <w:tcPr>
                  <w:tcW w:w="470" w:type="pct"/>
                  <w:shd w:val="clear" w:color="auto" w:fill="BDD6EE"/>
                </w:tcPr>
                <w:p w:rsidR="00435655" w:rsidRPr="00E8520A" w:rsidRDefault="00435655" w:rsidP="00435655">
                  <w:pPr>
                    <w:autoSpaceDE w:val="0"/>
                    <w:autoSpaceDN w:val="0"/>
                    <w:adjustRightInd w:val="0"/>
                    <w:jc w:val="center"/>
                    <w:rPr>
                      <w:rFonts w:ascii="Calibri" w:hAnsi="Calibri" w:cs="Calibri"/>
                      <w:b/>
                      <w:sz w:val="18"/>
                      <w:szCs w:val="18"/>
                      <w:lang w:eastAsia="es-ES"/>
                    </w:rPr>
                  </w:pPr>
                  <w:r w:rsidRPr="00E8520A">
                    <w:rPr>
                      <w:rFonts w:ascii="Calibri" w:hAnsi="Calibri" w:cs="Calibri"/>
                      <w:b/>
                      <w:sz w:val="18"/>
                      <w:szCs w:val="18"/>
                      <w:lang w:eastAsia="es-ES"/>
                    </w:rPr>
                    <w:t>COLOR</w:t>
                  </w:r>
                </w:p>
              </w:tc>
              <w:tc>
                <w:tcPr>
                  <w:tcW w:w="546" w:type="pct"/>
                  <w:shd w:val="clear" w:color="auto" w:fill="BDD6EE"/>
                </w:tcPr>
                <w:p w:rsidR="00435655" w:rsidRPr="00E8520A" w:rsidRDefault="00435655" w:rsidP="00435655">
                  <w:pPr>
                    <w:autoSpaceDE w:val="0"/>
                    <w:autoSpaceDN w:val="0"/>
                    <w:adjustRightInd w:val="0"/>
                    <w:jc w:val="center"/>
                    <w:rPr>
                      <w:rFonts w:ascii="Calibri" w:hAnsi="Calibri" w:cs="Calibri"/>
                      <w:b/>
                      <w:sz w:val="18"/>
                      <w:szCs w:val="18"/>
                      <w:lang w:eastAsia="es-ES"/>
                    </w:rPr>
                  </w:pPr>
                  <w:r w:rsidRPr="00E8520A">
                    <w:rPr>
                      <w:rFonts w:ascii="Calibri" w:hAnsi="Calibri" w:cs="Calibri"/>
                      <w:b/>
                      <w:sz w:val="18"/>
                      <w:szCs w:val="18"/>
                      <w:lang w:eastAsia="es-ES"/>
                    </w:rPr>
                    <w:t>ESPESOR (MM)</w:t>
                  </w:r>
                </w:p>
              </w:tc>
              <w:tc>
                <w:tcPr>
                  <w:tcW w:w="547" w:type="pct"/>
                  <w:shd w:val="clear" w:color="auto" w:fill="BDD6EE"/>
                </w:tcPr>
                <w:p w:rsidR="00435655" w:rsidRPr="00E8520A" w:rsidRDefault="00435655" w:rsidP="00435655">
                  <w:pPr>
                    <w:autoSpaceDE w:val="0"/>
                    <w:autoSpaceDN w:val="0"/>
                    <w:adjustRightInd w:val="0"/>
                    <w:jc w:val="center"/>
                    <w:rPr>
                      <w:rFonts w:ascii="Calibri" w:hAnsi="Calibri" w:cs="Calibri"/>
                      <w:b/>
                      <w:sz w:val="18"/>
                      <w:szCs w:val="18"/>
                      <w:lang w:eastAsia="es-ES"/>
                    </w:rPr>
                  </w:pPr>
                  <w:r w:rsidRPr="00E8520A">
                    <w:rPr>
                      <w:rFonts w:ascii="Calibri" w:hAnsi="Calibri" w:cs="Calibri"/>
                      <w:b/>
                      <w:sz w:val="18"/>
                      <w:szCs w:val="18"/>
                      <w:lang w:eastAsia="es-ES"/>
                    </w:rPr>
                    <w:t>RES. A TRACCIÓN</w:t>
                  </w:r>
                </w:p>
              </w:tc>
              <w:tc>
                <w:tcPr>
                  <w:tcW w:w="625" w:type="pct"/>
                  <w:shd w:val="clear" w:color="auto" w:fill="BDD6EE"/>
                </w:tcPr>
                <w:p w:rsidR="00435655" w:rsidRPr="00E8520A" w:rsidRDefault="00435655" w:rsidP="00435655">
                  <w:pPr>
                    <w:autoSpaceDE w:val="0"/>
                    <w:autoSpaceDN w:val="0"/>
                    <w:adjustRightInd w:val="0"/>
                    <w:jc w:val="center"/>
                    <w:rPr>
                      <w:rFonts w:ascii="Calibri" w:hAnsi="Calibri" w:cs="Calibri"/>
                      <w:b/>
                      <w:sz w:val="18"/>
                      <w:szCs w:val="18"/>
                      <w:lang w:eastAsia="es-ES"/>
                    </w:rPr>
                  </w:pPr>
                  <w:r w:rsidRPr="00E8520A">
                    <w:rPr>
                      <w:rFonts w:ascii="Calibri" w:hAnsi="Calibri" w:cs="Calibri"/>
                      <w:b/>
                      <w:sz w:val="18"/>
                      <w:szCs w:val="18"/>
                      <w:lang w:eastAsia="es-ES"/>
                    </w:rPr>
                    <w:t>RESISTENCIA DIELÉCTRICA</w:t>
                  </w:r>
                </w:p>
              </w:tc>
              <w:tc>
                <w:tcPr>
                  <w:tcW w:w="860" w:type="pct"/>
                  <w:shd w:val="clear" w:color="auto" w:fill="BDD6EE"/>
                </w:tcPr>
                <w:p w:rsidR="00435655" w:rsidRPr="00E8520A" w:rsidRDefault="00435655" w:rsidP="00435655">
                  <w:pPr>
                    <w:autoSpaceDE w:val="0"/>
                    <w:autoSpaceDN w:val="0"/>
                    <w:adjustRightInd w:val="0"/>
                    <w:jc w:val="center"/>
                    <w:rPr>
                      <w:rFonts w:ascii="Calibri" w:hAnsi="Calibri" w:cs="Calibri"/>
                      <w:b/>
                      <w:sz w:val="18"/>
                      <w:szCs w:val="18"/>
                      <w:lang w:eastAsia="es-ES"/>
                    </w:rPr>
                  </w:pPr>
                  <w:r w:rsidRPr="00E8520A">
                    <w:rPr>
                      <w:rFonts w:ascii="Calibri" w:hAnsi="Calibri" w:cs="Calibri"/>
                      <w:b/>
                      <w:sz w:val="18"/>
                      <w:szCs w:val="18"/>
                      <w:lang w:eastAsia="es-ES"/>
                    </w:rPr>
                    <w:t>RESISTENCIA AL DESPRENDIMIENTO</w:t>
                  </w:r>
                </w:p>
              </w:tc>
              <w:tc>
                <w:tcPr>
                  <w:tcW w:w="704" w:type="pct"/>
                  <w:shd w:val="clear" w:color="auto" w:fill="BDD6EE"/>
                </w:tcPr>
                <w:p w:rsidR="00435655" w:rsidRPr="00E8520A" w:rsidRDefault="00435655" w:rsidP="00435655">
                  <w:pPr>
                    <w:autoSpaceDE w:val="0"/>
                    <w:autoSpaceDN w:val="0"/>
                    <w:adjustRightInd w:val="0"/>
                    <w:jc w:val="center"/>
                    <w:rPr>
                      <w:rFonts w:ascii="Calibri" w:hAnsi="Calibri" w:cs="Calibri"/>
                      <w:b/>
                      <w:sz w:val="18"/>
                      <w:szCs w:val="18"/>
                      <w:lang w:eastAsia="es-ES"/>
                    </w:rPr>
                  </w:pPr>
                  <w:r w:rsidRPr="00E8520A">
                    <w:rPr>
                      <w:rFonts w:ascii="Calibri" w:hAnsi="Calibri" w:cs="Calibri"/>
                      <w:b/>
                      <w:sz w:val="18"/>
                      <w:szCs w:val="18"/>
                      <w:lang w:eastAsia="es-ES"/>
                    </w:rPr>
                    <w:t>RESISTENCIA AL IMPACTO</w:t>
                  </w:r>
                </w:p>
              </w:tc>
            </w:tr>
            <w:tr w:rsidR="00435655" w:rsidRPr="00E8520A" w:rsidTr="004227E3">
              <w:trPr>
                <w:jc w:val="center"/>
              </w:trPr>
              <w:tc>
                <w:tcPr>
                  <w:tcW w:w="624" w:type="pct"/>
                  <w:shd w:val="clear" w:color="auto" w:fill="auto"/>
                </w:tcPr>
                <w:p w:rsidR="00435655" w:rsidRPr="00E8520A" w:rsidRDefault="00435655" w:rsidP="00435655">
                  <w:pPr>
                    <w:autoSpaceDE w:val="0"/>
                    <w:autoSpaceDN w:val="0"/>
                    <w:adjustRightInd w:val="0"/>
                    <w:jc w:val="both"/>
                    <w:rPr>
                      <w:rFonts w:ascii="Calibri" w:hAnsi="Calibri" w:cs="Calibri"/>
                      <w:sz w:val="18"/>
                      <w:szCs w:val="18"/>
                      <w:lang w:eastAsia="es-ES"/>
                    </w:rPr>
                  </w:pPr>
                  <w:r w:rsidRPr="00E8520A">
                    <w:rPr>
                      <w:rFonts w:ascii="Calibri" w:hAnsi="Calibri" w:cs="Calibri"/>
                      <w:sz w:val="18"/>
                      <w:szCs w:val="18"/>
                      <w:lang w:eastAsia="es-ES"/>
                    </w:rPr>
                    <w:t>REVESTIMIENTO ANTICORROSIVO INTERNO</w:t>
                  </w:r>
                </w:p>
              </w:tc>
              <w:tc>
                <w:tcPr>
                  <w:tcW w:w="625" w:type="pct"/>
                  <w:shd w:val="clear" w:color="auto" w:fill="auto"/>
                </w:tcPr>
                <w:p w:rsidR="00435655" w:rsidRPr="00E8520A" w:rsidRDefault="00435655" w:rsidP="00435655">
                  <w:pPr>
                    <w:autoSpaceDE w:val="0"/>
                    <w:autoSpaceDN w:val="0"/>
                    <w:adjustRightInd w:val="0"/>
                    <w:rPr>
                      <w:rFonts w:ascii="Calibri" w:hAnsi="Calibri" w:cs="Calibri"/>
                      <w:sz w:val="18"/>
                      <w:szCs w:val="18"/>
                      <w:lang w:eastAsia="es-ES"/>
                    </w:rPr>
                  </w:pPr>
                  <w:r w:rsidRPr="00E8520A">
                    <w:rPr>
                      <w:rFonts w:ascii="Calibri" w:hAnsi="Calibri" w:cs="Calibri"/>
                      <w:sz w:val="18"/>
                      <w:szCs w:val="18"/>
                      <w:lang w:eastAsia="es-ES"/>
                    </w:rPr>
                    <w:t>COPIA</w:t>
                  </w:r>
                </w:p>
              </w:tc>
              <w:tc>
                <w:tcPr>
                  <w:tcW w:w="470" w:type="pct"/>
                  <w:shd w:val="clear" w:color="auto" w:fill="auto"/>
                </w:tcPr>
                <w:p w:rsidR="00435655" w:rsidRPr="00E8520A" w:rsidRDefault="00435655" w:rsidP="00435655">
                  <w:pPr>
                    <w:autoSpaceDE w:val="0"/>
                    <w:autoSpaceDN w:val="0"/>
                    <w:adjustRightInd w:val="0"/>
                    <w:rPr>
                      <w:rFonts w:ascii="Calibri" w:hAnsi="Calibri" w:cs="Calibri"/>
                      <w:sz w:val="18"/>
                      <w:szCs w:val="18"/>
                      <w:lang w:eastAsia="es-ES"/>
                    </w:rPr>
                  </w:pPr>
                  <w:r w:rsidRPr="00E8520A">
                    <w:rPr>
                      <w:rFonts w:ascii="Calibri" w:hAnsi="Calibri" w:cs="Calibri"/>
                      <w:sz w:val="18"/>
                      <w:szCs w:val="18"/>
                      <w:lang w:eastAsia="es-ES"/>
                    </w:rPr>
                    <w:t>NEGRO</w:t>
                  </w:r>
                </w:p>
              </w:tc>
              <w:tc>
                <w:tcPr>
                  <w:tcW w:w="546" w:type="pct"/>
                  <w:shd w:val="clear" w:color="auto" w:fill="auto"/>
                </w:tcPr>
                <w:p w:rsidR="00435655" w:rsidRPr="00E8520A" w:rsidRDefault="00435655" w:rsidP="00435655">
                  <w:pPr>
                    <w:autoSpaceDE w:val="0"/>
                    <w:autoSpaceDN w:val="0"/>
                    <w:adjustRightInd w:val="0"/>
                    <w:rPr>
                      <w:rFonts w:ascii="Calibri" w:hAnsi="Calibri" w:cs="Calibri"/>
                      <w:sz w:val="18"/>
                      <w:szCs w:val="18"/>
                      <w:lang w:eastAsia="es-ES"/>
                    </w:rPr>
                  </w:pPr>
                  <w:r w:rsidRPr="00E8520A">
                    <w:rPr>
                      <w:rFonts w:ascii="Calibri" w:hAnsi="Calibri" w:cs="Calibri"/>
                      <w:sz w:val="18"/>
                      <w:szCs w:val="18"/>
                      <w:lang w:eastAsia="es-ES"/>
                    </w:rPr>
                    <w:t>0.45</w:t>
                  </w:r>
                </w:p>
              </w:tc>
              <w:tc>
                <w:tcPr>
                  <w:tcW w:w="547" w:type="pct"/>
                  <w:shd w:val="clear" w:color="auto" w:fill="auto"/>
                </w:tcPr>
                <w:p w:rsidR="00435655" w:rsidRPr="00E8520A" w:rsidRDefault="00435655" w:rsidP="00435655">
                  <w:pPr>
                    <w:autoSpaceDE w:val="0"/>
                    <w:autoSpaceDN w:val="0"/>
                    <w:adjustRightInd w:val="0"/>
                    <w:rPr>
                      <w:rFonts w:ascii="Calibri" w:hAnsi="Calibri" w:cs="Calibri"/>
                      <w:sz w:val="18"/>
                      <w:szCs w:val="18"/>
                      <w:lang w:eastAsia="es-ES"/>
                    </w:rPr>
                  </w:pPr>
                  <w:r w:rsidRPr="00E8520A">
                    <w:rPr>
                      <w:rFonts w:ascii="Calibri" w:hAnsi="Calibri" w:cs="Calibri"/>
                      <w:sz w:val="18"/>
                      <w:szCs w:val="18"/>
                      <w:lang w:eastAsia="es-ES"/>
                    </w:rPr>
                    <w:t>300</w:t>
                  </w:r>
                </w:p>
              </w:tc>
              <w:tc>
                <w:tcPr>
                  <w:tcW w:w="625" w:type="pct"/>
                  <w:shd w:val="clear" w:color="auto" w:fill="auto"/>
                </w:tcPr>
                <w:p w:rsidR="00435655" w:rsidRPr="00E8520A" w:rsidRDefault="00435655" w:rsidP="00435655">
                  <w:pPr>
                    <w:autoSpaceDE w:val="0"/>
                    <w:autoSpaceDN w:val="0"/>
                    <w:adjustRightInd w:val="0"/>
                    <w:jc w:val="both"/>
                    <w:rPr>
                      <w:rFonts w:ascii="Calibri" w:hAnsi="Calibri" w:cs="Calibri"/>
                      <w:sz w:val="18"/>
                      <w:szCs w:val="18"/>
                      <w:lang w:eastAsia="es-ES"/>
                    </w:rPr>
                  </w:pPr>
                  <w:r w:rsidRPr="00E8520A">
                    <w:rPr>
                      <w:rFonts w:ascii="Calibri" w:hAnsi="Calibri" w:cs="Calibri"/>
                      <w:sz w:val="18"/>
                      <w:szCs w:val="18"/>
                      <w:lang w:eastAsia="es-ES"/>
                    </w:rPr>
                    <w:t>&gt;10</w:t>
                  </w:r>
                </w:p>
              </w:tc>
              <w:tc>
                <w:tcPr>
                  <w:tcW w:w="860" w:type="pct"/>
                  <w:shd w:val="clear" w:color="auto" w:fill="auto"/>
                </w:tcPr>
                <w:p w:rsidR="00435655" w:rsidRPr="00E8520A" w:rsidRDefault="00435655" w:rsidP="00435655">
                  <w:pPr>
                    <w:autoSpaceDE w:val="0"/>
                    <w:autoSpaceDN w:val="0"/>
                    <w:adjustRightInd w:val="0"/>
                    <w:rPr>
                      <w:rFonts w:ascii="Calibri" w:hAnsi="Calibri" w:cs="Calibri"/>
                      <w:sz w:val="18"/>
                      <w:szCs w:val="18"/>
                      <w:lang w:eastAsia="es-ES"/>
                    </w:rPr>
                  </w:pPr>
                  <w:r w:rsidRPr="00E8520A">
                    <w:rPr>
                      <w:rFonts w:ascii="Calibri" w:hAnsi="Calibri" w:cs="Calibri"/>
                      <w:sz w:val="18"/>
                      <w:szCs w:val="18"/>
                      <w:lang w:eastAsia="es-ES"/>
                    </w:rPr>
                    <w:t>16</w:t>
                  </w:r>
                </w:p>
              </w:tc>
              <w:tc>
                <w:tcPr>
                  <w:tcW w:w="704" w:type="pct"/>
                  <w:shd w:val="clear" w:color="auto" w:fill="auto"/>
                </w:tcPr>
                <w:p w:rsidR="00435655" w:rsidRPr="00E8520A" w:rsidRDefault="00435655" w:rsidP="00435655">
                  <w:pPr>
                    <w:autoSpaceDE w:val="0"/>
                    <w:autoSpaceDN w:val="0"/>
                    <w:adjustRightInd w:val="0"/>
                    <w:rPr>
                      <w:rFonts w:ascii="Calibri" w:hAnsi="Calibri" w:cs="Calibri"/>
                      <w:sz w:val="18"/>
                      <w:szCs w:val="18"/>
                      <w:lang w:eastAsia="es-ES"/>
                    </w:rPr>
                  </w:pPr>
                  <w:r w:rsidRPr="00E8520A">
                    <w:rPr>
                      <w:rFonts w:ascii="Calibri" w:hAnsi="Calibri" w:cs="Calibri"/>
                      <w:sz w:val="18"/>
                      <w:szCs w:val="18"/>
                      <w:lang w:eastAsia="es-ES"/>
                    </w:rPr>
                    <w:t>23</w:t>
                  </w:r>
                </w:p>
              </w:tc>
            </w:tr>
            <w:tr w:rsidR="00435655" w:rsidRPr="00E8520A" w:rsidTr="004227E3">
              <w:trPr>
                <w:jc w:val="center"/>
              </w:trPr>
              <w:tc>
                <w:tcPr>
                  <w:tcW w:w="624" w:type="pct"/>
                  <w:shd w:val="clear" w:color="auto" w:fill="auto"/>
                </w:tcPr>
                <w:p w:rsidR="00435655" w:rsidRPr="00E8520A" w:rsidRDefault="00435655" w:rsidP="00435655">
                  <w:pPr>
                    <w:autoSpaceDE w:val="0"/>
                    <w:autoSpaceDN w:val="0"/>
                    <w:adjustRightInd w:val="0"/>
                    <w:jc w:val="both"/>
                    <w:rPr>
                      <w:rFonts w:ascii="Calibri" w:hAnsi="Calibri" w:cs="Calibri"/>
                      <w:sz w:val="18"/>
                      <w:szCs w:val="18"/>
                      <w:lang w:eastAsia="es-ES"/>
                    </w:rPr>
                  </w:pPr>
                  <w:r w:rsidRPr="00E8520A">
                    <w:rPr>
                      <w:rFonts w:ascii="Calibri" w:hAnsi="Calibri" w:cs="Calibri"/>
                      <w:sz w:val="18"/>
                      <w:szCs w:val="18"/>
                      <w:lang w:eastAsia="es-ES"/>
                    </w:rPr>
                    <w:t xml:space="preserve">REVESTIMIENTO EXTERNO TERMOPROTECTOR MECÁNICO </w:t>
                  </w:r>
                </w:p>
              </w:tc>
              <w:tc>
                <w:tcPr>
                  <w:tcW w:w="625" w:type="pct"/>
                  <w:shd w:val="clear" w:color="auto" w:fill="auto"/>
                </w:tcPr>
                <w:p w:rsidR="00435655" w:rsidRPr="00E8520A" w:rsidRDefault="00435655" w:rsidP="00435655">
                  <w:pPr>
                    <w:autoSpaceDE w:val="0"/>
                    <w:autoSpaceDN w:val="0"/>
                    <w:adjustRightInd w:val="0"/>
                    <w:rPr>
                      <w:rFonts w:ascii="Calibri" w:hAnsi="Calibri" w:cs="Calibri"/>
                      <w:sz w:val="18"/>
                      <w:szCs w:val="18"/>
                      <w:lang w:eastAsia="es-ES"/>
                    </w:rPr>
                  </w:pPr>
                  <w:r w:rsidRPr="00E8520A">
                    <w:rPr>
                      <w:rFonts w:ascii="Calibri" w:hAnsi="Calibri" w:cs="Calibri"/>
                      <w:sz w:val="18"/>
                      <w:szCs w:val="18"/>
                      <w:lang w:eastAsia="es-ES"/>
                    </w:rPr>
                    <w:t>APROBADO POR SUPERVISOR</w:t>
                  </w:r>
                </w:p>
              </w:tc>
              <w:tc>
                <w:tcPr>
                  <w:tcW w:w="470" w:type="pct"/>
                  <w:shd w:val="clear" w:color="auto" w:fill="auto"/>
                </w:tcPr>
                <w:p w:rsidR="00435655" w:rsidRPr="00E8520A" w:rsidRDefault="00435655" w:rsidP="00435655">
                  <w:pPr>
                    <w:autoSpaceDE w:val="0"/>
                    <w:autoSpaceDN w:val="0"/>
                    <w:adjustRightInd w:val="0"/>
                    <w:rPr>
                      <w:rFonts w:ascii="Calibri" w:hAnsi="Calibri" w:cs="Calibri"/>
                      <w:sz w:val="18"/>
                      <w:szCs w:val="18"/>
                      <w:lang w:eastAsia="es-ES"/>
                    </w:rPr>
                  </w:pPr>
                  <w:r w:rsidRPr="00E8520A">
                    <w:rPr>
                      <w:rFonts w:ascii="Calibri" w:hAnsi="Calibri" w:cs="Calibri"/>
                      <w:sz w:val="18"/>
                      <w:szCs w:val="18"/>
                      <w:lang w:eastAsia="es-ES"/>
                    </w:rPr>
                    <w:t>BLANCO</w:t>
                  </w:r>
                </w:p>
              </w:tc>
              <w:tc>
                <w:tcPr>
                  <w:tcW w:w="546" w:type="pct"/>
                  <w:shd w:val="clear" w:color="auto" w:fill="auto"/>
                </w:tcPr>
                <w:p w:rsidR="00435655" w:rsidRPr="00E8520A" w:rsidRDefault="00435655" w:rsidP="00435655">
                  <w:pPr>
                    <w:autoSpaceDE w:val="0"/>
                    <w:autoSpaceDN w:val="0"/>
                    <w:adjustRightInd w:val="0"/>
                    <w:rPr>
                      <w:rFonts w:ascii="Calibri" w:hAnsi="Calibri" w:cs="Calibri"/>
                      <w:sz w:val="18"/>
                      <w:szCs w:val="18"/>
                      <w:lang w:eastAsia="es-ES"/>
                    </w:rPr>
                  </w:pPr>
                  <w:r w:rsidRPr="00E8520A">
                    <w:rPr>
                      <w:rFonts w:ascii="Calibri" w:hAnsi="Calibri" w:cs="Calibri"/>
                      <w:sz w:val="18"/>
                      <w:szCs w:val="18"/>
                      <w:lang w:eastAsia="es-ES"/>
                    </w:rPr>
                    <w:t>0.45</w:t>
                  </w:r>
                </w:p>
              </w:tc>
              <w:tc>
                <w:tcPr>
                  <w:tcW w:w="547" w:type="pct"/>
                  <w:shd w:val="clear" w:color="auto" w:fill="auto"/>
                </w:tcPr>
                <w:p w:rsidR="00435655" w:rsidRPr="00E8520A" w:rsidRDefault="00435655" w:rsidP="00435655">
                  <w:pPr>
                    <w:autoSpaceDE w:val="0"/>
                    <w:autoSpaceDN w:val="0"/>
                    <w:adjustRightInd w:val="0"/>
                    <w:rPr>
                      <w:rFonts w:ascii="Calibri" w:hAnsi="Calibri" w:cs="Calibri"/>
                      <w:sz w:val="18"/>
                      <w:szCs w:val="18"/>
                      <w:lang w:eastAsia="es-ES"/>
                    </w:rPr>
                  </w:pPr>
                  <w:r w:rsidRPr="00E8520A">
                    <w:rPr>
                      <w:rFonts w:ascii="Calibri" w:hAnsi="Calibri" w:cs="Calibri"/>
                      <w:sz w:val="18"/>
                      <w:szCs w:val="18"/>
                      <w:lang w:eastAsia="es-ES"/>
                    </w:rPr>
                    <w:t>400</w:t>
                  </w:r>
                </w:p>
              </w:tc>
              <w:tc>
                <w:tcPr>
                  <w:tcW w:w="625" w:type="pct"/>
                  <w:shd w:val="clear" w:color="auto" w:fill="auto"/>
                </w:tcPr>
                <w:p w:rsidR="00435655" w:rsidRPr="00E8520A" w:rsidRDefault="00435655" w:rsidP="00435655">
                  <w:pPr>
                    <w:autoSpaceDE w:val="0"/>
                    <w:autoSpaceDN w:val="0"/>
                    <w:adjustRightInd w:val="0"/>
                    <w:rPr>
                      <w:rFonts w:ascii="Calibri" w:hAnsi="Calibri" w:cs="Calibri"/>
                      <w:sz w:val="18"/>
                      <w:szCs w:val="18"/>
                      <w:lang w:eastAsia="es-ES"/>
                    </w:rPr>
                  </w:pPr>
                  <w:r w:rsidRPr="00E8520A">
                    <w:rPr>
                      <w:rFonts w:ascii="Calibri" w:hAnsi="Calibri" w:cs="Calibri"/>
                      <w:sz w:val="18"/>
                      <w:szCs w:val="18"/>
                      <w:lang w:eastAsia="es-ES"/>
                    </w:rPr>
                    <w:t>&gt;10</w:t>
                  </w:r>
                </w:p>
              </w:tc>
              <w:tc>
                <w:tcPr>
                  <w:tcW w:w="860" w:type="pct"/>
                  <w:shd w:val="clear" w:color="auto" w:fill="auto"/>
                </w:tcPr>
                <w:p w:rsidR="00435655" w:rsidRPr="00E8520A" w:rsidRDefault="00435655" w:rsidP="00435655">
                  <w:pPr>
                    <w:autoSpaceDE w:val="0"/>
                    <w:autoSpaceDN w:val="0"/>
                    <w:adjustRightInd w:val="0"/>
                    <w:rPr>
                      <w:rFonts w:ascii="Calibri" w:hAnsi="Calibri" w:cs="Calibri"/>
                      <w:sz w:val="18"/>
                      <w:szCs w:val="18"/>
                      <w:lang w:eastAsia="es-ES"/>
                    </w:rPr>
                  </w:pPr>
                  <w:r w:rsidRPr="00E8520A">
                    <w:rPr>
                      <w:rFonts w:ascii="Calibri" w:hAnsi="Calibri" w:cs="Calibri"/>
                      <w:sz w:val="18"/>
                      <w:szCs w:val="18"/>
                      <w:lang w:eastAsia="es-ES"/>
                    </w:rPr>
                    <w:t>16</w:t>
                  </w:r>
                </w:p>
              </w:tc>
              <w:tc>
                <w:tcPr>
                  <w:tcW w:w="704" w:type="pct"/>
                  <w:shd w:val="clear" w:color="auto" w:fill="auto"/>
                </w:tcPr>
                <w:p w:rsidR="00435655" w:rsidRPr="00E8520A" w:rsidRDefault="00435655" w:rsidP="00435655">
                  <w:pPr>
                    <w:autoSpaceDE w:val="0"/>
                    <w:autoSpaceDN w:val="0"/>
                    <w:adjustRightInd w:val="0"/>
                    <w:rPr>
                      <w:rFonts w:ascii="Calibri" w:hAnsi="Calibri" w:cs="Calibri"/>
                      <w:sz w:val="18"/>
                      <w:szCs w:val="18"/>
                      <w:lang w:eastAsia="es-ES"/>
                    </w:rPr>
                  </w:pPr>
                  <w:r w:rsidRPr="00E8520A">
                    <w:rPr>
                      <w:rFonts w:ascii="Calibri" w:hAnsi="Calibri" w:cs="Calibri"/>
                      <w:sz w:val="18"/>
                      <w:szCs w:val="18"/>
                      <w:lang w:eastAsia="es-ES"/>
                    </w:rPr>
                    <w:t>30</w:t>
                  </w:r>
                </w:p>
              </w:tc>
            </w:tr>
          </w:tbl>
          <w:p w:rsidR="00435655" w:rsidRPr="00E8520A" w:rsidRDefault="00435655" w:rsidP="00435655">
            <w:pPr>
              <w:autoSpaceDE w:val="0"/>
              <w:autoSpaceDN w:val="0"/>
              <w:adjustRightInd w:val="0"/>
              <w:ind w:left="180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Durante la ejecución de trabajos se deberá tener en obra los siguientes equipos:</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9533E8">
            <w:pPr>
              <w:numPr>
                <w:ilvl w:val="0"/>
                <w:numId w:val="86"/>
              </w:num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Amoladora con discos cepillo</w:t>
            </w:r>
          </w:p>
          <w:p w:rsidR="00435655" w:rsidRPr="00E8520A" w:rsidRDefault="00435655" w:rsidP="009533E8">
            <w:pPr>
              <w:numPr>
                <w:ilvl w:val="0"/>
                <w:numId w:val="86"/>
              </w:numPr>
              <w:autoSpaceDE w:val="0"/>
              <w:autoSpaceDN w:val="0"/>
              <w:adjustRightInd w:val="0"/>
              <w:jc w:val="both"/>
              <w:rPr>
                <w:rFonts w:ascii="Calibri" w:eastAsia="CenturyGothic" w:hAnsi="Calibri" w:cs="Calibri"/>
                <w:sz w:val="18"/>
                <w:szCs w:val="18"/>
                <w:lang w:val="es-BO"/>
              </w:rPr>
            </w:pPr>
            <w:proofErr w:type="spellStart"/>
            <w:r w:rsidRPr="00E8520A">
              <w:rPr>
                <w:rFonts w:ascii="Calibri" w:eastAsia="CenturyGothic" w:hAnsi="Calibri" w:cs="Calibri"/>
                <w:sz w:val="18"/>
                <w:szCs w:val="18"/>
                <w:lang w:val="es-BO"/>
              </w:rPr>
              <w:t>Arenador</w:t>
            </w:r>
            <w:proofErr w:type="spellEnd"/>
            <w:r w:rsidRPr="00E8520A">
              <w:rPr>
                <w:rFonts w:ascii="Calibri" w:eastAsia="CenturyGothic" w:hAnsi="Calibri" w:cs="Calibri"/>
                <w:sz w:val="18"/>
                <w:szCs w:val="18"/>
                <w:lang w:val="es-BO"/>
              </w:rPr>
              <w:t xml:space="preserve"> o </w:t>
            </w:r>
            <w:proofErr w:type="spellStart"/>
            <w:r w:rsidRPr="00E8520A">
              <w:rPr>
                <w:rFonts w:ascii="Calibri" w:eastAsia="CenturyGothic" w:hAnsi="Calibri" w:cs="Calibri"/>
                <w:sz w:val="18"/>
                <w:szCs w:val="18"/>
                <w:lang w:val="es-BO"/>
              </w:rPr>
              <w:t>Blister</w:t>
            </w:r>
            <w:proofErr w:type="spellEnd"/>
            <w:r w:rsidRPr="00E8520A">
              <w:rPr>
                <w:rFonts w:ascii="Calibri" w:eastAsia="CenturyGothic" w:hAnsi="Calibri" w:cs="Calibri"/>
                <w:sz w:val="18"/>
                <w:szCs w:val="18"/>
                <w:lang w:val="es-BO"/>
              </w:rPr>
              <w:t xml:space="preserve"> </w:t>
            </w:r>
            <w:proofErr w:type="spellStart"/>
            <w:r w:rsidRPr="00E8520A">
              <w:rPr>
                <w:rFonts w:ascii="Calibri" w:eastAsia="CenturyGothic" w:hAnsi="Calibri" w:cs="Calibri"/>
                <w:sz w:val="18"/>
                <w:szCs w:val="18"/>
                <w:lang w:val="es-BO"/>
              </w:rPr>
              <w:t>Blaster</w:t>
            </w:r>
            <w:proofErr w:type="spellEnd"/>
          </w:p>
          <w:p w:rsidR="00435655" w:rsidRPr="00E8520A" w:rsidRDefault="00435655" w:rsidP="009533E8">
            <w:pPr>
              <w:numPr>
                <w:ilvl w:val="0"/>
                <w:numId w:val="86"/>
              </w:num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Pirómetro</w:t>
            </w:r>
          </w:p>
          <w:p w:rsidR="00435655" w:rsidRPr="00E8520A" w:rsidRDefault="00435655" w:rsidP="009533E8">
            <w:pPr>
              <w:numPr>
                <w:ilvl w:val="0"/>
                <w:numId w:val="86"/>
              </w:numPr>
              <w:autoSpaceDE w:val="0"/>
              <w:autoSpaceDN w:val="0"/>
              <w:adjustRightInd w:val="0"/>
              <w:jc w:val="both"/>
              <w:rPr>
                <w:rFonts w:ascii="Calibri" w:eastAsia="CenturyGothic" w:hAnsi="Calibri" w:cs="Calibri"/>
                <w:sz w:val="18"/>
                <w:szCs w:val="18"/>
                <w:lang w:val="es-BO"/>
              </w:rPr>
            </w:pPr>
            <w:proofErr w:type="spellStart"/>
            <w:r w:rsidRPr="00E8520A">
              <w:rPr>
                <w:rFonts w:ascii="Calibri" w:eastAsia="CenturyGothic" w:hAnsi="Calibri" w:cs="Calibri"/>
                <w:sz w:val="18"/>
                <w:szCs w:val="18"/>
                <w:lang w:val="es-BO"/>
              </w:rPr>
              <w:t>Rugosimetro</w:t>
            </w:r>
            <w:proofErr w:type="spellEnd"/>
          </w:p>
          <w:p w:rsidR="00435655" w:rsidRPr="00E8520A" w:rsidRDefault="00435655" w:rsidP="009533E8">
            <w:pPr>
              <w:numPr>
                <w:ilvl w:val="0"/>
                <w:numId w:val="86"/>
              </w:num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Dinamómetro</w:t>
            </w:r>
          </w:p>
          <w:p w:rsidR="00435655" w:rsidRPr="00E8520A" w:rsidRDefault="00435655" w:rsidP="009533E8">
            <w:pPr>
              <w:numPr>
                <w:ilvl w:val="0"/>
                <w:numId w:val="86"/>
              </w:num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Otros que requiera el SUPERVISOR, el fabricante del revestimiento, o el procedimiento de revestimiento.</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El PROPONENTE deberá ofertar en la propuesta técnica un procedimiento Similar o Mejor al que se describe a continuación:</w:t>
            </w:r>
          </w:p>
          <w:p w:rsidR="00435655" w:rsidRPr="00E8520A" w:rsidRDefault="00435655" w:rsidP="00435655">
            <w:pPr>
              <w:autoSpaceDE w:val="0"/>
              <w:autoSpaceDN w:val="0"/>
              <w:adjustRightInd w:val="0"/>
              <w:jc w:val="both"/>
              <w:rPr>
                <w:rFonts w:ascii="Calibri" w:eastAsia="CenturyGothic" w:hAnsi="Calibri" w:cs="Calibri"/>
                <w:sz w:val="18"/>
                <w:szCs w:val="18"/>
                <w:lang w:val="es-ES_tradnl"/>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Previo al inicio de actividades el PROPONENTE deberá presentar un procedimiento de revestimiento, las características del producto y los catálogos, y manuales disponibles del fabricante.</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Toda la tubería a ser enterrada, deberá ser protegida previamente por:</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a) Una capa de pintura imprimante (primer).</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b) Una capa de revestimiento anticorrosivo interno, con traslape mínimo de .3/4”.</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lastRenderedPageBreak/>
              <w:t>c) Una capa de revestimiento externo protector mecánico, con traslape mínimo de 3/4".</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 xml:space="preserve">d) Una capa de revestimiento </w:t>
            </w:r>
            <w:proofErr w:type="spellStart"/>
            <w:r w:rsidRPr="00E8520A">
              <w:rPr>
                <w:rFonts w:ascii="Calibri" w:eastAsia="CenturyGothic" w:hAnsi="Calibri" w:cs="Calibri"/>
                <w:sz w:val="18"/>
                <w:szCs w:val="18"/>
                <w:lang w:val="es-BO"/>
              </w:rPr>
              <w:t>antirroca</w:t>
            </w:r>
            <w:proofErr w:type="spellEnd"/>
            <w:r w:rsidRPr="00E8520A">
              <w:rPr>
                <w:rFonts w:ascii="Calibri" w:eastAsia="CenturyGothic" w:hAnsi="Calibri" w:cs="Calibri"/>
                <w:sz w:val="18"/>
                <w:szCs w:val="18"/>
                <w:lang w:val="es-BO"/>
              </w:rPr>
              <w:t>, si así lo requiera el supervisor.</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b/>
                <w:i/>
                <w:sz w:val="18"/>
                <w:szCs w:val="18"/>
                <w:lang w:val="es-BO"/>
              </w:rPr>
            </w:pPr>
            <w:r w:rsidRPr="00E8520A">
              <w:rPr>
                <w:rFonts w:ascii="Calibri" w:eastAsia="CenturyGothic" w:hAnsi="Calibri" w:cs="Calibri"/>
                <w:b/>
                <w:i/>
                <w:sz w:val="18"/>
                <w:szCs w:val="18"/>
                <w:lang w:val="es-BO"/>
              </w:rPr>
              <w:t>Consideraciones Para los Revestimientos</w:t>
            </w:r>
          </w:p>
          <w:p w:rsidR="00435655" w:rsidRPr="00E8520A" w:rsidRDefault="00435655" w:rsidP="00435655">
            <w:pPr>
              <w:autoSpaceDE w:val="0"/>
              <w:autoSpaceDN w:val="0"/>
              <w:adjustRightInd w:val="0"/>
              <w:jc w:val="both"/>
              <w:rPr>
                <w:rFonts w:ascii="Calibri" w:eastAsia="CenturyGothic" w:hAnsi="Calibri" w:cs="Calibri"/>
                <w: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Está prohibido el revestimiento de la tubería si es que se presentan problemas de lluvias o</w:t>
            </w:r>
            <w:r w:rsidRPr="00E8520A">
              <w:rPr>
                <w:rFonts w:ascii="Calibri" w:eastAsia="CenturyGothic" w:hAnsi="Calibri" w:cs="Calibri"/>
                <w:i/>
                <w:sz w:val="18"/>
                <w:szCs w:val="18"/>
                <w:lang w:val="es-BO"/>
              </w:rPr>
              <w:t xml:space="preserve"> </w:t>
            </w:r>
            <w:r w:rsidRPr="00E8520A">
              <w:rPr>
                <w:rFonts w:ascii="Calibri" w:eastAsia="CenturyGothic" w:hAnsi="Calibri" w:cs="Calibri"/>
                <w:sz w:val="18"/>
                <w:szCs w:val="18"/>
                <w:lang w:val="es-BO"/>
              </w:rPr>
              <w:t>humedad.</w:t>
            </w:r>
            <w:r w:rsidRPr="00E8520A">
              <w:rPr>
                <w:rFonts w:ascii="Calibri" w:eastAsia="CenturyGothic" w:hAnsi="Calibri" w:cs="Calibri"/>
                <w:i/>
                <w:sz w:val="18"/>
                <w:szCs w:val="18"/>
                <w:lang w:val="es-BO"/>
              </w:rPr>
              <w:t xml:space="preserve"> </w:t>
            </w:r>
            <w:r w:rsidRPr="00E8520A">
              <w:rPr>
                <w:rFonts w:ascii="Calibri" w:eastAsia="CenturyGothic" w:hAnsi="Calibri" w:cs="Calibri"/>
                <w:sz w:val="18"/>
                <w:szCs w:val="18"/>
                <w:lang w:val="es-BO"/>
              </w:rPr>
              <w:t>Está prohibido el revestimiento de la tubería si la temperatura de aplicación es inferior a la</w:t>
            </w:r>
            <w:r w:rsidRPr="00E8520A">
              <w:rPr>
                <w:rFonts w:ascii="Calibri" w:eastAsia="CenturyGothic" w:hAnsi="Calibri" w:cs="Calibri"/>
                <w:i/>
                <w:sz w:val="18"/>
                <w:szCs w:val="18"/>
                <w:lang w:val="es-BO"/>
              </w:rPr>
              <w:t xml:space="preserve"> </w:t>
            </w:r>
            <w:r w:rsidRPr="00E8520A">
              <w:rPr>
                <w:rFonts w:ascii="Calibri" w:eastAsia="CenturyGothic" w:hAnsi="Calibri" w:cs="Calibri"/>
                <w:sz w:val="18"/>
                <w:szCs w:val="18"/>
                <w:lang w:val="es-BO"/>
              </w:rPr>
              <w:t>especificada por el fabricante del producto a utilizar.</w:t>
            </w:r>
          </w:p>
          <w:p w:rsidR="00435655" w:rsidRPr="00E8520A" w:rsidRDefault="00435655" w:rsidP="00435655">
            <w:pPr>
              <w:autoSpaceDE w:val="0"/>
              <w:autoSpaceDN w:val="0"/>
              <w:adjustRightInd w:val="0"/>
              <w:jc w:val="both"/>
              <w:rPr>
                <w:rFonts w:ascii="Calibri" w:eastAsia="CenturyGothic" w:hAnsi="Calibri" w:cs="Calibri"/>
                <w: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El “primer” o pintura imprimante deberá ser compatible y de la misma marca que la envoltura anticorrosiva.</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Considerando que la efectividad del revestimiento depende principalmente de la preparación de la superficie se deberá prestar especial atención a la realización de esta actividad.</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La superficie del metal a revestir debe estar en el momento de la aplicación del revestimiento, seca y exenta de manchas y contaminantes (antiguo revestimiento, pintura, grasa, restos de corrosión, etc.). Para cumplir este requisito se utilizaran cepillo de acero, lijas, disolventes, etc.</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 xml:space="preserve">La superficie debe ser preparada con arenado, </w:t>
            </w:r>
            <w:proofErr w:type="spellStart"/>
            <w:r w:rsidRPr="00E8520A">
              <w:rPr>
                <w:rFonts w:ascii="Calibri" w:eastAsia="CenturyGothic" w:hAnsi="Calibri" w:cs="Calibri"/>
                <w:sz w:val="18"/>
                <w:szCs w:val="18"/>
                <w:lang w:val="es-BO"/>
              </w:rPr>
              <w:t>blister</w:t>
            </w:r>
            <w:proofErr w:type="spellEnd"/>
            <w:r w:rsidRPr="00E8520A">
              <w:rPr>
                <w:rFonts w:ascii="Calibri" w:eastAsia="CenturyGothic" w:hAnsi="Calibri" w:cs="Calibri"/>
                <w:sz w:val="18"/>
                <w:szCs w:val="18"/>
                <w:lang w:val="es-BO"/>
              </w:rPr>
              <w:t xml:space="preserve"> </w:t>
            </w:r>
            <w:proofErr w:type="spellStart"/>
            <w:r w:rsidRPr="00E8520A">
              <w:rPr>
                <w:rFonts w:ascii="Calibri" w:eastAsia="CenturyGothic" w:hAnsi="Calibri" w:cs="Calibri"/>
                <w:sz w:val="18"/>
                <w:szCs w:val="18"/>
                <w:lang w:val="es-BO"/>
              </w:rPr>
              <w:t>blaster</w:t>
            </w:r>
            <w:proofErr w:type="spellEnd"/>
            <w:r w:rsidRPr="00E8520A">
              <w:rPr>
                <w:rFonts w:ascii="Calibri" w:eastAsia="CenturyGothic" w:hAnsi="Calibri" w:cs="Calibri"/>
                <w:sz w:val="18"/>
                <w:szCs w:val="18"/>
                <w:lang w:val="es-BO"/>
              </w:rPr>
              <w:t xml:space="preserve"> u otro </w:t>
            </w:r>
            <w:proofErr w:type="spellStart"/>
            <w:r w:rsidRPr="00E8520A">
              <w:rPr>
                <w:rFonts w:ascii="Calibri" w:eastAsia="CenturyGothic" w:hAnsi="Calibri" w:cs="Calibri"/>
                <w:sz w:val="18"/>
                <w:szCs w:val="18"/>
                <w:lang w:val="es-BO"/>
              </w:rPr>
              <w:t>metodo</w:t>
            </w:r>
            <w:proofErr w:type="spellEnd"/>
            <w:r w:rsidRPr="00E8520A">
              <w:rPr>
                <w:rFonts w:ascii="Calibri" w:eastAsia="CenturyGothic" w:hAnsi="Calibri" w:cs="Calibri"/>
                <w:sz w:val="18"/>
                <w:szCs w:val="18"/>
                <w:lang w:val="es-BO"/>
              </w:rPr>
              <w:t xml:space="preserve"> que asegure un perfil de anclaje y adhesividad del producto a ser utilizado en el revestimiento. Se deberá preparar la superficie de la tubería hasta un acabado de Metal Gris Comercial (NACE 3 de acuerdo a NACE TM-01-70/71) con un perfil de anclaje no menor a 35 </w:t>
            </w:r>
            <w:proofErr w:type="spellStart"/>
            <w:r w:rsidRPr="00E8520A">
              <w:rPr>
                <w:rFonts w:ascii="Calibri" w:eastAsia="CenturyGothic" w:hAnsi="Calibri" w:cs="Calibri"/>
                <w:sz w:val="18"/>
                <w:szCs w:val="18"/>
                <w:lang w:val="es-BO"/>
              </w:rPr>
              <w:t>μm</w:t>
            </w:r>
            <w:proofErr w:type="spellEnd"/>
            <w:r w:rsidRPr="00E8520A">
              <w:rPr>
                <w:rFonts w:ascii="Calibri" w:eastAsia="CenturyGothic" w:hAnsi="Calibri" w:cs="Calibri"/>
                <w:sz w:val="18"/>
                <w:szCs w:val="18"/>
                <w:lang w:val="es-BO"/>
              </w:rPr>
              <w:t>. Para verificar la correcta ejecución se deberán tomar registros del perfil de anclaje con la frecuencia definida por el fabricante o el procedimiento de revestimiento.</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El “primer “después del agitado cuidadoso para la homogeneización, debe ser aplicado como máximo hasta cuatro horas después de preparada la superficie, en un espesor uniforme especificado por el fabricante, el cual en película seca no deberá ser menor de</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 xml:space="preserve">50 </w:t>
            </w:r>
            <w:proofErr w:type="spellStart"/>
            <w:r w:rsidRPr="00E8520A">
              <w:rPr>
                <w:rFonts w:ascii="Calibri" w:eastAsia="CenturyGothic" w:hAnsi="Calibri" w:cs="Calibri"/>
                <w:sz w:val="18"/>
                <w:szCs w:val="18"/>
                <w:lang w:val="es-BO"/>
              </w:rPr>
              <w:t>μm</w:t>
            </w:r>
            <w:proofErr w:type="spellEnd"/>
            <w:r w:rsidRPr="00E8520A">
              <w:rPr>
                <w:rFonts w:ascii="Calibri" w:eastAsia="CenturyGothic" w:hAnsi="Calibri" w:cs="Calibri"/>
                <w:sz w:val="18"/>
                <w:szCs w:val="18"/>
                <w:lang w:val="es-BO"/>
              </w:rPr>
              <w:t>. Dependiendo de las condiciones de trabajo el SUPERVISOR podrá ordenar un periodo más corto para la aplicación.</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Está prohibido el empleo de “primer” estirado o que contenga depósitos insolubles.</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El tiempo de secado del “primer” debe ser el especificado por el fabricante.</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Cuando la tubería presente soldaduras prominentes, se recubrirá cada cordón con una cinta de ancho suficiente como para cubrir la soldadura sin que existan protuberancias o pliegues.</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La aplicación de los revestimiento deberán ser hechos en lo posible por maquina o personal altamente entrenado en el caso manual.</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 xml:space="preserve">El revestimiento deberá aplicarse a una temperatura superior a 4 </w:t>
            </w:r>
            <w:proofErr w:type="spellStart"/>
            <w:r w:rsidRPr="00E8520A">
              <w:rPr>
                <w:rFonts w:ascii="Calibri" w:eastAsia="CenturyGothic" w:hAnsi="Calibri" w:cs="Calibri"/>
                <w:sz w:val="18"/>
                <w:szCs w:val="18"/>
                <w:lang w:val="es-BO"/>
              </w:rPr>
              <w:t>oC</w:t>
            </w:r>
            <w:proofErr w:type="spellEnd"/>
            <w:r w:rsidRPr="00E8520A">
              <w:rPr>
                <w:rFonts w:ascii="Calibri" w:eastAsia="CenturyGothic" w:hAnsi="Calibri" w:cs="Calibri"/>
                <w:sz w:val="18"/>
                <w:szCs w:val="18"/>
                <w:lang w:val="es-BO"/>
              </w:rPr>
              <w:t>, con una tensión especificada por el fabricante. La envoltura en lo posible deberá ser hecha a máquina.</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lastRenderedPageBreak/>
              <w:t>En el revestimiento se deberá cuidar que no existan arrugas, pliegues o globos de tal manera que siempre exista por lo menos 3/4” de traslape.</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El revestimiento mecánico deberá tener las mismas consideraciones que para el revestimiento anticorrosivo, pero el traslape no debe quedar encima del traslape del revestimiento anticorrosivo.</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En los terrenos donde exista agua, como en los cruces de ríos o arroyos el traslape será de</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50% del ancho de cinta en el caso de revestimiento anticorrosivo y 3/4” del revestimiento mecánico.</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 xml:space="preserve">En terrenos donde la formación pedregosa/rocosa es excesiva deberá colocarse revestimiento </w:t>
            </w:r>
            <w:proofErr w:type="spellStart"/>
            <w:r w:rsidRPr="00E8520A">
              <w:rPr>
                <w:rFonts w:ascii="Calibri" w:eastAsia="CenturyGothic" w:hAnsi="Calibri" w:cs="Calibri"/>
                <w:sz w:val="18"/>
                <w:szCs w:val="18"/>
                <w:lang w:val="es-BO"/>
              </w:rPr>
              <w:t>antirroca</w:t>
            </w:r>
            <w:proofErr w:type="spellEnd"/>
            <w:r w:rsidRPr="00E8520A">
              <w:rPr>
                <w:rFonts w:ascii="Calibri" w:eastAsia="CenturyGothic" w:hAnsi="Calibri" w:cs="Calibri"/>
                <w:sz w:val="18"/>
                <w:szCs w:val="18"/>
                <w:lang w:val="es-BO"/>
              </w:rPr>
              <w:t>.</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En cañerías que van a ser lastradas y/o cementadas, los revestimientos anticorrosivos y mecánico deberán tener el traslape de 50% del ancho de cinta respectivamente.</w:t>
            </w:r>
          </w:p>
          <w:p w:rsidR="00D0734C" w:rsidRPr="00E8520A" w:rsidRDefault="00D0734C" w:rsidP="00560F45">
            <w:pPr>
              <w:ind w:right="141"/>
              <w:jc w:val="both"/>
              <w:rPr>
                <w:rFonts w:ascii="Calibri" w:hAnsi="Calibri" w:cs="Calibri"/>
                <w:sz w:val="18"/>
                <w:szCs w:val="18"/>
                <w:lang w:val="es-BO"/>
              </w:rPr>
            </w:pPr>
          </w:p>
        </w:tc>
        <w:tc>
          <w:tcPr>
            <w:tcW w:w="4067"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r>
      <w:tr w:rsidR="00D0734C" w:rsidRPr="004B5429" w:rsidTr="00435655">
        <w:trPr>
          <w:jc w:val="center"/>
        </w:trPr>
        <w:tc>
          <w:tcPr>
            <w:tcW w:w="6081" w:type="dxa"/>
            <w:vAlign w:val="center"/>
          </w:tcPr>
          <w:p w:rsidR="00D0734C" w:rsidRPr="00E8520A" w:rsidRDefault="00435655" w:rsidP="00560F45">
            <w:pPr>
              <w:ind w:right="141"/>
              <w:jc w:val="both"/>
              <w:rPr>
                <w:rFonts w:ascii="Calibri" w:hAnsi="Calibri" w:cs="Calibri"/>
                <w:b/>
                <w:bCs/>
                <w:sz w:val="18"/>
                <w:szCs w:val="18"/>
              </w:rPr>
            </w:pPr>
            <w:r w:rsidRPr="00E8520A">
              <w:rPr>
                <w:rFonts w:ascii="Calibri" w:hAnsi="Calibri" w:cs="Calibri"/>
                <w:b/>
                <w:bCs/>
                <w:sz w:val="18"/>
                <w:szCs w:val="18"/>
              </w:rPr>
              <w:lastRenderedPageBreak/>
              <w:t>PLAZO DEL SERVICIO</w:t>
            </w:r>
          </w:p>
          <w:p w:rsidR="00435655" w:rsidRPr="00E8520A" w:rsidRDefault="00435655" w:rsidP="00435655">
            <w:pPr>
              <w:autoSpaceDE w:val="0"/>
              <w:autoSpaceDN w:val="0"/>
              <w:adjustRightInd w:val="0"/>
              <w:spacing w:before="120"/>
              <w:jc w:val="both"/>
              <w:rPr>
                <w:rFonts w:ascii="Calibri" w:hAnsi="Calibri" w:cs="Calibri"/>
                <w:sz w:val="18"/>
                <w:szCs w:val="18"/>
                <w:lang w:val="es-MX" w:eastAsia="es-ES"/>
              </w:rPr>
            </w:pPr>
            <w:r w:rsidRPr="00E8520A">
              <w:rPr>
                <w:rFonts w:ascii="Calibri" w:hAnsi="Calibri" w:cs="Calibri"/>
                <w:sz w:val="18"/>
                <w:szCs w:val="18"/>
                <w:lang w:val="es-MX" w:eastAsia="es-ES"/>
              </w:rPr>
              <w:t xml:space="preserve">El plazo de ejecución del servicio objeto de la presente contratación deberá ser de </w:t>
            </w:r>
            <w:r w:rsidRPr="00E8520A">
              <w:rPr>
                <w:rFonts w:ascii="Calibri" w:hAnsi="Calibri" w:cs="Calibri"/>
                <w:b/>
                <w:sz w:val="18"/>
                <w:szCs w:val="18"/>
                <w:lang w:val="es-MX" w:eastAsia="es-ES"/>
              </w:rPr>
              <w:t>30 días calendario</w:t>
            </w:r>
            <w:r w:rsidRPr="00E8520A">
              <w:rPr>
                <w:rFonts w:ascii="Calibri" w:hAnsi="Calibri" w:cs="Calibri"/>
                <w:sz w:val="18"/>
                <w:szCs w:val="18"/>
                <w:lang w:val="es-MX" w:eastAsia="es-ES"/>
              </w:rPr>
              <w:t>, contabilizados a partir de que Y.P.F.B. notifique al proponente con la Orden de Proceder.</w:t>
            </w:r>
          </w:p>
          <w:p w:rsidR="00435655" w:rsidRPr="00E8520A" w:rsidRDefault="00435655" w:rsidP="00435655">
            <w:pPr>
              <w:autoSpaceDE w:val="0"/>
              <w:autoSpaceDN w:val="0"/>
              <w:adjustRightInd w:val="0"/>
              <w:jc w:val="both"/>
              <w:rPr>
                <w:rFonts w:ascii="Calibri" w:hAnsi="Calibri" w:cs="Calibri"/>
                <w:sz w:val="18"/>
                <w:szCs w:val="18"/>
                <w:lang w:val="es-MX" w:eastAsia="es-ES"/>
              </w:rPr>
            </w:pPr>
          </w:p>
          <w:p w:rsidR="00435655" w:rsidRPr="00E8520A" w:rsidRDefault="00435655" w:rsidP="00435655">
            <w:pPr>
              <w:ind w:right="141"/>
              <w:jc w:val="both"/>
              <w:rPr>
                <w:rFonts w:ascii="Calibri" w:hAnsi="Calibri" w:cs="Calibri"/>
                <w:sz w:val="18"/>
                <w:szCs w:val="18"/>
              </w:rPr>
            </w:pPr>
            <w:r w:rsidRPr="00E8520A">
              <w:rPr>
                <w:rFonts w:ascii="Calibri" w:hAnsi="Calibri" w:cs="Calibri"/>
                <w:sz w:val="18"/>
                <w:szCs w:val="18"/>
                <w:lang w:val="es-MX" w:eastAsia="es-ES"/>
              </w:rPr>
              <w:t>Los proponentes podrán proponer un plazo menor razonable y en ningún caso un plazo mayor al estimado.</w:t>
            </w:r>
          </w:p>
        </w:tc>
        <w:tc>
          <w:tcPr>
            <w:tcW w:w="4067"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r>
      <w:tr w:rsidR="00D0734C" w:rsidRPr="004B5429" w:rsidTr="00435655">
        <w:trPr>
          <w:jc w:val="center"/>
        </w:trPr>
        <w:tc>
          <w:tcPr>
            <w:tcW w:w="6081" w:type="dxa"/>
            <w:vAlign w:val="center"/>
          </w:tcPr>
          <w:p w:rsidR="00D0734C" w:rsidRPr="00E8520A" w:rsidRDefault="00435655" w:rsidP="00560F45">
            <w:pPr>
              <w:ind w:right="141"/>
              <w:jc w:val="both"/>
              <w:rPr>
                <w:rFonts w:ascii="Calibri" w:hAnsi="Calibri" w:cs="Calibri"/>
                <w:b/>
                <w:sz w:val="18"/>
                <w:szCs w:val="18"/>
                <w:lang w:eastAsia="es-ES"/>
              </w:rPr>
            </w:pPr>
            <w:r w:rsidRPr="00E8520A">
              <w:rPr>
                <w:rFonts w:ascii="Calibri" w:hAnsi="Calibri" w:cs="Calibri"/>
                <w:b/>
                <w:sz w:val="18"/>
                <w:szCs w:val="18"/>
                <w:lang w:eastAsia="es-ES"/>
              </w:rPr>
              <w:t>RESOLUCION ADMINISTRATIVA ANH</w:t>
            </w:r>
          </w:p>
          <w:p w:rsidR="00435655" w:rsidRPr="00E8520A" w:rsidRDefault="00435655" w:rsidP="00560F45">
            <w:pPr>
              <w:ind w:right="141"/>
              <w:jc w:val="both"/>
              <w:rPr>
                <w:rFonts w:ascii="Calibri" w:hAnsi="Calibri" w:cs="Calibri"/>
                <w:sz w:val="18"/>
                <w:szCs w:val="18"/>
              </w:rPr>
            </w:pPr>
            <w:r w:rsidRPr="00E8520A">
              <w:rPr>
                <w:rFonts w:ascii="Calibri" w:hAnsi="Calibri" w:cs="Calibri"/>
                <w:sz w:val="18"/>
                <w:szCs w:val="18"/>
                <w:lang w:eastAsia="es-ES"/>
              </w:rPr>
              <w:t xml:space="preserve">Las empresas proponentes deberán contar con la Resolución Administrativa vigente correspondiente de acuerdo </w:t>
            </w:r>
            <w:r w:rsidRPr="00E8520A">
              <w:rPr>
                <w:rFonts w:ascii="Calibri" w:hAnsi="Calibri" w:cs="Calibri"/>
                <w:bCs/>
                <w:sz w:val="18"/>
                <w:szCs w:val="18"/>
                <w:lang w:val="es-BO" w:eastAsia="es-ES"/>
              </w:rPr>
              <w:t xml:space="preserve">al </w:t>
            </w:r>
            <w:r w:rsidRPr="00E8520A">
              <w:rPr>
                <w:rFonts w:ascii="Calibri" w:hAnsi="Calibri" w:cs="Calibri"/>
                <w:b/>
                <w:bCs/>
                <w:sz w:val="18"/>
                <w:szCs w:val="18"/>
                <w:u w:val="single"/>
                <w:lang w:val="es-BO" w:eastAsia="es-ES"/>
              </w:rPr>
              <w:t>D.S. 1996 del 14 de mayo de 2014,</w:t>
            </w:r>
            <w:r w:rsidRPr="00E8520A">
              <w:rPr>
                <w:rFonts w:ascii="Calibri" w:hAnsi="Calibri" w:cs="Calibri"/>
                <w:b/>
                <w:bCs/>
                <w:sz w:val="18"/>
                <w:szCs w:val="18"/>
                <w:lang w:val="es-BO" w:eastAsia="es-ES"/>
              </w:rPr>
              <w:t xml:space="preserve"> </w:t>
            </w:r>
            <w:r w:rsidRPr="00E8520A">
              <w:rPr>
                <w:rFonts w:ascii="Calibri" w:hAnsi="Calibri" w:cs="Calibri"/>
                <w:sz w:val="18"/>
                <w:szCs w:val="18"/>
                <w:lang w:eastAsia="es-ES"/>
              </w:rPr>
              <w:t>a Categoría Industrial y/o Redes de Gas emitida por la Agencia Nacional de Hidrocarburos. (Adjuntar en su propuesta fotocopia simple de respaldo).</w:t>
            </w:r>
          </w:p>
        </w:tc>
        <w:tc>
          <w:tcPr>
            <w:tcW w:w="4067"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816476" w:rsidRDefault="00816476" w:rsidP="00FA78A9">
      <w:pPr>
        <w:jc w:val="center"/>
        <w:rPr>
          <w:rFonts w:asciiTheme="minorHAnsi" w:hAnsiTheme="minorHAnsi" w:cstheme="minorHAnsi"/>
          <w:b/>
          <w:sz w:val="22"/>
          <w:szCs w:val="22"/>
        </w:rPr>
      </w:pPr>
    </w:p>
    <w:p w:rsidR="004227E3" w:rsidRDefault="004227E3" w:rsidP="00DC3185">
      <w:pPr>
        <w:jc w:val="center"/>
        <w:rPr>
          <w:rFonts w:asciiTheme="minorHAnsi" w:hAnsiTheme="minorHAnsi" w:cstheme="minorHAnsi"/>
          <w:b/>
          <w:sz w:val="22"/>
          <w:szCs w:val="22"/>
          <w:highlight w:val="yellow"/>
        </w:rPr>
      </w:pPr>
    </w:p>
    <w:p w:rsidR="004227E3" w:rsidRDefault="004227E3" w:rsidP="00DC3185">
      <w:pPr>
        <w:jc w:val="center"/>
        <w:rPr>
          <w:rFonts w:asciiTheme="minorHAnsi" w:hAnsiTheme="minorHAnsi" w:cstheme="minorHAnsi"/>
          <w:b/>
          <w:sz w:val="22"/>
          <w:szCs w:val="22"/>
          <w:highlight w:val="yellow"/>
        </w:rPr>
      </w:pPr>
    </w:p>
    <w:p w:rsidR="004227E3" w:rsidRDefault="004227E3" w:rsidP="00DC3185">
      <w:pPr>
        <w:jc w:val="center"/>
        <w:rPr>
          <w:rFonts w:asciiTheme="minorHAnsi" w:hAnsiTheme="minorHAnsi" w:cstheme="minorHAnsi"/>
          <w:b/>
          <w:sz w:val="22"/>
          <w:szCs w:val="22"/>
          <w:highlight w:val="yellow"/>
        </w:rPr>
      </w:pPr>
    </w:p>
    <w:p w:rsidR="004227E3" w:rsidRDefault="004227E3" w:rsidP="00DC3185">
      <w:pPr>
        <w:jc w:val="center"/>
        <w:rPr>
          <w:rFonts w:asciiTheme="minorHAnsi" w:hAnsiTheme="minorHAnsi" w:cstheme="minorHAnsi"/>
          <w:b/>
          <w:sz w:val="22"/>
          <w:szCs w:val="22"/>
          <w:highlight w:val="yellow"/>
        </w:rPr>
      </w:pPr>
    </w:p>
    <w:p w:rsidR="004227E3" w:rsidRDefault="004227E3" w:rsidP="00DC3185">
      <w:pPr>
        <w:jc w:val="center"/>
        <w:rPr>
          <w:rFonts w:asciiTheme="minorHAnsi" w:hAnsiTheme="minorHAnsi" w:cstheme="minorHAnsi"/>
          <w:b/>
          <w:sz w:val="22"/>
          <w:szCs w:val="22"/>
          <w:highlight w:val="yellow"/>
        </w:rPr>
      </w:pPr>
    </w:p>
    <w:p w:rsidR="004227E3" w:rsidRDefault="004227E3" w:rsidP="00DC3185">
      <w:pPr>
        <w:jc w:val="center"/>
        <w:rPr>
          <w:rFonts w:asciiTheme="minorHAnsi" w:hAnsiTheme="minorHAnsi" w:cstheme="minorHAnsi"/>
          <w:b/>
          <w:sz w:val="22"/>
          <w:szCs w:val="22"/>
          <w:highlight w:val="yellow"/>
        </w:rPr>
      </w:pPr>
    </w:p>
    <w:p w:rsidR="004227E3" w:rsidRDefault="004227E3" w:rsidP="00DC3185">
      <w:pPr>
        <w:jc w:val="center"/>
        <w:rPr>
          <w:rFonts w:asciiTheme="minorHAnsi" w:hAnsiTheme="minorHAnsi" w:cstheme="minorHAnsi"/>
          <w:b/>
          <w:sz w:val="22"/>
          <w:szCs w:val="22"/>
          <w:highlight w:val="yellow"/>
        </w:rPr>
      </w:pPr>
    </w:p>
    <w:p w:rsidR="004227E3" w:rsidRDefault="004227E3" w:rsidP="00DC3185">
      <w:pPr>
        <w:jc w:val="center"/>
        <w:rPr>
          <w:rFonts w:asciiTheme="minorHAnsi" w:hAnsiTheme="minorHAnsi" w:cstheme="minorHAnsi"/>
          <w:b/>
          <w:sz w:val="22"/>
          <w:szCs w:val="22"/>
          <w:highlight w:val="yellow"/>
        </w:rPr>
      </w:pPr>
    </w:p>
    <w:p w:rsidR="004227E3" w:rsidRDefault="004227E3" w:rsidP="00DC3185">
      <w:pPr>
        <w:jc w:val="center"/>
        <w:rPr>
          <w:rFonts w:asciiTheme="minorHAnsi" w:hAnsiTheme="minorHAnsi" w:cstheme="minorHAnsi"/>
          <w:b/>
          <w:sz w:val="22"/>
          <w:szCs w:val="22"/>
          <w:highlight w:val="yellow"/>
        </w:rPr>
      </w:pPr>
    </w:p>
    <w:p w:rsidR="004227E3" w:rsidRDefault="004227E3" w:rsidP="00DC3185">
      <w:pPr>
        <w:jc w:val="center"/>
        <w:rPr>
          <w:rFonts w:asciiTheme="minorHAnsi" w:hAnsiTheme="minorHAnsi" w:cstheme="minorHAnsi"/>
          <w:b/>
          <w:sz w:val="22"/>
          <w:szCs w:val="22"/>
          <w:highlight w:val="yellow"/>
        </w:rPr>
      </w:pPr>
    </w:p>
    <w:p w:rsidR="004227E3" w:rsidRDefault="004227E3" w:rsidP="00DC3185">
      <w:pPr>
        <w:jc w:val="center"/>
        <w:rPr>
          <w:rFonts w:asciiTheme="minorHAnsi" w:hAnsiTheme="minorHAnsi" w:cstheme="minorHAnsi"/>
          <w:b/>
          <w:sz w:val="22"/>
          <w:szCs w:val="22"/>
          <w:highlight w:val="yellow"/>
        </w:rPr>
      </w:pPr>
    </w:p>
    <w:p w:rsidR="004227E3" w:rsidRDefault="004227E3" w:rsidP="00DC3185">
      <w:pPr>
        <w:jc w:val="center"/>
        <w:rPr>
          <w:rFonts w:asciiTheme="minorHAnsi" w:hAnsiTheme="minorHAnsi" w:cstheme="minorHAnsi"/>
          <w:b/>
          <w:sz w:val="22"/>
          <w:szCs w:val="22"/>
          <w:highlight w:val="yellow"/>
        </w:rPr>
      </w:pPr>
    </w:p>
    <w:p w:rsidR="004227E3" w:rsidRDefault="004227E3" w:rsidP="00DC3185">
      <w:pPr>
        <w:jc w:val="center"/>
        <w:rPr>
          <w:rFonts w:asciiTheme="minorHAnsi" w:hAnsiTheme="minorHAnsi" w:cstheme="minorHAnsi"/>
          <w:b/>
          <w:sz w:val="22"/>
          <w:szCs w:val="22"/>
          <w:highlight w:val="yellow"/>
        </w:rPr>
      </w:pPr>
    </w:p>
    <w:p w:rsidR="004227E3" w:rsidRDefault="004227E3" w:rsidP="00DC3185">
      <w:pPr>
        <w:jc w:val="center"/>
        <w:rPr>
          <w:rFonts w:asciiTheme="minorHAnsi" w:hAnsiTheme="minorHAnsi" w:cstheme="minorHAnsi"/>
          <w:b/>
          <w:sz w:val="22"/>
          <w:szCs w:val="22"/>
          <w:highlight w:val="yellow"/>
        </w:rPr>
      </w:pPr>
    </w:p>
    <w:p w:rsidR="004227E3" w:rsidRDefault="004227E3" w:rsidP="00DC3185">
      <w:pPr>
        <w:jc w:val="center"/>
        <w:rPr>
          <w:rFonts w:asciiTheme="minorHAnsi" w:hAnsiTheme="minorHAnsi" w:cstheme="minorHAnsi"/>
          <w:b/>
          <w:sz w:val="22"/>
          <w:szCs w:val="22"/>
          <w:highlight w:val="yellow"/>
        </w:rPr>
      </w:pPr>
    </w:p>
    <w:p w:rsidR="004227E3" w:rsidRDefault="004227E3" w:rsidP="00DC3185">
      <w:pPr>
        <w:jc w:val="center"/>
        <w:rPr>
          <w:rFonts w:asciiTheme="minorHAnsi" w:hAnsiTheme="minorHAnsi" w:cstheme="minorHAnsi"/>
          <w:b/>
          <w:sz w:val="22"/>
          <w:szCs w:val="22"/>
          <w:highlight w:val="yellow"/>
        </w:rPr>
      </w:pPr>
    </w:p>
    <w:p w:rsidR="00DC3185" w:rsidRPr="00142C55" w:rsidRDefault="00DC3185" w:rsidP="00DC3185">
      <w:pPr>
        <w:jc w:val="center"/>
        <w:rPr>
          <w:rFonts w:asciiTheme="minorHAnsi" w:hAnsiTheme="minorHAnsi" w:cstheme="minorHAnsi"/>
          <w:b/>
          <w:sz w:val="22"/>
          <w:szCs w:val="22"/>
          <w:highlight w:val="yellow"/>
        </w:rPr>
      </w:pPr>
      <w:r w:rsidRPr="00142C55">
        <w:rPr>
          <w:rFonts w:asciiTheme="minorHAnsi" w:hAnsiTheme="minorHAnsi" w:cstheme="minorHAnsi"/>
          <w:b/>
          <w:sz w:val="22"/>
          <w:szCs w:val="22"/>
          <w:highlight w:val="yellow"/>
        </w:rPr>
        <w:t>FORMULARIO C-2</w:t>
      </w:r>
    </w:p>
    <w:p w:rsidR="00DC3185" w:rsidRDefault="00DC3185" w:rsidP="00DC3185">
      <w:pPr>
        <w:jc w:val="center"/>
        <w:rPr>
          <w:rFonts w:asciiTheme="minorHAnsi" w:hAnsiTheme="minorHAnsi" w:cstheme="minorHAnsi"/>
          <w:b/>
          <w:bCs/>
          <w:sz w:val="22"/>
          <w:szCs w:val="22"/>
          <w:lang w:eastAsia="es-BO"/>
        </w:rPr>
      </w:pPr>
      <w:r w:rsidRPr="00142C55">
        <w:rPr>
          <w:rFonts w:asciiTheme="minorHAnsi" w:hAnsiTheme="minorHAnsi" w:cstheme="minorHAnsi"/>
          <w:b/>
          <w:bCs/>
          <w:sz w:val="22"/>
          <w:szCs w:val="22"/>
          <w:highlight w:val="yellow"/>
          <w:lang w:eastAsia="es-BO"/>
        </w:rPr>
        <w:t>EXPERIENCIA GENERAL Y ESPECÍFICA DEL PROPONENTE</w:t>
      </w:r>
    </w:p>
    <w:p w:rsidR="00DC3185" w:rsidRPr="00552079" w:rsidRDefault="00DC3185" w:rsidP="00DC3185">
      <w:pPr>
        <w:jc w:val="center"/>
        <w:rPr>
          <w:rFonts w:asciiTheme="minorHAnsi" w:hAnsiTheme="minorHAnsi" w:cstheme="minorHAnsi"/>
          <w:b/>
          <w:bCs/>
          <w:sz w:val="22"/>
          <w:szCs w:val="22"/>
          <w:lang w:eastAsia="es-BO"/>
        </w:rPr>
      </w:pPr>
    </w:p>
    <w:p w:rsidR="00DC3185" w:rsidRDefault="00DC3185" w:rsidP="00DC3185">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DC3185" w:rsidRPr="00EB5ED3" w:rsidRDefault="00DC3185" w:rsidP="00DC3185">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DC3185" w:rsidRPr="00C41BD6" w:rsidTr="00315759">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C3185" w:rsidRPr="00C41BD6" w:rsidRDefault="00DC3185" w:rsidP="0031575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C3185" w:rsidRPr="00C41BD6" w:rsidRDefault="00DC3185" w:rsidP="0031575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DC3185" w:rsidRPr="00C41BD6" w:rsidRDefault="00DC3185" w:rsidP="0031575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DC3185" w:rsidRPr="00C41BD6" w:rsidRDefault="00DC3185" w:rsidP="0031575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DC3185" w:rsidRPr="00C41BD6" w:rsidRDefault="00DC3185" w:rsidP="0031575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servicio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DC3185" w:rsidRPr="00C41BD6" w:rsidRDefault="00DC3185" w:rsidP="0031575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DC3185" w:rsidRPr="00552079" w:rsidTr="00315759">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DC3185" w:rsidRPr="00552079" w:rsidRDefault="00DC3185" w:rsidP="00315759">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DC3185" w:rsidRPr="00552079" w:rsidRDefault="00DC3185" w:rsidP="00315759">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DC3185" w:rsidRPr="00552079" w:rsidRDefault="00DC3185" w:rsidP="00315759">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DC3185" w:rsidRPr="00C41BD6" w:rsidRDefault="00DC3185" w:rsidP="00315759">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DC3185" w:rsidRPr="00C41BD6" w:rsidRDefault="00DC3185" w:rsidP="00315759">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DC3185" w:rsidRPr="00552079" w:rsidRDefault="00DC3185" w:rsidP="00315759">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DC3185" w:rsidRPr="00C41BD6" w:rsidRDefault="00DC3185" w:rsidP="0031575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DC3185" w:rsidRPr="00C41BD6" w:rsidRDefault="00DC3185" w:rsidP="0031575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DC3185" w:rsidRPr="00C41BD6" w:rsidRDefault="00DC3185" w:rsidP="0031575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DC3185" w:rsidRPr="00C41BD6" w:rsidRDefault="00DC3185" w:rsidP="0031575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DC3185" w:rsidRPr="00552079" w:rsidTr="00315759">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DC3185" w:rsidRPr="00552079" w:rsidRDefault="00DC3185" w:rsidP="00315759">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DC3185" w:rsidRPr="00552079" w:rsidRDefault="00DC3185" w:rsidP="00315759">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C3185" w:rsidRPr="00552079" w:rsidTr="00315759">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DC3185" w:rsidRPr="00552079" w:rsidRDefault="00DC3185" w:rsidP="00315759">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DC3185" w:rsidRPr="00552079" w:rsidRDefault="00DC3185" w:rsidP="00315759">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C3185" w:rsidRPr="00552079" w:rsidTr="00315759">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DC3185" w:rsidRPr="00552079" w:rsidRDefault="00DC3185" w:rsidP="00315759">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DC3185" w:rsidRPr="00552079" w:rsidRDefault="00DC3185" w:rsidP="00315759">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C3185" w:rsidRPr="00552079" w:rsidTr="00315759">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DC3185" w:rsidRPr="00552079" w:rsidRDefault="00DC3185" w:rsidP="00315759">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DC3185" w:rsidRPr="00552079" w:rsidRDefault="00DC3185" w:rsidP="00315759">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C3185" w:rsidRPr="00552079" w:rsidTr="00315759">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DC3185" w:rsidRPr="00552079" w:rsidRDefault="00DC3185" w:rsidP="00315759">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DC3185" w:rsidRPr="00552079" w:rsidRDefault="00DC3185" w:rsidP="00315759">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C3185" w:rsidRPr="00552079" w:rsidTr="00315759">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DC3185" w:rsidRPr="00552079" w:rsidRDefault="00DC3185" w:rsidP="00315759">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DC3185" w:rsidRPr="00552079" w:rsidRDefault="00DC3185" w:rsidP="00315759">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C3185" w:rsidRPr="00552079" w:rsidTr="00315759">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DC3185" w:rsidRPr="0030274D" w:rsidRDefault="00DC3185" w:rsidP="00315759">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DC3185" w:rsidRPr="005D1446" w:rsidTr="00315759">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DC3185" w:rsidRPr="0030274D" w:rsidRDefault="00DC3185" w:rsidP="00315759">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DC3185" w:rsidRPr="004306DD" w:rsidRDefault="00DC3185" w:rsidP="00DC3185">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DC3185" w:rsidRPr="004306DD" w:rsidRDefault="00DC3185" w:rsidP="00315759">
            <w:pPr>
              <w:pStyle w:val="Prrafodelista"/>
              <w:ind w:left="610"/>
              <w:jc w:val="both"/>
              <w:rPr>
                <w:rFonts w:asciiTheme="minorHAnsi" w:hAnsiTheme="minorHAnsi" w:cstheme="minorHAnsi"/>
                <w:b/>
                <w:color w:val="000000"/>
                <w:sz w:val="18"/>
                <w:szCs w:val="18"/>
                <w:lang w:eastAsia="es-BO"/>
              </w:rPr>
            </w:pPr>
          </w:p>
          <w:p w:rsidR="00DC3185" w:rsidRPr="004306DD" w:rsidRDefault="00DC3185" w:rsidP="00DC3185">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DC3185" w:rsidRPr="0030274D" w:rsidRDefault="00DC3185" w:rsidP="00315759">
            <w:pPr>
              <w:pStyle w:val="Prrafodelista"/>
              <w:ind w:left="610"/>
              <w:jc w:val="both"/>
              <w:rPr>
                <w:rFonts w:asciiTheme="minorHAnsi" w:hAnsiTheme="minorHAnsi" w:cstheme="minorHAnsi"/>
                <w:color w:val="000000"/>
                <w:sz w:val="18"/>
                <w:szCs w:val="18"/>
                <w:lang w:eastAsia="es-BO"/>
              </w:rPr>
            </w:pPr>
          </w:p>
          <w:p w:rsidR="00DC3185" w:rsidRPr="006C2915" w:rsidRDefault="00DC3185" w:rsidP="00DC3185">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DC3185" w:rsidRPr="006C2915" w:rsidRDefault="00DC3185" w:rsidP="00315759">
            <w:pPr>
              <w:jc w:val="both"/>
              <w:rPr>
                <w:rFonts w:asciiTheme="minorHAnsi" w:hAnsiTheme="minorHAnsi" w:cstheme="minorHAnsi"/>
                <w:bCs/>
                <w:sz w:val="18"/>
                <w:szCs w:val="18"/>
                <w:lang w:val="es-BO" w:eastAsia="es-BO"/>
              </w:rPr>
            </w:pP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142C55" w:rsidRDefault="00142C55" w:rsidP="003C2B0B">
      <w:pPr>
        <w:jc w:val="center"/>
        <w:rPr>
          <w:rFonts w:asciiTheme="minorHAnsi" w:hAnsiTheme="minorHAnsi" w:cstheme="minorHAnsi"/>
          <w:b/>
          <w:sz w:val="22"/>
          <w:szCs w:val="22"/>
        </w:rPr>
      </w:pPr>
    </w:p>
    <w:p w:rsidR="00142C55" w:rsidRDefault="00142C55" w:rsidP="003C2B0B">
      <w:pPr>
        <w:jc w:val="center"/>
        <w:rPr>
          <w:rFonts w:asciiTheme="minorHAnsi" w:hAnsiTheme="minorHAnsi" w:cstheme="minorHAnsi"/>
          <w:b/>
          <w:sz w:val="22"/>
          <w:szCs w:val="22"/>
        </w:rPr>
      </w:pPr>
    </w:p>
    <w:p w:rsidR="00142C55" w:rsidRDefault="00142C55" w:rsidP="003C2B0B">
      <w:pPr>
        <w:jc w:val="center"/>
        <w:rPr>
          <w:rFonts w:asciiTheme="minorHAnsi" w:hAnsiTheme="minorHAnsi" w:cstheme="minorHAnsi"/>
          <w:b/>
          <w:sz w:val="22"/>
          <w:szCs w:val="22"/>
        </w:rPr>
      </w:pPr>
    </w:p>
    <w:p w:rsidR="00142C55" w:rsidRDefault="00142C55" w:rsidP="003C2B0B">
      <w:pPr>
        <w:jc w:val="center"/>
        <w:rPr>
          <w:rFonts w:asciiTheme="minorHAnsi" w:hAnsiTheme="minorHAnsi" w:cstheme="minorHAnsi"/>
          <w:b/>
          <w:sz w:val="22"/>
          <w:szCs w:val="22"/>
        </w:rPr>
      </w:pPr>
    </w:p>
    <w:p w:rsidR="00142C55" w:rsidRDefault="00142C55" w:rsidP="003C2B0B">
      <w:pPr>
        <w:jc w:val="center"/>
        <w:rPr>
          <w:rFonts w:asciiTheme="minorHAnsi" w:hAnsiTheme="minorHAnsi" w:cstheme="minorHAnsi"/>
          <w:b/>
          <w:sz w:val="22"/>
          <w:szCs w:val="22"/>
        </w:rPr>
      </w:pPr>
    </w:p>
    <w:p w:rsidR="00142C55" w:rsidRDefault="00142C55" w:rsidP="003C2B0B">
      <w:pPr>
        <w:jc w:val="center"/>
        <w:rPr>
          <w:rFonts w:asciiTheme="minorHAnsi" w:hAnsiTheme="minorHAnsi" w:cstheme="minorHAnsi"/>
          <w:b/>
          <w:sz w:val="22"/>
          <w:szCs w:val="22"/>
        </w:rPr>
      </w:pPr>
    </w:p>
    <w:p w:rsidR="00816476" w:rsidRDefault="00816476" w:rsidP="003C2B0B">
      <w:pPr>
        <w:jc w:val="center"/>
        <w:rPr>
          <w:rFonts w:asciiTheme="minorHAnsi" w:hAnsiTheme="minorHAnsi" w:cstheme="minorHAnsi"/>
          <w:b/>
          <w:sz w:val="22"/>
          <w:szCs w:val="22"/>
        </w:rPr>
      </w:pPr>
    </w:p>
    <w:p w:rsidR="00816476" w:rsidRDefault="00816476" w:rsidP="003C2B0B">
      <w:pPr>
        <w:jc w:val="center"/>
        <w:rPr>
          <w:rFonts w:asciiTheme="minorHAnsi" w:hAnsiTheme="minorHAnsi" w:cstheme="minorHAnsi"/>
          <w:b/>
          <w:sz w:val="22"/>
          <w:szCs w:val="22"/>
        </w:rPr>
      </w:pPr>
    </w:p>
    <w:p w:rsidR="003C2B0B" w:rsidRPr="00816476" w:rsidRDefault="003C2B0B" w:rsidP="003C2B0B">
      <w:pPr>
        <w:jc w:val="center"/>
        <w:rPr>
          <w:rFonts w:asciiTheme="minorHAnsi" w:hAnsiTheme="minorHAnsi" w:cstheme="minorHAnsi"/>
          <w:b/>
          <w:sz w:val="22"/>
          <w:szCs w:val="22"/>
          <w:highlight w:val="yellow"/>
        </w:rPr>
      </w:pPr>
      <w:r w:rsidRPr="00816476">
        <w:rPr>
          <w:rFonts w:asciiTheme="minorHAnsi" w:hAnsiTheme="minorHAnsi" w:cstheme="minorHAnsi"/>
          <w:b/>
          <w:sz w:val="22"/>
          <w:szCs w:val="22"/>
          <w:highlight w:val="yellow"/>
        </w:rPr>
        <w:t>FORMULARIO C-3</w:t>
      </w:r>
    </w:p>
    <w:p w:rsidR="003C2B0B" w:rsidRDefault="003C2B0B" w:rsidP="003C2B0B">
      <w:pPr>
        <w:jc w:val="center"/>
        <w:rPr>
          <w:rFonts w:asciiTheme="minorHAnsi" w:hAnsiTheme="minorHAnsi" w:cstheme="minorHAnsi"/>
          <w:b/>
          <w:sz w:val="22"/>
          <w:szCs w:val="22"/>
        </w:rPr>
      </w:pPr>
      <w:r w:rsidRPr="00816476">
        <w:rPr>
          <w:rFonts w:asciiTheme="minorHAnsi" w:hAnsiTheme="minorHAnsi" w:cstheme="minorHAnsi"/>
          <w:b/>
          <w:sz w:val="22"/>
          <w:szCs w:val="22"/>
          <w:highlight w:val="yellow"/>
        </w:rPr>
        <w:t>EXPERIENCIA GENERAL Y ESPECÍFICA DEL PERSONAL CLAVE</w:t>
      </w:r>
      <w:r>
        <w:rPr>
          <w:rFonts w:asciiTheme="minorHAnsi" w:hAnsiTheme="minorHAnsi" w:cstheme="minorHAnsi"/>
          <w:b/>
          <w:sz w:val="22"/>
          <w:szCs w:val="22"/>
        </w:rPr>
        <w:t xml:space="preserve"> </w:t>
      </w:r>
    </w:p>
    <w:p w:rsidR="003C2B0B" w:rsidRDefault="003C2B0B" w:rsidP="003C2B0B">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3C2B0B" w:rsidRPr="00552079" w:rsidRDefault="003C2B0B" w:rsidP="003C2B0B">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3C2B0B" w:rsidRPr="00552079" w:rsidTr="00315759">
        <w:trPr>
          <w:jc w:val="center"/>
        </w:trPr>
        <w:tc>
          <w:tcPr>
            <w:tcW w:w="9781" w:type="dxa"/>
            <w:gridSpan w:val="11"/>
            <w:tcBorders>
              <w:top w:val="single" w:sz="12" w:space="0" w:color="auto"/>
            </w:tcBorders>
            <w:shd w:val="clear" w:color="auto" w:fill="D9D9D9" w:themeFill="background1" w:themeFillShade="D9"/>
            <w:vAlign w:val="center"/>
          </w:tcPr>
          <w:p w:rsidR="003C2B0B" w:rsidRPr="00552079" w:rsidRDefault="003C2B0B" w:rsidP="00315759">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3C2B0B" w:rsidRPr="00552079" w:rsidTr="0031575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C2B0B" w:rsidRPr="00552079" w:rsidRDefault="003C2B0B" w:rsidP="00315759">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p>
        </w:tc>
      </w:tr>
      <w:tr w:rsidR="003C2B0B" w:rsidRPr="00552079" w:rsidTr="0031575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C2B0B" w:rsidRPr="00552079" w:rsidRDefault="003C2B0B" w:rsidP="0031575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C2B0B" w:rsidRPr="00552079" w:rsidRDefault="003C2B0B" w:rsidP="00315759">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3C2B0B" w:rsidRPr="00552079" w:rsidRDefault="003C2B0B" w:rsidP="00315759">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3C2B0B" w:rsidRPr="00552079" w:rsidRDefault="003C2B0B" w:rsidP="00315759">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3C2B0B" w:rsidRPr="00552079" w:rsidRDefault="003C2B0B" w:rsidP="00315759">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3C2B0B" w:rsidRPr="00552079" w:rsidRDefault="003C2B0B" w:rsidP="00315759">
            <w:pPr>
              <w:rPr>
                <w:rFonts w:asciiTheme="minorHAnsi" w:hAnsiTheme="minorHAnsi" w:cstheme="minorHAnsi"/>
                <w:sz w:val="22"/>
                <w:szCs w:val="22"/>
              </w:rPr>
            </w:pPr>
          </w:p>
        </w:tc>
      </w:tr>
      <w:tr w:rsidR="003C2B0B" w:rsidRPr="00552079" w:rsidTr="0031575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2B0B" w:rsidRPr="00552079" w:rsidRDefault="003C2B0B" w:rsidP="00315759">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C2B0B" w:rsidRPr="00552079" w:rsidRDefault="003C2B0B" w:rsidP="00315759">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3C2B0B" w:rsidRPr="00552079" w:rsidRDefault="003C2B0B" w:rsidP="0031575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3C2B0B" w:rsidRPr="00552079" w:rsidRDefault="003C2B0B" w:rsidP="00315759">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3C2B0B" w:rsidRPr="00552079" w:rsidRDefault="003C2B0B" w:rsidP="0031575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3C2B0B" w:rsidRPr="00552079" w:rsidRDefault="003C2B0B" w:rsidP="00315759">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3C2B0B" w:rsidRPr="00552079" w:rsidRDefault="003C2B0B" w:rsidP="00315759">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3C2B0B" w:rsidRPr="00552079" w:rsidRDefault="003C2B0B" w:rsidP="00315759">
            <w:pPr>
              <w:rPr>
                <w:rFonts w:asciiTheme="minorHAnsi" w:hAnsiTheme="minorHAnsi" w:cstheme="minorHAnsi"/>
                <w:sz w:val="22"/>
                <w:szCs w:val="22"/>
              </w:rPr>
            </w:pPr>
          </w:p>
        </w:tc>
      </w:tr>
      <w:tr w:rsidR="003C2B0B" w:rsidRPr="00552079" w:rsidTr="0031575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C2B0B" w:rsidRPr="00552079" w:rsidRDefault="003C2B0B" w:rsidP="00315759">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C2B0B" w:rsidRPr="00552079" w:rsidRDefault="003C2B0B" w:rsidP="00315759">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3C2B0B" w:rsidRPr="00552079" w:rsidRDefault="003C2B0B" w:rsidP="00315759">
            <w:pPr>
              <w:rPr>
                <w:rFonts w:asciiTheme="minorHAnsi" w:hAnsiTheme="minorHAnsi" w:cstheme="minorHAnsi"/>
                <w:sz w:val="22"/>
                <w:szCs w:val="22"/>
              </w:rPr>
            </w:pPr>
          </w:p>
        </w:tc>
      </w:tr>
      <w:tr w:rsidR="003C2B0B" w:rsidRPr="00552079" w:rsidTr="0031575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C2B0B" w:rsidRPr="00552079" w:rsidRDefault="003C2B0B" w:rsidP="0031575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C2B0B" w:rsidRPr="00552079" w:rsidRDefault="003C2B0B" w:rsidP="00315759">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3C2B0B" w:rsidRPr="00552079" w:rsidRDefault="003C2B0B" w:rsidP="00315759">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3C2B0B" w:rsidRPr="00552079" w:rsidRDefault="003C2B0B" w:rsidP="00315759">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3C2B0B" w:rsidRPr="00552079" w:rsidRDefault="003C2B0B" w:rsidP="00315759">
            <w:pPr>
              <w:rPr>
                <w:rFonts w:asciiTheme="minorHAnsi" w:hAnsiTheme="minorHAnsi" w:cstheme="minorHAnsi"/>
                <w:sz w:val="22"/>
                <w:szCs w:val="22"/>
              </w:rPr>
            </w:pPr>
          </w:p>
        </w:tc>
      </w:tr>
      <w:tr w:rsidR="003C2B0B" w:rsidRPr="00552079" w:rsidTr="0031575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2B0B" w:rsidRPr="00552079" w:rsidRDefault="003C2B0B" w:rsidP="00315759">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C2B0B" w:rsidRPr="00552079" w:rsidRDefault="003C2B0B" w:rsidP="00315759">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3C2B0B" w:rsidRPr="00552079" w:rsidRDefault="003C2B0B" w:rsidP="00315759">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3C2B0B" w:rsidRPr="00552079" w:rsidRDefault="003C2B0B" w:rsidP="00315759">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3C2B0B" w:rsidRPr="00552079" w:rsidRDefault="003C2B0B" w:rsidP="00315759">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3C2B0B" w:rsidRPr="00552079" w:rsidRDefault="003C2B0B" w:rsidP="00315759">
            <w:pPr>
              <w:rPr>
                <w:rFonts w:asciiTheme="minorHAnsi" w:hAnsiTheme="minorHAnsi" w:cstheme="minorHAnsi"/>
                <w:sz w:val="22"/>
                <w:szCs w:val="22"/>
              </w:rPr>
            </w:pPr>
          </w:p>
        </w:tc>
      </w:tr>
      <w:tr w:rsidR="003C2B0B" w:rsidRPr="00552079" w:rsidTr="0031575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2B0B" w:rsidRPr="00552079" w:rsidRDefault="003C2B0B" w:rsidP="0031575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p>
        </w:tc>
      </w:tr>
      <w:tr w:rsidR="003C2B0B" w:rsidRPr="00552079" w:rsidTr="0031575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2B0B" w:rsidRPr="00552079" w:rsidRDefault="003C2B0B" w:rsidP="00315759">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C2B0B" w:rsidRPr="00552079" w:rsidRDefault="003C2B0B" w:rsidP="00315759">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3C2B0B" w:rsidRPr="00552079" w:rsidRDefault="003C2B0B" w:rsidP="00315759">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3C2B0B" w:rsidRPr="00552079" w:rsidRDefault="003C2B0B" w:rsidP="00315759">
            <w:pPr>
              <w:rPr>
                <w:rFonts w:asciiTheme="minorHAnsi" w:hAnsiTheme="minorHAnsi" w:cstheme="minorHAnsi"/>
                <w:sz w:val="22"/>
                <w:szCs w:val="22"/>
              </w:rPr>
            </w:pPr>
          </w:p>
        </w:tc>
      </w:tr>
      <w:tr w:rsidR="003C2B0B" w:rsidRPr="00552079" w:rsidTr="0031575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2B0B" w:rsidRPr="00552079" w:rsidRDefault="003C2B0B" w:rsidP="0031575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p>
        </w:tc>
      </w:tr>
      <w:tr w:rsidR="003C2B0B" w:rsidRPr="00552079" w:rsidTr="0031575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2B0B" w:rsidRPr="00552079" w:rsidRDefault="003C2B0B" w:rsidP="00315759">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C2B0B" w:rsidRPr="00552079" w:rsidRDefault="003C2B0B" w:rsidP="00315759">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3C2B0B" w:rsidRPr="00552079" w:rsidRDefault="003C2B0B" w:rsidP="00315759">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3C2B0B" w:rsidRPr="00552079" w:rsidRDefault="003C2B0B" w:rsidP="00315759">
            <w:pPr>
              <w:rPr>
                <w:rFonts w:asciiTheme="minorHAnsi" w:hAnsiTheme="minorHAnsi" w:cstheme="minorHAnsi"/>
                <w:sz w:val="22"/>
                <w:szCs w:val="22"/>
              </w:rPr>
            </w:pPr>
          </w:p>
        </w:tc>
      </w:tr>
      <w:tr w:rsidR="003C2B0B" w:rsidRPr="00552079" w:rsidTr="0031575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2B0B" w:rsidRPr="00552079" w:rsidRDefault="003C2B0B" w:rsidP="0031575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p>
        </w:tc>
      </w:tr>
      <w:tr w:rsidR="003C2B0B" w:rsidRPr="00552079" w:rsidTr="0031575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2B0B" w:rsidRPr="00552079" w:rsidRDefault="003C2B0B" w:rsidP="00315759">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C2B0B" w:rsidRPr="00552079" w:rsidRDefault="003C2B0B" w:rsidP="00315759">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C2B0B" w:rsidRPr="00552079" w:rsidRDefault="003C2B0B" w:rsidP="00315759">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3C2B0B" w:rsidRPr="00552079" w:rsidRDefault="003C2B0B" w:rsidP="00315759">
            <w:pPr>
              <w:rPr>
                <w:rFonts w:asciiTheme="minorHAnsi" w:hAnsiTheme="minorHAnsi" w:cstheme="minorHAnsi"/>
                <w:sz w:val="22"/>
                <w:szCs w:val="22"/>
              </w:rPr>
            </w:pPr>
          </w:p>
        </w:tc>
      </w:tr>
      <w:tr w:rsidR="003C2B0B" w:rsidRPr="00552079" w:rsidTr="0031575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2B0B" w:rsidRPr="00552079" w:rsidRDefault="003C2B0B" w:rsidP="00315759">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p>
        </w:tc>
      </w:tr>
      <w:tr w:rsidR="003C2B0B" w:rsidRPr="00552079" w:rsidTr="0031575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2B0B" w:rsidRPr="00552079" w:rsidRDefault="003C2B0B" w:rsidP="00315759">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C2B0B" w:rsidRPr="00552079" w:rsidRDefault="003C2B0B" w:rsidP="00315759">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3C2B0B" w:rsidRPr="00552079" w:rsidRDefault="003C2B0B" w:rsidP="00315759">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3C2B0B" w:rsidRPr="00552079" w:rsidRDefault="003C2B0B" w:rsidP="00315759">
            <w:pPr>
              <w:rPr>
                <w:rFonts w:asciiTheme="minorHAnsi" w:hAnsiTheme="minorHAnsi" w:cstheme="minorHAnsi"/>
                <w:sz w:val="22"/>
                <w:szCs w:val="22"/>
              </w:rPr>
            </w:pPr>
          </w:p>
        </w:tc>
      </w:tr>
      <w:tr w:rsidR="003C2B0B" w:rsidRPr="00552079" w:rsidTr="0031575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C2B0B" w:rsidRPr="00552079" w:rsidRDefault="003C2B0B" w:rsidP="00315759">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3C2B0B" w:rsidRPr="00552079" w:rsidRDefault="003C2B0B" w:rsidP="00315759">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3C2B0B" w:rsidRPr="00552079" w:rsidRDefault="003C2B0B" w:rsidP="00315759">
            <w:pPr>
              <w:rPr>
                <w:rFonts w:asciiTheme="minorHAnsi" w:hAnsiTheme="minorHAnsi" w:cstheme="minorHAnsi"/>
                <w:sz w:val="22"/>
                <w:szCs w:val="22"/>
              </w:rPr>
            </w:pPr>
          </w:p>
        </w:tc>
      </w:tr>
    </w:tbl>
    <w:p w:rsidR="003C2B0B" w:rsidRPr="00552079" w:rsidRDefault="003C2B0B" w:rsidP="003C2B0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C2B0B" w:rsidRPr="00552079" w:rsidTr="0031575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3C2B0B" w:rsidRPr="00552079" w:rsidRDefault="003C2B0B" w:rsidP="00315759">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3C2B0B" w:rsidRPr="00552079" w:rsidTr="00315759">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C2B0B" w:rsidRDefault="003C2B0B" w:rsidP="00315759">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3C2B0B"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3C2B0B" w:rsidRPr="00552079" w:rsidRDefault="003C2B0B" w:rsidP="00315759">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3C2B0B" w:rsidRPr="00552079" w:rsidTr="00315759">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C2B0B" w:rsidRPr="00552079" w:rsidRDefault="003C2B0B" w:rsidP="0031575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p>
        </w:tc>
      </w:tr>
      <w:tr w:rsidR="003C2B0B" w:rsidRPr="00552079" w:rsidTr="0031575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2B0B" w:rsidRPr="00552079" w:rsidRDefault="003C2B0B" w:rsidP="0031575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r>
      <w:tr w:rsidR="003C2B0B" w:rsidRPr="00552079" w:rsidTr="0031575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2B0B" w:rsidRPr="00552079" w:rsidRDefault="003C2B0B" w:rsidP="0031575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r>
      <w:tr w:rsidR="003C2B0B" w:rsidRPr="00552079" w:rsidTr="0031575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C2B0B" w:rsidRPr="00552079" w:rsidRDefault="003C2B0B" w:rsidP="0031575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r>
    </w:tbl>
    <w:p w:rsidR="003C2B0B" w:rsidRPr="00552079" w:rsidRDefault="003C2B0B" w:rsidP="003C2B0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C2B0B" w:rsidRPr="00552079" w:rsidTr="0031575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3C2B0B" w:rsidRPr="00552079" w:rsidRDefault="003C2B0B" w:rsidP="00315759">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3C2B0B" w:rsidRPr="00552079" w:rsidTr="0031575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3C2B0B" w:rsidRPr="00552079" w:rsidTr="0031575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C2B0B" w:rsidRPr="00552079" w:rsidRDefault="003C2B0B" w:rsidP="0031575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p>
        </w:tc>
      </w:tr>
      <w:tr w:rsidR="003C2B0B" w:rsidRPr="00552079" w:rsidTr="0031575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2B0B" w:rsidRPr="00552079" w:rsidRDefault="003C2B0B" w:rsidP="0031575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r>
      <w:tr w:rsidR="003C2B0B" w:rsidRPr="00552079" w:rsidTr="0031575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2B0B" w:rsidRPr="00552079" w:rsidRDefault="003C2B0B" w:rsidP="0031575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r>
      <w:tr w:rsidR="003C2B0B" w:rsidRPr="00552079" w:rsidTr="0031575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C2B0B" w:rsidRPr="00552079" w:rsidRDefault="003C2B0B" w:rsidP="0031575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r>
    </w:tbl>
    <w:p w:rsidR="003C2B0B" w:rsidRPr="00552079" w:rsidRDefault="003C2B0B" w:rsidP="003C2B0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C2B0B" w:rsidRPr="00552079" w:rsidTr="0031575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3C2B0B" w:rsidRPr="00552079" w:rsidRDefault="003C2B0B" w:rsidP="00315759">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3C2B0B" w:rsidRPr="00552079" w:rsidTr="0031575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C2B0B"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3C2B0B" w:rsidRPr="00552079" w:rsidTr="0031575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C2B0B" w:rsidRPr="00552079" w:rsidRDefault="003C2B0B" w:rsidP="0031575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3C2B0B" w:rsidRPr="00552079" w:rsidTr="0031575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2B0B" w:rsidRPr="00552079" w:rsidRDefault="003C2B0B" w:rsidP="0031575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r>
      <w:tr w:rsidR="003C2B0B" w:rsidRPr="00552079" w:rsidTr="0031575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2B0B" w:rsidRPr="00552079" w:rsidRDefault="003C2B0B" w:rsidP="00315759">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r>
      <w:tr w:rsidR="003C2B0B" w:rsidRPr="00552079" w:rsidTr="0031575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C2B0B" w:rsidRPr="00552079" w:rsidRDefault="003C2B0B" w:rsidP="0031575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r>
    </w:tbl>
    <w:p w:rsidR="003C2B0B" w:rsidRPr="00552079" w:rsidRDefault="003C2B0B" w:rsidP="003C2B0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C2B0B" w:rsidRPr="00552079" w:rsidTr="0031575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3C2B0B" w:rsidRPr="00552079" w:rsidRDefault="003C2B0B" w:rsidP="00315759">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3C2B0B" w:rsidRPr="00552079" w:rsidTr="0031575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C2B0B"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3C2B0B" w:rsidRPr="00552079" w:rsidRDefault="003C2B0B" w:rsidP="00315759">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3C2B0B" w:rsidRPr="00552079" w:rsidTr="0031575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C2B0B" w:rsidRPr="00552079" w:rsidRDefault="003C2B0B" w:rsidP="0031575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3C2B0B" w:rsidRPr="00552079" w:rsidTr="0031575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2B0B" w:rsidRPr="00552079" w:rsidRDefault="003C2B0B" w:rsidP="0031575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r>
      <w:tr w:rsidR="003C2B0B" w:rsidRPr="00552079" w:rsidTr="0031575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2B0B" w:rsidRPr="00552079" w:rsidRDefault="003C2B0B" w:rsidP="00315759">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r>
      <w:tr w:rsidR="003C2B0B" w:rsidRPr="00552079" w:rsidTr="0031575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2B0B" w:rsidRPr="000F4EEA" w:rsidRDefault="003C2B0B" w:rsidP="00315759">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0F4EEA" w:rsidRDefault="003C2B0B" w:rsidP="0031575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r>
      <w:tr w:rsidR="003C2B0B" w:rsidRPr="005D1446" w:rsidTr="00315759">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3C2B0B" w:rsidRPr="005F6C94" w:rsidRDefault="003C2B0B" w:rsidP="00315759">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3C2B0B" w:rsidRPr="005F6C94" w:rsidRDefault="003C2B0B" w:rsidP="003C2B0B">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3C2B0B" w:rsidRPr="005F6C94" w:rsidRDefault="003C2B0B" w:rsidP="00315759">
            <w:pPr>
              <w:pStyle w:val="Prrafodelista"/>
              <w:ind w:left="613"/>
              <w:jc w:val="both"/>
              <w:rPr>
                <w:rFonts w:asciiTheme="minorHAnsi" w:hAnsiTheme="minorHAnsi" w:cstheme="minorHAnsi"/>
                <w:color w:val="000000"/>
                <w:sz w:val="18"/>
                <w:szCs w:val="18"/>
                <w:lang w:eastAsia="es-BO"/>
              </w:rPr>
            </w:pPr>
          </w:p>
          <w:p w:rsidR="003C2B0B" w:rsidRDefault="003C2B0B" w:rsidP="003C2B0B">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3C2B0B" w:rsidRPr="005F6C94" w:rsidRDefault="003C2B0B" w:rsidP="00315759">
            <w:pPr>
              <w:pStyle w:val="Prrafodelista"/>
              <w:rPr>
                <w:rFonts w:asciiTheme="minorHAnsi" w:hAnsiTheme="minorHAnsi" w:cstheme="minorHAnsi"/>
                <w:b/>
                <w:color w:val="000000"/>
                <w:sz w:val="18"/>
                <w:szCs w:val="18"/>
                <w:lang w:eastAsia="es-BO"/>
              </w:rPr>
            </w:pPr>
          </w:p>
          <w:p w:rsidR="003C2B0B" w:rsidRPr="005F6C94" w:rsidRDefault="003C2B0B" w:rsidP="003C2B0B">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E47346" w:rsidRDefault="00E47346" w:rsidP="0070385B">
      <w:pPr>
        <w:jc w:val="center"/>
        <w:rPr>
          <w:rFonts w:asciiTheme="minorHAnsi" w:hAnsiTheme="minorHAnsi" w:cstheme="minorHAnsi"/>
          <w:b/>
          <w:sz w:val="22"/>
          <w:szCs w:val="22"/>
        </w:rPr>
      </w:pPr>
    </w:p>
    <w:p w:rsidR="00E47346" w:rsidRDefault="00E47346" w:rsidP="0070385B">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F06F71">
        <w:rPr>
          <w:rFonts w:asciiTheme="minorHAnsi" w:hAnsiTheme="minorHAnsi" w:cstheme="minorHAnsi"/>
          <w:b/>
          <w:bCs/>
          <w:sz w:val="22"/>
          <w:szCs w:val="22"/>
          <w:highlight w:val="yellow"/>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E37642">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E37642">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E37642">
      <w:pPr>
        <w:pStyle w:val="Prrafodelista"/>
        <w:numPr>
          <w:ilvl w:val="0"/>
          <w:numId w:val="19"/>
        </w:numPr>
        <w:jc w:val="both"/>
        <w:rPr>
          <w:rFonts w:asciiTheme="minorHAnsi" w:hAnsiTheme="minorHAnsi" w:cstheme="minorHAnsi"/>
          <w:b/>
          <w:vanish/>
          <w:sz w:val="22"/>
          <w:szCs w:val="22"/>
        </w:rPr>
      </w:pPr>
    </w:p>
    <w:p w:rsidR="0070385B" w:rsidRPr="00987515" w:rsidRDefault="0070385B" w:rsidP="00E37642">
      <w:pPr>
        <w:pStyle w:val="Prrafodelista"/>
        <w:numPr>
          <w:ilvl w:val="0"/>
          <w:numId w:val="19"/>
        </w:numPr>
        <w:jc w:val="both"/>
        <w:rPr>
          <w:rFonts w:asciiTheme="minorHAnsi" w:hAnsiTheme="minorHAnsi" w:cstheme="minorHAnsi"/>
          <w:b/>
          <w:vanish/>
          <w:sz w:val="22"/>
          <w:szCs w:val="22"/>
        </w:rPr>
      </w:pPr>
    </w:p>
    <w:p w:rsidR="0070385B" w:rsidRPr="00A303EE" w:rsidRDefault="005F6C94" w:rsidP="00E37642">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E37642">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E37642">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4A728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4A728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4A728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E37642">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E37642">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142E18"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E37642">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E37642">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E37642">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E37642">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B41BF9" w:rsidRDefault="00B41BF9"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42CC4">
        <w:trPr>
          <w:trHeight w:val="605"/>
        </w:trPr>
        <w:tc>
          <w:tcPr>
            <w:tcW w:w="9113"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361E7E" w:rsidRPr="00242CC4" w:rsidRDefault="00361E7E" w:rsidP="00361E7E">
      <w:pPr>
        <w:spacing w:before="120" w:after="120"/>
        <w:ind w:left="3540" w:firstLine="708"/>
        <w:rPr>
          <w:rFonts w:ascii="Arial" w:hAnsi="Arial" w:cs="Arial"/>
          <w:b/>
          <w:sz w:val="18"/>
          <w:szCs w:val="18"/>
        </w:rPr>
      </w:pPr>
      <w:r w:rsidRPr="00242CC4">
        <w:rPr>
          <w:rFonts w:ascii="Arial" w:hAnsi="Arial" w:cs="Arial"/>
          <w:b/>
          <w:sz w:val="18"/>
          <w:szCs w:val="18"/>
        </w:rPr>
        <w:t>CONTRATO Nº YPFB/DLG</w:t>
      </w:r>
    </w:p>
    <w:p w:rsidR="00361E7E" w:rsidRPr="00242CC4" w:rsidRDefault="00361E7E" w:rsidP="00361E7E">
      <w:pPr>
        <w:spacing w:before="120" w:after="120"/>
        <w:ind w:left="3540" w:firstLine="708"/>
        <w:rPr>
          <w:rFonts w:ascii="Arial" w:hAnsi="Arial" w:cs="Arial"/>
          <w:b/>
          <w:sz w:val="18"/>
          <w:szCs w:val="18"/>
        </w:rPr>
      </w:pPr>
      <w:r w:rsidRPr="00242CC4">
        <w:rPr>
          <w:rFonts w:ascii="Arial" w:hAnsi="Arial" w:cs="Arial"/>
          <w:b/>
          <w:sz w:val="18"/>
          <w:szCs w:val="18"/>
        </w:rPr>
        <w:t xml:space="preserve">                                Santa Cruz, </w:t>
      </w:r>
    </w:p>
    <w:p w:rsidR="00361E7E" w:rsidRPr="00242CC4" w:rsidRDefault="00361E7E" w:rsidP="00361E7E">
      <w:pPr>
        <w:tabs>
          <w:tab w:val="left" w:pos="0"/>
        </w:tabs>
        <w:jc w:val="center"/>
        <w:rPr>
          <w:rFonts w:ascii="Arial" w:hAnsi="Arial" w:cs="Arial"/>
          <w:b/>
          <w:sz w:val="18"/>
          <w:szCs w:val="18"/>
        </w:rPr>
      </w:pPr>
      <w:r w:rsidRPr="00242CC4">
        <w:rPr>
          <w:rFonts w:ascii="Arial" w:hAnsi="Arial" w:cs="Arial"/>
          <w:b/>
          <w:sz w:val="18"/>
          <w:szCs w:val="18"/>
        </w:rPr>
        <w:t>CONTRATO ADMINISTRATIVO DE SERVICIO DE ______________________</w:t>
      </w:r>
    </w:p>
    <w:p w:rsidR="00361E7E" w:rsidRPr="00242CC4" w:rsidRDefault="00361E7E" w:rsidP="00361E7E">
      <w:pPr>
        <w:tabs>
          <w:tab w:val="left" w:pos="0"/>
        </w:tabs>
        <w:jc w:val="center"/>
        <w:rPr>
          <w:rFonts w:ascii="Arial" w:hAnsi="Arial" w:cs="Arial"/>
          <w:b/>
          <w:sz w:val="18"/>
          <w:szCs w:val="18"/>
        </w:rPr>
      </w:pPr>
      <w:r w:rsidRPr="00242CC4">
        <w:rPr>
          <w:rFonts w:ascii="Arial" w:hAnsi="Arial" w:cs="Arial"/>
          <w:b/>
          <w:sz w:val="18"/>
          <w:szCs w:val="18"/>
        </w:rPr>
        <w:t>CÓDIGO: _______________</w:t>
      </w:r>
    </w:p>
    <w:p w:rsidR="00361E7E" w:rsidRPr="00242CC4" w:rsidRDefault="00361E7E" w:rsidP="00361E7E">
      <w:pPr>
        <w:rPr>
          <w:rFonts w:ascii="Arial" w:hAnsi="Arial" w:cs="Arial"/>
          <w:b/>
          <w:sz w:val="18"/>
          <w:szCs w:val="18"/>
        </w:rPr>
      </w:pPr>
    </w:p>
    <w:p w:rsidR="00361E7E" w:rsidRPr="00242CC4" w:rsidRDefault="00361E7E" w:rsidP="00361E7E">
      <w:pPr>
        <w:spacing w:after="120"/>
        <w:jc w:val="both"/>
        <w:rPr>
          <w:rFonts w:ascii="Arial" w:hAnsi="Arial" w:cs="Arial"/>
          <w:b/>
          <w:i/>
          <w:sz w:val="18"/>
          <w:szCs w:val="18"/>
          <w:u w:val="single"/>
        </w:rPr>
      </w:pPr>
      <w:r w:rsidRPr="00242CC4">
        <w:rPr>
          <w:rFonts w:ascii="Arial" w:hAnsi="Arial" w:cs="Arial"/>
          <w:b/>
          <w:i/>
          <w:sz w:val="18"/>
          <w:szCs w:val="18"/>
          <w:u w:val="single"/>
        </w:rPr>
        <w:t>INCLUIR EL SIGUIENTE TEXTO EN CASO DE QUE CORRESPONDA:</w:t>
      </w:r>
    </w:p>
    <w:p w:rsidR="00361E7E" w:rsidRPr="00242CC4" w:rsidRDefault="00361E7E" w:rsidP="00361E7E">
      <w:pPr>
        <w:spacing w:after="120"/>
        <w:jc w:val="both"/>
        <w:rPr>
          <w:rFonts w:ascii="Arial" w:hAnsi="Arial" w:cs="Arial"/>
          <w:b/>
          <w:i/>
          <w:sz w:val="18"/>
          <w:szCs w:val="18"/>
          <w:u w:val="single"/>
        </w:rPr>
      </w:pPr>
      <w:r w:rsidRPr="00242CC4">
        <w:rPr>
          <w:rFonts w:ascii="Arial" w:hAnsi="Arial" w:cs="Arial"/>
          <w:b/>
          <w:i/>
          <w:sz w:val="18"/>
          <w:szCs w:val="18"/>
          <w:u w:val="single"/>
        </w:rPr>
        <w:t>SEÑOR NOTARIO DE GOBIERNO DEL DISTRITO ADMINISTRATIVO DE _______</w:t>
      </w:r>
    </w:p>
    <w:p w:rsidR="00361E7E" w:rsidRPr="00242CC4" w:rsidRDefault="00361E7E" w:rsidP="00361E7E">
      <w:pPr>
        <w:jc w:val="both"/>
        <w:rPr>
          <w:rFonts w:ascii="Arial" w:hAnsi="Arial" w:cs="Arial"/>
          <w:b/>
          <w:i/>
          <w:sz w:val="18"/>
          <w:szCs w:val="18"/>
          <w:u w:val="single"/>
        </w:rPr>
      </w:pPr>
      <w:r w:rsidRPr="00242CC4">
        <w:rPr>
          <w:rFonts w:ascii="Arial" w:hAnsi="Arial" w:cs="Arial"/>
          <w:i/>
          <w:sz w:val="18"/>
          <w:szCs w:val="18"/>
          <w:u w:val="single"/>
        </w:rPr>
        <w:t>En el registro de Escrituras Públicas que corren a su cargo, sírvase usted insertar el presente Contrato para la adquisición de ______________________, sujeto a los siguientes términos y condiciones:</w:t>
      </w:r>
      <w:r w:rsidRPr="00242CC4">
        <w:rPr>
          <w:rFonts w:ascii="Arial" w:hAnsi="Arial" w:cs="Arial"/>
          <w:i/>
          <w:sz w:val="18"/>
          <w:szCs w:val="18"/>
        </w:rPr>
        <w:t> </w:t>
      </w:r>
      <w:r w:rsidRPr="00242CC4">
        <w:rPr>
          <w:rFonts w:ascii="Arial" w:hAnsi="Arial" w:cs="Arial"/>
          <w:bCs/>
          <w:i/>
          <w:sz w:val="18"/>
          <w:szCs w:val="18"/>
        </w:rPr>
        <w:t> </w:t>
      </w:r>
    </w:p>
    <w:p w:rsidR="00361E7E" w:rsidRPr="00242CC4" w:rsidRDefault="00361E7E" w:rsidP="00361E7E">
      <w:pPr>
        <w:spacing w:before="120" w:after="120"/>
        <w:jc w:val="both"/>
        <w:rPr>
          <w:rFonts w:ascii="Arial" w:hAnsi="Arial" w:cs="Arial"/>
          <w:b/>
          <w:sz w:val="18"/>
          <w:szCs w:val="18"/>
          <w:u w:val="single"/>
        </w:rPr>
      </w:pPr>
    </w:p>
    <w:p w:rsidR="00361E7E" w:rsidRPr="00242CC4" w:rsidRDefault="00361E7E" w:rsidP="00361E7E">
      <w:pPr>
        <w:spacing w:before="120" w:after="120"/>
        <w:jc w:val="both"/>
        <w:rPr>
          <w:rFonts w:ascii="Arial" w:hAnsi="Arial" w:cs="Arial"/>
          <w:b/>
          <w:sz w:val="18"/>
          <w:szCs w:val="18"/>
        </w:rPr>
      </w:pPr>
      <w:r w:rsidRPr="00242CC4">
        <w:rPr>
          <w:rFonts w:ascii="Arial" w:hAnsi="Arial" w:cs="Arial"/>
          <w:b/>
          <w:sz w:val="18"/>
          <w:szCs w:val="18"/>
          <w:u w:val="single"/>
        </w:rPr>
        <w:t xml:space="preserve">PRIMERA.- (PARTES </w:t>
      </w:r>
      <w:r w:rsidRPr="00242CC4">
        <w:rPr>
          <w:rFonts w:ascii="Arial" w:hAnsi="Arial" w:cs="Arial"/>
          <w:b/>
          <w:bCs/>
          <w:sz w:val="18"/>
          <w:szCs w:val="18"/>
          <w:u w:val="single"/>
        </w:rPr>
        <w:t>CONTRATANTE</w:t>
      </w:r>
      <w:r w:rsidRPr="00242CC4">
        <w:rPr>
          <w:rFonts w:ascii="Arial" w:hAnsi="Arial" w:cs="Arial"/>
          <w:b/>
          <w:sz w:val="18"/>
          <w:szCs w:val="18"/>
          <w:u w:val="single"/>
        </w:rPr>
        <w:t>S)</w:t>
      </w:r>
      <w:r w:rsidRPr="00242CC4">
        <w:rPr>
          <w:rFonts w:ascii="Arial" w:hAnsi="Arial" w:cs="Arial"/>
          <w:b/>
          <w:sz w:val="18"/>
          <w:szCs w:val="18"/>
        </w:rPr>
        <w:t xml:space="preserve"> </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Dirá usted que las partes </w:t>
      </w:r>
      <w:r w:rsidRPr="00242CC4">
        <w:rPr>
          <w:rFonts w:ascii="Arial" w:hAnsi="Arial" w:cs="Arial"/>
          <w:b/>
          <w:bCs/>
          <w:sz w:val="18"/>
          <w:szCs w:val="18"/>
        </w:rPr>
        <w:t>CONTRATANTES</w:t>
      </w:r>
      <w:r w:rsidRPr="00242CC4">
        <w:rPr>
          <w:rFonts w:ascii="Arial" w:hAnsi="Arial" w:cs="Arial"/>
          <w:sz w:val="18"/>
          <w:szCs w:val="18"/>
        </w:rPr>
        <w:t xml:space="preserve"> son:</w:t>
      </w:r>
    </w:p>
    <w:p w:rsidR="00361E7E" w:rsidRPr="00242CC4" w:rsidRDefault="00361E7E" w:rsidP="009533E8">
      <w:pPr>
        <w:pStyle w:val="Prrafodelista"/>
        <w:numPr>
          <w:ilvl w:val="1"/>
          <w:numId w:val="44"/>
        </w:numPr>
        <w:spacing w:before="120" w:after="120"/>
        <w:ind w:left="709" w:hanging="709"/>
        <w:contextualSpacing/>
        <w:jc w:val="both"/>
        <w:rPr>
          <w:rFonts w:ascii="Arial" w:hAnsi="Arial" w:cs="Arial"/>
          <w:sz w:val="18"/>
          <w:szCs w:val="18"/>
        </w:rPr>
      </w:pPr>
      <w:r w:rsidRPr="00242CC4">
        <w:rPr>
          <w:rFonts w:ascii="Arial" w:hAnsi="Arial" w:cs="Arial"/>
          <w:b/>
          <w:sz w:val="18"/>
          <w:szCs w:val="18"/>
        </w:rPr>
        <w:t>YACIMIENTOS PETROLÍFEROS FISCALES BOLIVIANOS</w:t>
      </w:r>
      <w:r w:rsidRPr="00242CC4">
        <w:rPr>
          <w:rFonts w:ascii="Arial" w:hAnsi="Arial" w:cs="Arial"/>
          <w:sz w:val="18"/>
          <w:szCs w:val="18"/>
        </w:rPr>
        <w:t xml:space="preserve">, con Número de Identificación Tributaria (NIT) Nº 1020269020, con domicilio en ___________________, Zona __________ de la ciudad de </w:t>
      </w:r>
      <w:r w:rsidRPr="00242CC4">
        <w:rPr>
          <w:rFonts w:ascii="Arial" w:hAnsi="Arial" w:cs="Arial"/>
          <w:sz w:val="18"/>
          <w:szCs w:val="18"/>
        </w:rPr>
        <w:softHyphen/>
      </w:r>
      <w:r w:rsidRPr="00242CC4">
        <w:rPr>
          <w:rFonts w:ascii="Arial" w:hAnsi="Arial" w:cs="Arial"/>
          <w:sz w:val="18"/>
          <w:szCs w:val="18"/>
        </w:rPr>
        <w:softHyphen/>
      </w:r>
      <w:r w:rsidRPr="00242CC4">
        <w:rPr>
          <w:rFonts w:ascii="Arial" w:hAnsi="Arial" w:cs="Arial"/>
          <w:sz w:val="18"/>
          <w:szCs w:val="18"/>
        </w:rPr>
        <w:softHyphen/>
      </w:r>
      <w:r w:rsidRPr="00242CC4">
        <w:rPr>
          <w:rFonts w:ascii="Arial" w:hAnsi="Arial" w:cs="Arial"/>
          <w:sz w:val="18"/>
          <w:szCs w:val="18"/>
        </w:rPr>
        <w:softHyphen/>
      </w:r>
      <w:r w:rsidRPr="00242CC4">
        <w:rPr>
          <w:rFonts w:ascii="Arial" w:hAnsi="Arial" w:cs="Arial"/>
          <w:sz w:val="18"/>
          <w:szCs w:val="18"/>
        </w:rPr>
        <w:softHyphen/>
      </w:r>
      <w:r w:rsidRPr="00242CC4">
        <w:rPr>
          <w:rFonts w:ascii="Arial" w:hAnsi="Arial" w:cs="Arial"/>
          <w:sz w:val="18"/>
          <w:szCs w:val="18"/>
        </w:rPr>
        <w:softHyphen/>
      </w:r>
      <w:r w:rsidRPr="00242CC4">
        <w:rPr>
          <w:rFonts w:ascii="Arial" w:hAnsi="Arial" w:cs="Arial"/>
          <w:sz w:val="18"/>
          <w:szCs w:val="18"/>
        </w:rPr>
        <w:softHyphen/>
      </w:r>
      <w:r w:rsidRPr="00242CC4">
        <w:rPr>
          <w:rFonts w:ascii="Arial" w:hAnsi="Arial" w:cs="Arial"/>
          <w:sz w:val="18"/>
          <w:szCs w:val="18"/>
        </w:rPr>
        <w:softHyphen/>
        <w:t xml:space="preserve">_________, representada legalmente por __________________, </w:t>
      </w:r>
      <w:r w:rsidRPr="00242CC4">
        <w:rPr>
          <w:rFonts w:ascii="Arial" w:hAnsi="Arial" w:cs="Arial"/>
          <w:sz w:val="18"/>
          <w:szCs w:val="18"/>
          <w:lang w:eastAsia="es-BO"/>
        </w:rPr>
        <w:t xml:space="preserve">con cédula de Identidad N° ____________, designado mediante ____________________ de fecha _________________, que en adelante se denominará </w:t>
      </w:r>
      <w:r w:rsidRPr="00242CC4">
        <w:rPr>
          <w:rFonts w:ascii="Arial" w:hAnsi="Arial" w:cs="Arial"/>
          <w:sz w:val="18"/>
          <w:szCs w:val="18"/>
        </w:rPr>
        <w:t xml:space="preserve">la </w:t>
      </w:r>
      <w:r w:rsidRPr="00242CC4">
        <w:rPr>
          <w:rFonts w:ascii="Arial" w:hAnsi="Arial" w:cs="Arial"/>
          <w:b/>
          <w:sz w:val="18"/>
          <w:szCs w:val="18"/>
        </w:rPr>
        <w:t>ENTIDAD.</w:t>
      </w:r>
    </w:p>
    <w:p w:rsidR="00361E7E" w:rsidRPr="00242CC4" w:rsidRDefault="00361E7E" w:rsidP="00361E7E">
      <w:pPr>
        <w:pStyle w:val="Prrafodelista"/>
        <w:spacing w:before="120" w:after="120"/>
        <w:ind w:left="709"/>
        <w:jc w:val="both"/>
        <w:rPr>
          <w:rFonts w:ascii="Arial" w:hAnsi="Arial" w:cs="Arial"/>
          <w:sz w:val="18"/>
          <w:szCs w:val="18"/>
        </w:rPr>
      </w:pPr>
    </w:p>
    <w:p w:rsidR="00361E7E" w:rsidRPr="00242CC4" w:rsidRDefault="00361E7E" w:rsidP="009533E8">
      <w:pPr>
        <w:pStyle w:val="Prrafodelista"/>
        <w:numPr>
          <w:ilvl w:val="1"/>
          <w:numId w:val="37"/>
        </w:numPr>
        <w:spacing w:before="120" w:after="120"/>
        <w:ind w:left="709" w:hanging="709"/>
        <w:contextualSpacing/>
        <w:jc w:val="both"/>
        <w:rPr>
          <w:rFonts w:ascii="Arial" w:hAnsi="Arial" w:cs="Arial"/>
          <w:i/>
          <w:sz w:val="18"/>
          <w:szCs w:val="18"/>
        </w:rPr>
      </w:pPr>
      <w:r w:rsidRPr="00242CC4">
        <w:rPr>
          <w:rFonts w:ascii="Arial" w:hAnsi="Arial" w:cs="Arial"/>
          <w:b/>
          <w:sz w:val="18"/>
          <w:szCs w:val="18"/>
        </w:rPr>
        <w:t>____________________</w:t>
      </w:r>
      <w:r w:rsidRPr="00242CC4">
        <w:rPr>
          <w:rFonts w:ascii="Arial" w:hAnsi="Arial" w:cs="Arial"/>
          <w:sz w:val="18"/>
          <w:szCs w:val="18"/>
        </w:rPr>
        <w:t>,</w:t>
      </w:r>
      <w:r w:rsidRPr="00242CC4">
        <w:rPr>
          <w:rFonts w:ascii="Arial" w:hAnsi="Arial" w:cs="Arial"/>
          <w:b/>
          <w:sz w:val="18"/>
          <w:szCs w:val="18"/>
        </w:rPr>
        <w:t xml:space="preserve"> </w:t>
      </w:r>
      <w:r w:rsidRPr="00242CC4">
        <w:rPr>
          <w:rFonts w:ascii="Arial" w:hAnsi="Arial" w:cs="Arial"/>
          <w:sz w:val="18"/>
          <w:szCs w:val="18"/>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242CC4">
        <w:rPr>
          <w:rFonts w:ascii="Arial" w:hAnsi="Arial" w:cs="Arial"/>
          <w:b/>
          <w:sz w:val="18"/>
          <w:szCs w:val="18"/>
        </w:rPr>
        <w:t>CONTRATISTA</w:t>
      </w:r>
      <w:r w:rsidRPr="00242CC4">
        <w:rPr>
          <w:rFonts w:ascii="Arial" w:hAnsi="Arial" w:cs="Arial"/>
          <w:b/>
          <w:bCs/>
          <w:sz w:val="18"/>
          <w:szCs w:val="18"/>
        </w:rPr>
        <w:t xml:space="preserve">. </w:t>
      </w:r>
    </w:p>
    <w:p w:rsidR="00361E7E" w:rsidRPr="00242CC4" w:rsidRDefault="00361E7E" w:rsidP="00361E7E">
      <w:pPr>
        <w:spacing w:before="120" w:after="120"/>
        <w:contextualSpacing/>
        <w:jc w:val="both"/>
        <w:rPr>
          <w:rFonts w:ascii="Arial" w:hAnsi="Arial" w:cs="Arial"/>
          <w:sz w:val="18"/>
          <w:szCs w:val="18"/>
        </w:rPr>
      </w:pPr>
      <w:r w:rsidRPr="00242CC4">
        <w:rPr>
          <w:rFonts w:ascii="Arial" w:hAnsi="Arial" w:cs="Arial"/>
          <w:sz w:val="18"/>
          <w:szCs w:val="18"/>
        </w:rPr>
        <w:t xml:space="preserve">Tanto la </w:t>
      </w:r>
      <w:r w:rsidRPr="00242CC4">
        <w:rPr>
          <w:rFonts w:ascii="Arial" w:hAnsi="Arial" w:cs="Arial"/>
          <w:b/>
          <w:sz w:val="18"/>
          <w:szCs w:val="18"/>
        </w:rPr>
        <w:t>ENTIDAD</w:t>
      </w:r>
      <w:r w:rsidRPr="00242CC4">
        <w:rPr>
          <w:rFonts w:ascii="Arial" w:hAnsi="Arial" w:cs="Arial"/>
          <w:sz w:val="18"/>
          <w:szCs w:val="18"/>
        </w:rPr>
        <w:t xml:space="preserve"> como el </w:t>
      </w:r>
      <w:r w:rsidRPr="00242CC4">
        <w:rPr>
          <w:rFonts w:ascii="Arial" w:hAnsi="Arial" w:cs="Arial"/>
          <w:b/>
          <w:sz w:val="18"/>
          <w:szCs w:val="18"/>
        </w:rPr>
        <w:t>CONTRATISTA</w:t>
      </w:r>
      <w:r w:rsidRPr="00242CC4">
        <w:rPr>
          <w:rFonts w:ascii="Arial" w:hAnsi="Arial" w:cs="Arial"/>
          <w:sz w:val="18"/>
          <w:szCs w:val="18"/>
        </w:rPr>
        <w:t xml:space="preserve"> podrán ser denominados individualmente e indistintamente como “Parte” o colectivamente “Partes”</w:t>
      </w:r>
    </w:p>
    <w:p w:rsidR="00361E7E" w:rsidRPr="00242CC4" w:rsidRDefault="00361E7E" w:rsidP="00361E7E">
      <w:pPr>
        <w:tabs>
          <w:tab w:val="left" w:pos="7814"/>
        </w:tabs>
        <w:spacing w:before="120" w:after="120"/>
        <w:contextualSpacing/>
        <w:jc w:val="both"/>
        <w:rPr>
          <w:rFonts w:ascii="Arial" w:hAnsi="Arial" w:cs="Arial"/>
          <w:sz w:val="18"/>
          <w:szCs w:val="18"/>
        </w:rPr>
      </w:pPr>
      <w:r w:rsidRPr="00242CC4">
        <w:rPr>
          <w:rFonts w:ascii="Arial" w:hAnsi="Arial" w:cs="Arial"/>
          <w:sz w:val="18"/>
          <w:szCs w:val="18"/>
        </w:rPr>
        <w:tab/>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b/>
          <w:sz w:val="18"/>
          <w:szCs w:val="18"/>
          <w:u w:val="single"/>
        </w:rPr>
        <w:t>SEGUNDA.- (ANTECEDENTES)</w:t>
      </w:r>
    </w:p>
    <w:p w:rsidR="00361E7E" w:rsidRPr="00242CC4" w:rsidRDefault="00361E7E" w:rsidP="00361E7E">
      <w:pPr>
        <w:spacing w:before="120" w:after="120"/>
        <w:ind w:left="709" w:hanging="709"/>
        <w:jc w:val="both"/>
        <w:rPr>
          <w:rFonts w:ascii="Arial" w:hAnsi="Arial" w:cs="Arial"/>
          <w:b/>
          <w:sz w:val="18"/>
          <w:szCs w:val="18"/>
        </w:rPr>
      </w:pPr>
      <w:r w:rsidRPr="00242CC4">
        <w:rPr>
          <w:rFonts w:ascii="Arial" w:hAnsi="Arial" w:cs="Arial"/>
          <w:b/>
          <w:sz w:val="18"/>
          <w:szCs w:val="18"/>
        </w:rPr>
        <w:t>2.1.</w:t>
      </w:r>
      <w:r w:rsidRPr="00242CC4">
        <w:rPr>
          <w:rFonts w:ascii="Arial" w:hAnsi="Arial" w:cs="Arial"/>
          <w:sz w:val="18"/>
          <w:szCs w:val="18"/>
        </w:rPr>
        <w:tab/>
      </w:r>
      <w:r w:rsidRPr="00242CC4">
        <w:rPr>
          <w:rFonts w:ascii="Arial" w:eastAsiaTheme="minorHAnsi" w:hAnsi="Arial" w:cs="Arial"/>
          <w:sz w:val="18"/>
          <w:szCs w:val="18"/>
        </w:rPr>
        <w:t xml:space="preserve">La </w:t>
      </w:r>
      <w:r w:rsidRPr="00242CC4">
        <w:rPr>
          <w:rFonts w:ascii="Arial" w:eastAsiaTheme="minorHAnsi" w:hAnsi="Arial" w:cs="Arial"/>
          <w:b/>
          <w:sz w:val="18"/>
          <w:szCs w:val="18"/>
        </w:rPr>
        <w:t>ENTIDAD</w:t>
      </w:r>
      <w:r w:rsidRPr="00242CC4">
        <w:rPr>
          <w:rFonts w:ascii="Arial" w:eastAsiaTheme="minorHAnsi" w:hAnsi="Arial" w:cs="Arial"/>
          <w:sz w:val="18"/>
          <w:szCs w:val="18"/>
        </w:rPr>
        <w:t xml:space="preserve">, mediante la modalidad de contratación ________________ con código </w:t>
      </w:r>
      <w:r w:rsidRPr="00242CC4">
        <w:rPr>
          <w:rFonts w:ascii="Arial" w:hAnsi="Arial" w:cs="Arial"/>
          <w:sz w:val="18"/>
          <w:szCs w:val="18"/>
        </w:rPr>
        <w:t>__________________</w:t>
      </w:r>
      <w:r w:rsidRPr="00242CC4">
        <w:rPr>
          <w:rFonts w:ascii="Arial" w:eastAsiaTheme="minorHAnsi" w:hAnsi="Arial" w:cs="Arial"/>
          <w:sz w:val="18"/>
          <w:szCs w:val="18"/>
        </w:rPr>
        <w:t xml:space="preserve">, llevó adelante el proceso de contratación para el Servicio de ___________________________, realizado bajo las normas y regulaciones de contratación establecidas en el </w:t>
      </w:r>
      <w:r w:rsidRPr="00242CC4">
        <w:rPr>
          <w:rFonts w:ascii="Arial" w:hAnsi="Arial" w:cs="Arial"/>
          <w:sz w:val="18"/>
          <w:szCs w:val="18"/>
        </w:rPr>
        <w:t>Reglamento Específico del ______________________________ aprobado mediante Resolución de Directorio N°___________ de fecha_________ y el documento de contratación directa.</w:t>
      </w:r>
    </w:p>
    <w:p w:rsidR="00361E7E" w:rsidRPr="00242CC4" w:rsidRDefault="00361E7E" w:rsidP="00361E7E">
      <w:pPr>
        <w:spacing w:before="120" w:after="120"/>
        <w:ind w:left="705" w:hanging="705"/>
        <w:jc w:val="both"/>
        <w:rPr>
          <w:rFonts w:ascii="Arial" w:hAnsi="Arial" w:cs="Arial"/>
          <w:sz w:val="18"/>
          <w:szCs w:val="18"/>
        </w:rPr>
      </w:pPr>
      <w:r w:rsidRPr="00242CC4">
        <w:rPr>
          <w:rFonts w:ascii="Arial" w:hAnsi="Arial" w:cs="Arial"/>
          <w:b/>
          <w:sz w:val="18"/>
          <w:szCs w:val="18"/>
        </w:rPr>
        <w:t>2.2.</w:t>
      </w:r>
      <w:r w:rsidRPr="00242CC4">
        <w:rPr>
          <w:rFonts w:ascii="Arial" w:hAnsi="Arial" w:cs="Arial"/>
          <w:sz w:val="18"/>
          <w:szCs w:val="18"/>
        </w:rPr>
        <w:tab/>
        <w:t xml:space="preserve">Por su parte el </w:t>
      </w:r>
      <w:r w:rsidRPr="00242CC4">
        <w:rPr>
          <w:rFonts w:ascii="Arial" w:hAnsi="Arial" w:cs="Arial"/>
          <w:b/>
          <w:sz w:val="18"/>
          <w:szCs w:val="18"/>
        </w:rPr>
        <w:t>CONTRATISTA</w:t>
      </w:r>
      <w:r w:rsidRPr="00242CC4">
        <w:rPr>
          <w:rFonts w:ascii="Arial" w:hAnsi="Arial" w:cs="Arial"/>
          <w:sz w:val="18"/>
          <w:szCs w:val="18"/>
        </w:rPr>
        <w:t xml:space="preserve"> reúne las condiciones y experiencia para llevar a cabo la prestación del Servicio detallado en el presente Contrato.</w:t>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b/>
          <w:sz w:val="18"/>
          <w:szCs w:val="18"/>
          <w:u w:val="single"/>
        </w:rPr>
        <w:t>TERCERA.- (DISPOSICIONES GENERALES)</w:t>
      </w:r>
    </w:p>
    <w:p w:rsidR="00361E7E" w:rsidRPr="00242CC4" w:rsidRDefault="00361E7E" w:rsidP="00361E7E">
      <w:pPr>
        <w:spacing w:before="120" w:after="120"/>
        <w:ind w:left="709" w:hanging="709"/>
        <w:jc w:val="both"/>
        <w:rPr>
          <w:rFonts w:ascii="Arial" w:hAnsi="Arial" w:cs="Arial"/>
          <w:sz w:val="18"/>
          <w:szCs w:val="18"/>
        </w:rPr>
      </w:pPr>
      <w:r w:rsidRPr="00242CC4">
        <w:rPr>
          <w:rFonts w:ascii="Arial" w:hAnsi="Arial" w:cs="Arial"/>
          <w:b/>
          <w:sz w:val="18"/>
          <w:szCs w:val="18"/>
        </w:rPr>
        <w:t>3.1.</w:t>
      </w:r>
      <w:r w:rsidRPr="00242CC4">
        <w:rPr>
          <w:rFonts w:ascii="Arial" w:hAnsi="Arial" w:cs="Arial"/>
          <w:b/>
          <w:sz w:val="18"/>
          <w:szCs w:val="18"/>
        </w:rPr>
        <w:tab/>
        <w:t>Definiciones:</w:t>
      </w:r>
      <w:r w:rsidRPr="00242CC4">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361E7E" w:rsidRPr="00242CC4" w:rsidTr="00CB62AC">
        <w:trPr>
          <w:trHeight w:val="556"/>
        </w:trPr>
        <w:tc>
          <w:tcPr>
            <w:tcW w:w="1809" w:type="dxa"/>
          </w:tcPr>
          <w:p w:rsidR="00361E7E" w:rsidRPr="00242CC4" w:rsidRDefault="00361E7E" w:rsidP="00CB62AC">
            <w:pPr>
              <w:spacing w:before="120" w:after="120"/>
              <w:jc w:val="both"/>
              <w:rPr>
                <w:rFonts w:ascii="Arial" w:hAnsi="Arial" w:cs="Arial"/>
                <w:b/>
                <w:sz w:val="18"/>
                <w:szCs w:val="18"/>
                <w:lang w:val="es-BO"/>
              </w:rPr>
            </w:pPr>
            <w:r w:rsidRPr="00242CC4">
              <w:rPr>
                <w:rFonts w:ascii="Arial" w:hAnsi="Arial" w:cs="Arial"/>
                <w:b/>
                <w:sz w:val="18"/>
                <w:szCs w:val="18"/>
                <w:lang w:val="es-BO"/>
              </w:rPr>
              <w:t>Contrato:</w:t>
            </w:r>
          </w:p>
        </w:tc>
        <w:tc>
          <w:tcPr>
            <w:tcW w:w="6662" w:type="dxa"/>
          </w:tcPr>
          <w:p w:rsidR="00361E7E" w:rsidRPr="00242CC4" w:rsidRDefault="00361E7E" w:rsidP="00CB62AC">
            <w:pPr>
              <w:spacing w:before="120" w:after="120"/>
              <w:jc w:val="both"/>
              <w:rPr>
                <w:rFonts w:ascii="Arial" w:hAnsi="Arial" w:cs="Arial"/>
                <w:sz w:val="18"/>
                <w:szCs w:val="18"/>
                <w:lang w:val="es-BO"/>
              </w:rPr>
            </w:pPr>
            <w:r w:rsidRPr="00242CC4">
              <w:rPr>
                <w:rFonts w:ascii="Arial" w:hAnsi="Arial" w:cs="Arial"/>
                <w:sz w:val="18"/>
                <w:szCs w:val="18"/>
                <w:lang w:val="es-BO"/>
              </w:rPr>
              <w:t>Es el presente documento celebrado entre las Partes, junto con todos los anexos que forman parte integrante del mismo.</w:t>
            </w:r>
          </w:p>
        </w:tc>
      </w:tr>
      <w:tr w:rsidR="00361E7E" w:rsidRPr="00242CC4" w:rsidTr="00CB62AC">
        <w:trPr>
          <w:trHeight w:val="1028"/>
        </w:trPr>
        <w:tc>
          <w:tcPr>
            <w:tcW w:w="1809" w:type="dxa"/>
          </w:tcPr>
          <w:p w:rsidR="00361E7E" w:rsidRPr="00242CC4" w:rsidRDefault="00361E7E" w:rsidP="00CB62A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sz w:val="18"/>
                <w:szCs w:val="18"/>
                <w:lang w:val="es-BO"/>
              </w:rPr>
            </w:pPr>
            <w:r w:rsidRPr="00242CC4">
              <w:rPr>
                <w:rFonts w:ascii="Arial" w:hAnsi="Arial" w:cs="Arial"/>
                <w:b/>
                <w:sz w:val="18"/>
                <w:szCs w:val="18"/>
                <w:lang w:val="es-BO"/>
              </w:rPr>
              <w:lastRenderedPageBreak/>
              <w:t>Fiscal  del Servicio:</w:t>
            </w:r>
          </w:p>
        </w:tc>
        <w:tc>
          <w:tcPr>
            <w:tcW w:w="6662" w:type="dxa"/>
          </w:tcPr>
          <w:p w:rsidR="00361E7E" w:rsidRPr="00242CC4" w:rsidRDefault="00361E7E" w:rsidP="00CB62AC">
            <w:pPr>
              <w:spacing w:before="120" w:after="120"/>
              <w:jc w:val="both"/>
              <w:rPr>
                <w:rFonts w:ascii="Arial" w:hAnsi="Arial" w:cs="Arial"/>
                <w:sz w:val="18"/>
                <w:szCs w:val="18"/>
                <w:lang w:val="es-BO"/>
              </w:rPr>
            </w:pPr>
            <w:r w:rsidRPr="00242CC4">
              <w:rPr>
                <w:rFonts w:ascii="Arial" w:hAnsi="Arial" w:cs="Arial"/>
                <w:sz w:val="18"/>
                <w:szCs w:val="18"/>
                <w:lang w:val="es-BO"/>
              </w:rPr>
              <w:t xml:space="preserve">Es una o más personas designadas por la </w:t>
            </w:r>
            <w:r w:rsidRPr="00242CC4">
              <w:rPr>
                <w:rFonts w:ascii="Arial" w:hAnsi="Arial" w:cs="Arial"/>
                <w:b/>
                <w:sz w:val="18"/>
                <w:szCs w:val="18"/>
                <w:lang w:val="es-BO"/>
              </w:rPr>
              <w:t>ENTIDAD</w:t>
            </w:r>
            <w:r w:rsidRPr="00242CC4">
              <w:rPr>
                <w:rFonts w:ascii="Arial" w:hAnsi="Arial" w:cs="Arial"/>
                <w:sz w:val="18"/>
                <w:szCs w:val="18"/>
                <w:lang w:val="es-BO"/>
              </w:rPr>
              <w:t xml:space="preserve">, quien será el interlocutor de éste frente al </w:t>
            </w:r>
            <w:r w:rsidRPr="00242CC4">
              <w:rPr>
                <w:rFonts w:ascii="Arial" w:hAnsi="Arial" w:cs="Arial"/>
                <w:b/>
                <w:sz w:val="18"/>
                <w:szCs w:val="18"/>
                <w:lang w:val="es-BO"/>
              </w:rPr>
              <w:t>CONTRATISTA</w:t>
            </w:r>
            <w:r w:rsidRPr="00242CC4">
              <w:rPr>
                <w:rFonts w:ascii="Arial" w:hAnsi="Arial" w:cs="Arial"/>
                <w:sz w:val="18"/>
                <w:szCs w:val="18"/>
                <w:lang w:val="es-BO"/>
              </w:rPr>
              <w:t xml:space="preserve">, encargado de verificar el cumplimiento de las obligaciones del </w:t>
            </w:r>
            <w:r w:rsidRPr="00242CC4">
              <w:rPr>
                <w:rFonts w:ascii="Arial" w:hAnsi="Arial" w:cs="Arial"/>
                <w:b/>
                <w:sz w:val="18"/>
                <w:szCs w:val="18"/>
                <w:lang w:val="es-BO"/>
              </w:rPr>
              <w:t>CONTRATISTA</w:t>
            </w:r>
            <w:r w:rsidRPr="00242CC4">
              <w:rPr>
                <w:rFonts w:ascii="Arial" w:hAnsi="Arial" w:cs="Arial"/>
                <w:sz w:val="18"/>
                <w:szCs w:val="18"/>
                <w:lang w:val="es-BO"/>
              </w:rPr>
              <w:t xml:space="preserve">, asegurando que el Servicio sea ejecutado conforme lo establecido en el Contrato. </w:t>
            </w:r>
          </w:p>
        </w:tc>
      </w:tr>
      <w:tr w:rsidR="00361E7E" w:rsidRPr="00242CC4" w:rsidTr="00CB62AC">
        <w:trPr>
          <w:trHeight w:val="555"/>
        </w:trPr>
        <w:tc>
          <w:tcPr>
            <w:tcW w:w="1809" w:type="dxa"/>
          </w:tcPr>
          <w:p w:rsidR="00361E7E" w:rsidRPr="00242CC4" w:rsidRDefault="00361E7E" w:rsidP="00CB62AC">
            <w:pPr>
              <w:spacing w:before="120" w:after="120"/>
              <w:jc w:val="both"/>
              <w:rPr>
                <w:rFonts w:ascii="Arial" w:hAnsi="Arial" w:cs="Arial"/>
                <w:b/>
                <w:sz w:val="18"/>
                <w:szCs w:val="18"/>
                <w:lang w:val="es-BO"/>
              </w:rPr>
            </w:pPr>
            <w:r w:rsidRPr="00242CC4">
              <w:rPr>
                <w:rFonts w:ascii="Arial" w:hAnsi="Arial" w:cs="Arial"/>
                <w:b/>
                <w:sz w:val="18"/>
                <w:szCs w:val="18"/>
                <w:lang w:val="es-BO"/>
              </w:rPr>
              <w:t>Ley Aplicable:</w:t>
            </w:r>
          </w:p>
        </w:tc>
        <w:tc>
          <w:tcPr>
            <w:tcW w:w="6662" w:type="dxa"/>
          </w:tcPr>
          <w:p w:rsidR="00361E7E" w:rsidRPr="00242CC4" w:rsidRDefault="00361E7E" w:rsidP="00CB62AC">
            <w:pPr>
              <w:spacing w:before="120" w:after="120"/>
              <w:jc w:val="both"/>
              <w:rPr>
                <w:rFonts w:ascii="Arial" w:hAnsi="Arial" w:cs="Arial"/>
                <w:sz w:val="18"/>
                <w:szCs w:val="18"/>
                <w:lang w:val="es-BO"/>
              </w:rPr>
            </w:pPr>
            <w:r w:rsidRPr="00242CC4">
              <w:rPr>
                <w:rFonts w:ascii="Arial" w:hAnsi="Arial" w:cs="Arial"/>
                <w:sz w:val="18"/>
                <w:szCs w:val="18"/>
                <w:lang w:val="es-BO"/>
              </w:rPr>
              <w:t>Son las normas constitucionales, leyes, decretos y toda otra disposición  legal vigente y publicada en el Estado Plurinacional de Bolivia.</w:t>
            </w:r>
          </w:p>
        </w:tc>
      </w:tr>
      <w:tr w:rsidR="00361E7E" w:rsidRPr="00242CC4" w:rsidTr="00CB62AC">
        <w:trPr>
          <w:trHeight w:val="420"/>
        </w:trPr>
        <w:tc>
          <w:tcPr>
            <w:tcW w:w="1809" w:type="dxa"/>
          </w:tcPr>
          <w:p w:rsidR="00361E7E" w:rsidRPr="00242CC4" w:rsidRDefault="00361E7E" w:rsidP="00CB62AC">
            <w:pPr>
              <w:spacing w:before="120" w:after="120"/>
              <w:jc w:val="both"/>
              <w:rPr>
                <w:rFonts w:ascii="Arial" w:hAnsi="Arial" w:cs="Arial"/>
                <w:b/>
                <w:sz w:val="18"/>
                <w:szCs w:val="18"/>
                <w:lang w:val="es-BO"/>
              </w:rPr>
            </w:pPr>
            <w:r w:rsidRPr="00242CC4">
              <w:rPr>
                <w:rFonts w:ascii="Arial" w:hAnsi="Arial" w:cs="Arial"/>
                <w:b/>
                <w:sz w:val="18"/>
                <w:szCs w:val="18"/>
                <w:lang w:val="es-BO"/>
              </w:rPr>
              <w:t>Personal:</w:t>
            </w:r>
          </w:p>
        </w:tc>
        <w:tc>
          <w:tcPr>
            <w:tcW w:w="6662" w:type="dxa"/>
          </w:tcPr>
          <w:p w:rsidR="00361E7E" w:rsidRPr="00242CC4" w:rsidRDefault="00361E7E" w:rsidP="00CB62AC">
            <w:pPr>
              <w:spacing w:before="120" w:after="120"/>
              <w:jc w:val="both"/>
              <w:rPr>
                <w:rFonts w:ascii="Arial" w:hAnsi="Arial" w:cs="Arial"/>
                <w:sz w:val="18"/>
                <w:szCs w:val="18"/>
                <w:lang w:val="es-BO"/>
              </w:rPr>
            </w:pPr>
            <w:r w:rsidRPr="00242CC4">
              <w:rPr>
                <w:rFonts w:ascii="Arial" w:hAnsi="Arial" w:cs="Arial"/>
                <w:sz w:val="18"/>
                <w:szCs w:val="18"/>
                <w:lang w:val="es-BO"/>
              </w:rPr>
              <w:t xml:space="preserve">Significa los empleados del </w:t>
            </w:r>
            <w:r w:rsidRPr="00242CC4">
              <w:rPr>
                <w:rFonts w:ascii="Arial" w:hAnsi="Arial" w:cs="Arial"/>
                <w:b/>
                <w:sz w:val="18"/>
                <w:szCs w:val="18"/>
                <w:lang w:val="es-BO"/>
              </w:rPr>
              <w:t>CONTRATISTA</w:t>
            </w:r>
            <w:r w:rsidRPr="00242CC4">
              <w:rPr>
                <w:rFonts w:ascii="Arial" w:hAnsi="Arial" w:cs="Arial"/>
                <w:sz w:val="18"/>
                <w:szCs w:val="18"/>
                <w:lang w:val="es-BO"/>
              </w:rPr>
              <w:t>.</w:t>
            </w:r>
          </w:p>
        </w:tc>
      </w:tr>
      <w:tr w:rsidR="00361E7E" w:rsidRPr="00242CC4" w:rsidTr="00CB62AC">
        <w:tc>
          <w:tcPr>
            <w:tcW w:w="1809" w:type="dxa"/>
          </w:tcPr>
          <w:p w:rsidR="00361E7E" w:rsidRPr="00242CC4" w:rsidRDefault="00361E7E" w:rsidP="00CB62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8"/>
                <w:szCs w:val="18"/>
                <w:lang w:val="es-BO"/>
              </w:rPr>
            </w:pPr>
            <w:r w:rsidRPr="00242CC4">
              <w:rPr>
                <w:rFonts w:ascii="Arial" w:hAnsi="Arial" w:cs="Arial"/>
                <w:b/>
                <w:sz w:val="18"/>
                <w:szCs w:val="18"/>
                <w:lang w:val="es-BO"/>
              </w:rPr>
              <w:t>Servicio (s):</w:t>
            </w:r>
          </w:p>
          <w:p w:rsidR="00361E7E" w:rsidRPr="00242CC4" w:rsidRDefault="00361E7E" w:rsidP="00CB62AC">
            <w:pPr>
              <w:spacing w:before="120" w:after="120"/>
              <w:rPr>
                <w:rFonts w:ascii="Arial" w:hAnsi="Arial" w:cs="Arial"/>
                <w:b/>
                <w:sz w:val="18"/>
                <w:szCs w:val="18"/>
                <w:lang w:val="es-BO"/>
              </w:rPr>
            </w:pPr>
          </w:p>
        </w:tc>
        <w:tc>
          <w:tcPr>
            <w:tcW w:w="6662" w:type="dxa"/>
          </w:tcPr>
          <w:p w:rsidR="00361E7E" w:rsidRPr="00242CC4" w:rsidRDefault="00361E7E" w:rsidP="00CB62A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18"/>
                <w:szCs w:val="18"/>
                <w:lang w:val="es-BO"/>
              </w:rPr>
            </w:pPr>
            <w:r w:rsidRPr="00242CC4">
              <w:rPr>
                <w:rFonts w:ascii="Arial" w:hAnsi="Arial" w:cs="Arial"/>
                <w:sz w:val="18"/>
                <w:szCs w:val="18"/>
                <w:lang w:val="es-BO"/>
              </w:rPr>
              <w:t xml:space="preserve">Significa el servicio de ________________________,  que debe desarrollar el </w:t>
            </w:r>
            <w:r w:rsidRPr="00242CC4">
              <w:rPr>
                <w:rFonts w:ascii="Arial" w:hAnsi="Arial" w:cs="Arial"/>
                <w:b/>
                <w:sz w:val="18"/>
                <w:szCs w:val="18"/>
                <w:lang w:val="es-BO"/>
              </w:rPr>
              <w:t>CONTRATISTA</w:t>
            </w:r>
            <w:r w:rsidRPr="00242CC4">
              <w:rPr>
                <w:rFonts w:ascii="Arial" w:hAnsi="Arial" w:cs="Arial"/>
                <w:sz w:val="18"/>
                <w:szCs w:val="18"/>
                <w:lang w:val="es-BO"/>
              </w:rPr>
              <w:t xml:space="preserve"> a favor de la </w:t>
            </w:r>
            <w:r w:rsidRPr="00242CC4">
              <w:rPr>
                <w:rFonts w:ascii="Arial" w:hAnsi="Arial" w:cs="Arial"/>
                <w:b/>
                <w:sz w:val="18"/>
                <w:szCs w:val="18"/>
                <w:lang w:val="es-BO"/>
              </w:rPr>
              <w:t>ENTIDAD</w:t>
            </w:r>
            <w:r w:rsidRPr="00242CC4">
              <w:rPr>
                <w:rFonts w:ascii="Arial" w:hAnsi="Arial" w:cs="Arial"/>
                <w:sz w:val="18"/>
                <w:szCs w:val="18"/>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361E7E" w:rsidRPr="00242CC4" w:rsidTr="00CB62AC">
        <w:trPr>
          <w:trHeight w:val="783"/>
        </w:trPr>
        <w:tc>
          <w:tcPr>
            <w:tcW w:w="1809" w:type="dxa"/>
          </w:tcPr>
          <w:p w:rsidR="00361E7E" w:rsidRPr="00242CC4" w:rsidRDefault="00361E7E" w:rsidP="00CB62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8"/>
                <w:szCs w:val="18"/>
                <w:lang w:val="es-BO"/>
              </w:rPr>
            </w:pPr>
            <w:r w:rsidRPr="00242CC4">
              <w:rPr>
                <w:rFonts w:ascii="Arial" w:hAnsi="Arial" w:cs="Arial"/>
                <w:b/>
                <w:sz w:val="18"/>
                <w:szCs w:val="18"/>
                <w:lang w:val="es-BO"/>
              </w:rPr>
              <w:t>Informe  de Conformidad:</w:t>
            </w:r>
          </w:p>
        </w:tc>
        <w:tc>
          <w:tcPr>
            <w:tcW w:w="6662" w:type="dxa"/>
          </w:tcPr>
          <w:p w:rsidR="00361E7E" w:rsidRPr="00242CC4" w:rsidRDefault="00361E7E" w:rsidP="00CB62AC">
            <w:pPr>
              <w:spacing w:before="120" w:after="120"/>
              <w:jc w:val="both"/>
              <w:rPr>
                <w:rFonts w:ascii="Arial" w:hAnsi="Arial" w:cs="Arial"/>
                <w:sz w:val="18"/>
                <w:szCs w:val="18"/>
                <w:lang w:val="es-BO"/>
              </w:rPr>
            </w:pPr>
            <w:r w:rsidRPr="00242CC4">
              <w:rPr>
                <w:rFonts w:ascii="Arial" w:hAnsi="Arial" w:cs="Arial"/>
                <w:sz w:val="18"/>
                <w:szCs w:val="18"/>
                <w:lang w:val="es-BO"/>
              </w:rPr>
              <w:t>Informe elaborado por el Fiscal del Servicio, una vez verificado el cumplimiento del Servicio.</w:t>
            </w:r>
          </w:p>
        </w:tc>
      </w:tr>
    </w:tbl>
    <w:p w:rsidR="00361E7E" w:rsidRPr="00242CC4" w:rsidRDefault="00361E7E" w:rsidP="00361E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242CC4">
        <w:rPr>
          <w:rFonts w:ascii="Arial" w:hAnsi="Arial" w:cs="Arial"/>
          <w:b/>
          <w:sz w:val="18"/>
          <w:szCs w:val="18"/>
        </w:rPr>
        <w:t>3.2.</w:t>
      </w:r>
      <w:r w:rsidRPr="00242CC4">
        <w:rPr>
          <w:rFonts w:ascii="Arial" w:hAnsi="Arial" w:cs="Arial"/>
          <w:b/>
          <w:sz w:val="18"/>
          <w:szCs w:val="18"/>
        </w:rPr>
        <w:tab/>
        <w:t xml:space="preserve">Relación entre las Partes: </w:t>
      </w:r>
      <w:r w:rsidRPr="00242CC4">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242CC4">
        <w:rPr>
          <w:rFonts w:ascii="Arial" w:hAnsi="Arial" w:cs="Arial"/>
          <w:b/>
          <w:sz w:val="18"/>
          <w:szCs w:val="18"/>
        </w:rPr>
        <w:t>CONTRATISTA</w:t>
      </w:r>
      <w:r w:rsidRPr="00242CC4">
        <w:rPr>
          <w:rFonts w:ascii="Arial" w:hAnsi="Arial" w:cs="Arial"/>
          <w:sz w:val="18"/>
          <w:szCs w:val="18"/>
        </w:rPr>
        <w:t>, quien será plenamente responsable por todos los aspectos relacionados con este Contrato y la Ley Aplicable.</w:t>
      </w:r>
    </w:p>
    <w:p w:rsidR="00361E7E" w:rsidRPr="00242CC4" w:rsidRDefault="00361E7E" w:rsidP="00361E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242CC4">
        <w:rPr>
          <w:rFonts w:ascii="Arial" w:hAnsi="Arial" w:cs="Arial"/>
          <w:b/>
          <w:sz w:val="18"/>
          <w:szCs w:val="18"/>
        </w:rPr>
        <w:t>3.3.</w:t>
      </w:r>
      <w:r w:rsidRPr="00242CC4">
        <w:rPr>
          <w:rFonts w:ascii="Arial" w:hAnsi="Arial" w:cs="Arial"/>
          <w:sz w:val="18"/>
          <w:szCs w:val="18"/>
        </w:rPr>
        <w:tab/>
      </w:r>
      <w:r w:rsidRPr="00242CC4">
        <w:rPr>
          <w:rFonts w:ascii="Arial" w:hAnsi="Arial" w:cs="Arial"/>
          <w:b/>
          <w:sz w:val="18"/>
          <w:szCs w:val="18"/>
        </w:rPr>
        <w:t>Ley que rige el Contrato:</w:t>
      </w:r>
      <w:r w:rsidRPr="00242CC4">
        <w:rPr>
          <w:rFonts w:ascii="Arial" w:hAnsi="Arial" w:cs="Arial"/>
          <w:sz w:val="18"/>
          <w:szCs w:val="18"/>
        </w:rPr>
        <w:t xml:space="preserve"> Este Contrato, su significado e interpretación y la relación que crea entre las Partes se regirá por Ley Aplicable.</w:t>
      </w:r>
    </w:p>
    <w:p w:rsidR="00361E7E" w:rsidRPr="00242CC4" w:rsidRDefault="00361E7E" w:rsidP="00361E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242CC4">
        <w:rPr>
          <w:rFonts w:ascii="Arial" w:hAnsi="Arial" w:cs="Arial"/>
          <w:b/>
          <w:sz w:val="18"/>
          <w:szCs w:val="18"/>
        </w:rPr>
        <w:t>3.4.</w:t>
      </w:r>
      <w:r w:rsidRPr="00242CC4">
        <w:rPr>
          <w:rFonts w:ascii="Arial" w:hAnsi="Arial" w:cs="Arial"/>
          <w:sz w:val="18"/>
          <w:szCs w:val="18"/>
        </w:rPr>
        <w:tab/>
      </w:r>
      <w:r w:rsidRPr="00242CC4">
        <w:rPr>
          <w:rFonts w:ascii="Arial" w:hAnsi="Arial" w:cs="Arial"/>
          <w:b/>
          <w:sz w:val="18"/>
          <w:szCs w:val="18"/>
        </w:rPr>
        <w:t xml:space="preserve">Idioma: </w:t>
      </w:r>
      <w:r w:rsidRPr="00242CC4">
        <w:rPr>
          <w:rFonts w:ascii="Arial" w:hAnsi="Arial" w:cs="Arial"/>
          <w:sz w:val="18"/>
          <w:szCs w:val="18"/>
        </w:rPr>
        <w:t>Este Contrato se ha celebrado en castellano, idioma por el que se regirán obligatoriamente todas las materias relacionadas con el mismo o su interpretación.</w:t>
      </w:r>
    </w:p>
    <w:p w:rsidR="00361E7E" w:rsidRPr="00242CC4" w:rsidRDefault="00361E7E" w:rsidP="00361E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242CC4">
        <w:rPr>
          <w:rFonts w:ascii="Arial" w:hAnsi="Arial" w:cs="Arial"/>
          <w:b/>
          <w:sz w:val="18"/>
          <w:szCs w:val="18"/>
        </w:rPr>
        <w:t>3.5.</w:t>
      </w:r>
      <w:r w:rsidRPr="00242CC4">
        <w:rPr>
          <w:rFonts w:ascii="Arial" w:hAnsi="Arial" w:cs="Arial"/>
          <w:sz w:val="18"/>
          <w:szCs w:val="18"/>
        </w:rPr>
        <w:tab/>
      </w:r>
      <w:r w:rsidRPr="00242CC4">
        <w:rPr>
          <w:rFonts w:ascii="Arial" w:hAnsi="Arial" w:cs="Arial"/>
          <w:b/>
          <w:sz w:val="18"/>
          <w:szCs w:val="18"/>
        </w:rPr>
        <w:t>Encabezamientos:</w:t>
      </w:r>
      <w:r w:rsidRPr="00242CC4">
        <w:rPr>
          <w:rFonts w:ascii="Arial" w:hAnsi="Arial" w:cs="Arial"/>
          <w:sz w:val="18"/>
          <w:szCs w:val="18"/>
        </w:rPr>
        <w:t xml:space="preserve"> El contenido de este Contrato no se verá restringido, modificado o afectado por los encabezamientos.</w:t>
      </w:r>
    </w:p>
    <w:p w:rsidR="00361E7E" w:rsidRPr="00242CC4" w:rsidRDefault="00361E7E" w:rsidP="00361E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242CC4">
        <w:rPr>
          <w:rFonts w:ascii="Arial" w:hAnsi="Arial" w:cs="Arial"/>
          <w:b/>
          <w:sz w:val="18"/>
          <w:szCs w:val="18"/>
        </w:rPr>
        <w:t>3.6.</w:t>
      </w:r>
      <w:r w:rsidRPr="00242CC4">
        <w:rPr>
          <w:rFonts w:ascii="Arial" w:hAnsi="Arial" w:cs="Arial"/>
          <w:sz w:val="18"/>
          <w:szCs w:val="18"/>
        </w:rPr>
        <w:tab/>
      </w:r>
      <w:r w:rsidRPr="00242CC4">
        <w:rPr>
          <w:rFonts w:ascii="Arial" w:hAnsi="Arial" w:cs="Arial"/>
          <w:b/>
          <w:sz w:val="18"/>
          <w:szCs w:val="18"/>
        </w:rPr>
        <w:t>Totalidad del acuerdo:</w:t>
      </w:r>
      <w:r w:rsidRPr="00242CC4">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61E7E" w:rsidRPr="00242CC4" w:rsidRDefault="00361E7E" w:rsidP="00361E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242CC4">
        <w:rPr>
          <w:rFonts w:ascii="Arial" w:hAnsi="Arial" w:cs="Arial"/>
          <w:b/>
          <w:sz w:val="18"/>
          <w:szCs w:val="18"/>
        </w:rPr>
        <w:t>3.7.</w:t>
      </w:r>
      <w:r w:rsidRPr="00242CC4">
        <w:rPr>
          <w:rFonts w:ascii="Arial" w:hAnsi="Arial" w:cs="Arial"/>
          <w:sz w:val="18"/>
          <w:szCs w:val="18"/>
        </w:rPr>
        <w:tab/>
      </w:r>
      <w:r w:rsidRPr="00242CC4">
        <w:rPr>
          <w:rFonts w:ascii="Arial" w:hAnsi="Arial" w:cs="Arial"/>
          <w:b/>
          <w:sz w:val="18"/>
          <w:szCs w:val="18"/>
        </w:rPr>
        <w:t>Plazos:</w:t>
      </w:r>
      <w:r w:rsidRPr="00242CC4">
        <w:rPr>
          <w:rFonts w:ascii="Arial" w:hAnsi="Arial" w:cs="Arial"/>
          <w:sz w:val="18"/>
          <w:szCs w:val="18"/>
        </w:rPr>
        <w:t xml:space="preserve"> Todos los plazos establecidos en este Contrato y sus anexos se entenderán como días calendario, salvo indicación expresa en contrario.</w:t>
      </w:r>
    </w:p>
    <w:p w:rsidR="00361E7E" w:rsidRPr="00242CC4" w:rsidRDefault="00361E7E" w:rsidP="00361E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242CC4">
        <w:rPr>
          <w:rFonts w:ascii="Arial" w:hAnsi="Arial" w:cs="Arial"/>
          <w:b/>
          <w:sz w:val="18"/>
          <w:szCs w:val="18"/>
        </w:rPr>
        <w:t>3.8.</w:t>
      </w:r>
      <w:r w:rsidRPr="00242CC4">
        <w:rPr>
          <w:rFonts w:ascii="Arial" w:hAnsi="Arial" w:cs="Arial"/>
          <w:sz w:val="18"/>
          <w:szCs w:val="18"/>
        </w:rPr>
        <w:tab/>
      </w:r>
      <w:r w:rsidRPr="00242CC4">
        <w:rPr>
          <w:rFonts w:ascii="Arial" w:hAnsi="Arial" w:cs="Arial"/>
          <w:b/>
          <w:sz w:val="18"/>
          <w:szCs w:val="18"/>
        </w:rPr>
        <w:t>Mayúsculas:</w:t>
      </w:r>
      <w:r w:rsidRPr="00242CC4">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361E7E" w:rsidRPr="00242CC4" w:rsidRDefault="00361E7E" w:rsidP="00361E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8"/>
          <w:szCs w:val="18"/>
          <w:u w:val="single"/>
        </w:rPr>
      </w:pPr>
      <w:r w:rsidRPr="00242CC4">
        <w:rPr>
          <w:rFonts w:ascii="Arial" w:hAnsi="Arial" w:cs="Arial"/>
          <w:b/>
          <w:bCs/>
          <w:sz w:val="18"/>
          <w:szCs w:val="18"/>
        </w:rPr>
        <w:t>3.9.</w:t>
      </w:r>
      <w:r w:rsidRPr="00242CC4">
        <w:rPr>
          <w:rFonts w:ascii="Arial" w:hAnsi="Arial" w:cs="Arial"/>
          <w:bCs/>
          <w:sz w:val="18"/>
          <w:szCs w:val="18"/>
        </w:rPr>
        <w:tab/>
      </w:r>
      <w:r w:rsidRPr="00242CC4">
        <w:rPr>
          <w:rFonts w:ascii="Arial" w:hAnsi="Arial" w:cs="Arial"/>
          <w:b/>
          <w:bCs/>
          <w:sz w:val="18"/>
          <w:szCs w:val="18"/>
        </w:rPr>
        <w:t xml:space="preserve">Discrepancias: </w:t>
      </w:r>
      <w:r w:rsidRPr="00242CC4">
        <w:rPr>
          <w:rFonts w:ascii="Arial" w:hAnsi="Arial" w:cs="Arial"/>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b/>
          <w:sz w:val="18"/>
          <w:szCs w:val="18"/>
          <w:u w:val="single"/>
        </w:rPr>
        <w:t xml:space="preserve">CUARTA.- (NATURALEZA DEL CONTRATO) </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361E7E" w:rsidRPr="00242CC4" w:rsidRDefault="00361E7E" w:rsidP="00361E7E">
      <w:pPr>
        <w:spacing w:before="120" w:after="120" w:line="195" w:lineRule="exact"/>
        <w:jc w:val="both"/>
        <w:rPr>
          <w:rFonts w:ascii="Arial" w:hAnsi="Arial" w:cs="Arial"/>
          <w:b/>
          <w:sz w:val="18"/>
          <w:szCs w:val="18"/>
          <w:u w:val="single"/>
        </w:rPr>
      </w:pPr>
      <w:r w:rsidRPr="00242CC4">
        <w:rPr>
          <w:rFonts w:ascii="Arial" w:hAnsi="Arial" w:cs="Arial"/>
          <w:b/>
          <w:sz w:val="18"/>
          <w:szCs w:val="18"/>
          <w:u w:val="single"/>
        </w:rPr>
        <w:t xml:space="preserve">QUINTA.- (DOCUMENTOS DEL CONTRATO) </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Forman parte integrante e indivisible del presente Contrato, los anexos que se detallan a continuación y que tienen por finalidad complementarse mutuamente:</w:t>
      </w:r>
    </w:p>
    <w:p w:rsidR="00361E7E" w:rsidRPr="00242CC4" w:rsidRDefault="00361E7E" w:rsidP="00361E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8"/>
          <w:szCs w:val="18"/>
          <w:u w:val="single"/>
        </w:rPr>
      </w:pPr>
      <w:r w:rsidRPr="00242CC4">
        <w:rPr>
          <w:rFonts w:ascii="Arial" w:hAnsi="Arial" w:cs="Arial"/>
          <w:sz w:val="18"/>
          <w:szCs w:val="18"/>
        </w:rPr>
        <w:tab/>
        <w:t xml:space="preserve">Anexo 1: </w:t>
      </w:r>
      <w:r w:rsidRPr="00242CC4">
        <w:rPr>
          <w:rFonts w:ascii="Arial" w:hAnsi="Arial" w:cs="Arial"/>
          <w:b/>
          <w:i/>
          <w:sz w:val="18"/>
          <w:szCs w:val="18"/>
          <w:u w:val="single"/>
        </w:rPr>
        <w:t>Documento de contratación directa o documento base de contratación</w:t>
      </w:r>
    </w:p>
    <w:p w:rsidR="00361E7E" w:rsidRPr="00242CC4" w:rsidRDefault="00361E7E" w:rsidP="00361E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242CC4">
        <w:rPr>
          <w:rFonts w:ascii="Arial" w:hAnsi="Arial" w:cs="Arial"/>
          <w:sz w:val="18"/>
          <w:szCs w:val="18"/>
        </w:rPr>
        <w:tab/>
        <w:t xml:space="preserve">               Aclaraciones y enmiendas</w:t>
      </w:r>
    </w:p>
    <w:p w:rsidR="00361E7E" w:rsidRPr="00242CC4" w:rsidRDefault="00361E7E" w:rsidP="00361E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242CC4">
        <w:rPr>
          <w:rFonts w:ascii="Arial" w:hAnsi="Arial" w:cs="Arial"/>
          <w:sz w:val="18"/>
          <w:szCs w:val="18"/>
        </w:rPr>
        <w:tab/>
        <w:t>Anexo 2: Propuesta adjudicada (oferta técnica y económica).</w:t>
      </w:r>
    </w:p>
    <w:p w:rsidR="00361E7E" w:rsidRPr="00242CC4" w:rsidRDefault="00361E7E" w:rsidP="00361E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242CC4">
        <w:rPr>
          <w:rFonts w:ascii="Arial" w:hAnsi="Arial" w:cs="Arial"/>
          <w:sz w:val="18"/>
          <w:szCs w:val="18"/>
        </w:rPr>
        <w:tab/>
        <w:t>Anexo 3: Acta de concertación (cuando corresponda)</w:t>
      </w:r>
    </w:p>
    <w:p w:rsidR="00361E7E" w:rsidRPr="00242CC4" w:rsidRDefault="00361E7E" w:rsidP="00361E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242CC4">
        <w:rPr>
          <w:rFonts w:ascii="Arial" w:hAnsi="Arial" w:cs="Arial"/>
          <w:sz w:val="18"/>
          <w:szCs w:val="18"/>
        </w:rPr>
        <w:lastRenderedPageBreak/>
        <w:tab/>
        <w:t>Anexo 4: Garantía (cuando corresponda)</w:t>
      </w:r>
    </w:p>
    <w:p w:rsidR="00361E7E" w:rsidRPr="00242CC4" w:rsidRDefault="00361E7E" w:rsidP="00361E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242CC4">
        <w:rPr>
          <w:rFonts w:ascii="Arial" w:hAnsi="Arial" w:cs="Arial"/>
          <w:sz w:val="18"/>
          <w:szCs w:val="18"/>
        </w:rPr>
        <w:tab/>
        <w:t xml:space="preserve">Anexo 5: </w:t>
      </w:r>
      <w:r w:rsidRPr="00242CC4">
        <w:rPr>
          <w:rFonts w:ascii="Arial" w:hAnsi="Arial" w:cs="Arial"/>
          <w:b/>
          <w:i/>
          <w:sz w:val="18"/>
          <w:szCs w:val="18"/>
          <w:u w:val="single"/>
        </w:rPr>
        <w:t>(insertar otro (s) que se puedan considerar importantes)</w:t>
      </w:r>
    </w:p>
    <w:p w:rsidR="00361E7E" w:rsidRPr="00242CC4" w:rsidRDefault="00361E7E" w:rsidP="00361E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u w:val="single"/>
        </w:rPr>
      </w:pPr>
      <w:r w:rsidRPr="00242CC4">
        <w:rPr>
          <w:rFonts w:ascii="Arial" w:hAnsi="Arial" w:cs="Arial"/>
          <w:b/>
          <w:sz w:val="18"/>
          <w:szCs w:val="18"/>
          <w:u w:val="single"/>
        </w:rPr>
        <w:t>SEXTA.- (OBJETO DEL CONTRATO)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El objeto del presente Contrato es la prestación del Servicio consistente en _________________________, realizado por el </w:t>
      </w:r>
      <w:r w:rsidRPr="00242CC4">
        <w:rPr>
          <w:rFonts w:ascii="Arial" w:hAnsi="Arial" w:cs="Arial"/>
          <w:b/>
          <w:sz w:val="18"/>
          <w:szCs w:val="18"/>
        </w:rPr>
        <w:t>CONTRATISTA</w:t>
      </w:r>
      <w:r w:rsidRPr="00242CC4">
        <w:rPr>
          <w:rFonts w:ascii="Arial" w:hAnsi="Arial" w:cs="Arial"/>
          <w:sz w:val="18"/>
          <w:szCs w:val="18"/>
        </w:rPr>
        <w:t xml:space="preserve"> con estricta y absoluta sujeción a este Contrato y de conformidad a los anexos que forman parte integrante e indivisible del presente Contrato.</w:t>
      </w:r>
      <w:r w:rsidRPr="00242CC4" w:rsidDel="00320C8A">
        <w:rPr>
          <w:rFonts w:ascii="Arial" w:hAnsi="Arial" w:cs="Arial"/>
          <w:sz w:val="18"/>
          <w:szCs w:val="18"/>
        </w:rPr>
        <w:t xml:space="preserve"> </w:t>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b/>
          <w:sz w:val="18"/>
          <w:szCs w:val="18"/>
          <w:u w:val="single"/>
        </w:rPr>
        <w:t>SÉPTIMA.- (VIGENCIA Y PLAZO DEL CONTRATO)</w:t>
      </w:r>
    </w:p>
    <w:p w:rsidR="00361E7E" w:rsidRPr="00242CC4" w:rsidRDefault="00361E7E" w:rsidP="00361E7E">
      <w:pPr>
        <w:spacing w:before="120" w:after="120"/>
        <w:jc w:val="both"/>
        <w:rPr>
          <w:rFonts w:ascii="Arial" w:hAnsi="Arial" w:cs="Arial"/>
          <w:b/>
          <w:sz w:val="18"/>
          <w:szCs w:val="18"/>
        </w:rPr>
      </w:pPr>
      <w:r w:rsidRPr="00242CC4">
        <w:rPr>
          <w:rFonts w:ascii="Arial" w:hAnsi="Arial" w:cs="Arial"/>
          <w:b/>
          <w:sz w:val="18"/>
          <w:szCs w:val="18"/>
        </w:rPr>
        <w:t>7.1 Vigencia.-</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El presente Contrato entrará en vigencia desde el día de su suscripción por ambas Partes hasta el ________________________, previa emisión del informe de conformidad aspecto que se hará constar mediante el acta de cierre de Contrato.</w:t>
      </w:r>
    </w:p>
    <w:p w:rsidR="00361E7E" w:rsidRPr="00242CC4" w:rsidRDefault="00361E7E" w:rsidP="00361E7E">
      <w:pPr>
        <w:spacing w:before="120" w:after="120"/>
        <w:jc w:val="both"/>
        <w:rPr>
          <w:rFonts w:ascii="Arial" w:hAnsi="Arial" w:cs="Arial"/>
          <w:b/>
          <w:sz w:val="18"/>
          <w:szCs w:val="18"/>
        </w:rPr>
      </w:pPr>
      <w:r w:rsidRPr="00242CC4">
        <w:rPr>
          <w:rFonts w:ascii="Arial" w:hAnsi="Arial" w:cs="Arial"/>
          <w:b/>
          <w:sz w:val="18"/>
          <w:szCs w:val="18"/>
        </w:rPr>
        <w:t>7.2 Plazo de habilitación.-</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El </w:t>
      </w:r>
      <w:r w:rsidRPr="00242CC4">
        <w:rPr>
          <w:rFonts w:ascii="Arial" w:hAnsi="Arial" w:cs="Arial"/>
          <w:b/>
          <w:bCs/>
          <w:sz w:val="18"/>
          <w:szCs w:val="18"/>
        </w:rPr>
        <w:t xml:space="preserve">CONTRATISTA </w:t>
      </w:r>
      <w:r w:rsidRPr="00242CC4">
        <w:rPr>
          <w:rFonts w:ascii="Arial" w:hAnsi="Arial" w:cs="Arial"/>
          <w:bCs/>
          <w:sz w:val="18"/>
          <w:szCs w:val="18"/>
        </w:rPr>
        <w:t>se compromete a ejecutar</w:t>
      </w:r>
      <w:r w:rsidRPr="00242CC4">
        <w:rPr>
          <w:rFonts w:ascii="Arial" w:hAnsi="Arial" w:cs="Arial"/>
          <w:b/>
          <w:bCs/>
          <w:sz w:val="18"/>
          <w:szCs w:val="18"/>
        </w:rPr>
        <w:t xml:space="preserve"> </w:t>
      </w:r>
      <w:r w:rsidRPr="00242CC4">
        <w:rPr>
          <w:rFonts w:ascii="Arial" w:hAnsi="Arial" w:cs="Arial"/>
          <w:sz w:val="18"/>
          <w:szCs w:val="18"/>
        </w:rPr>
        <w:t xml:space="preserve">el Servicio en el plazo máximo de </w:t>
      </w:r>
      <w:r w:rsidRPr="00242CC4">
        <w:rPr>
          <w:rFonts w:ascii="Arial" w:hAnsi="Arial" w:cs="Arial"/>
          <w:i/>
          <w:sz w:val="18"/>
          <w:szCs w:val="18"/>
          <w:u w:val="single"/>
        </w:rPr>
        <w:t>numeral (literal)</w:t>
      </w:r>
      <w:r w:rsidRPr="00242CC4">
        <w:rPr>
          <w:rFonts w:ascii="Arial" w:hAnsi="Arial" w:cs="Arial"/>
          <w:i/>
          <w:sz w:val="18"/>
          <w:szCs w:val="18"/>
        </w:rPr>
        <w:t xml:space="preserve"> </w:t>
      </w:r>
      <w:r w:rsidRPr="00242CC4">
        <w:rPr>
          <w:rFonts w:ascii="Arial" w:hAnsi="Arial" w:cs="Arial"/>
          <w:sz w:val="18"/>
          <w:szCs w:val="18"/>
        </w:rPr>
        <w:t>días calendario, computables a partir de la instrucción de la Unidad Solicitante.</w:t>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b/>
          <w:sz w:val="18"/>
          <w:szCs w:val="18"/>
          <w:u w:val="single"/>
        </w:rPr>
        <w:t>OCTAVA.- (LUGAR DE ENTREGA)</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La entrega de los documentos de validez para el Servicio debe ser realizada en oficinas de ___________________________ </w:t>
      </w:r>
      <w:proofErr w:type="spellStart"/>
      <w:r w:rsidRPr="00242CC4">
        <w:rPr>
          <w:rFonts w:ascii="Arial" w:hAnsi="Arial" w:cs="Arial"/>
          <w:sz w:val="18"/>
          <w:szCs w:val="18"/>
        </w:rPr>
        <w:t>de</w:t>
      </w:r>
      <w:proofErr w:type="spellEnd"/>
      <w:r w:rsidRPr="00242CC4">
        <w:rPr>
          <w:rFonts w:ascii="Arial" w:hAnsi="Arial" w:cs="Arial"/>
          <w:sz w:val="18"/>
          <w:szCs w:val="18"/>
        </w:rPr>
        <w:t xml:space="preserve"> la </w:t>
      </w:r>
      <w:r w:rsidRPr="00242CC4">
        <w:rPr>
          <w:rFonts w:ascii="Arial" w:hAnsi="Arial" w:cs="Arial"/>
          <w:b/>
          <w:sz w:val="18"/>
          <w:szCs w:val="18"/>
        </w:rPr>
        <w:t>ENTIDAD</w:t>
      </w:r>
      <w:r w:rsidRPr="00242CC4">
        <w:rPr>
          <w:rFonts w:ascii="Arial" w:hAnsi="Arial" w:cs="Arial"/>
          <w:sz w:val="18"/>
          <w:szCs w:val="18"/>
        </w:rPr>
        <w:t>, calle _________________ de la ciudad de _____________.</w:t>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b/>
          <w:sz w:val="18"/>
          <w:szCs w:val="18"/>
          <w:u w:val="single"/>
        </w:rPr>
        <w:t>NOVENA.- (MONTO DEL CONTRATO)</w:t>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sz w:val="18"/>
          <w:szCs w:val="18"/>
        </w:rPr>
        <w:t xml:space="preserve">El monto máximo propuesto y aceptado por las Partes para la ejecución del Servicio es de Bs._____________ (__________________________Bolivianos), mismo que será ejecutado a requerimiento de la </w:t>
      </w:r>
      <w:r w:rsidRPr="00242CC4">
        <w:rPr>
          <w:rFonts w:ascii="Arial" w:hAnsi="Arial" w:cs="Arial"/>
          <w:b/>
          <w:sz w:val="18"/>
          <w:szCs w:val="18"/>
        </w:rPr>
        <w:t>ENTIDAD</w:t>
      </w:r>
      <w:r w:rsidRPr="00242CC4">
        <w:rPr>
          <w:rFonts w:ascii="Arial" w:hAnsi="Arial" w:cs="Arial"/>
          <w:sz w:val="18"/>
          <w:szCs w:val="18"/>
        </w:rPr>
        <w:t xml:space="preserve"> y de acuerdo a los precios unitarios detallados a continuación:</w:t>
      </w:r>
    </w:p>
    <w:p w:rsidR="00361E7E" w:rsidRPr="00242CC4" w:rsidRDefault="00361E7E" w:rsidP="00361E7E">
      <w:pPr>
        <w:jc w:val="both"/>
        <w:rPr>
          <w:rFonts w:ascii="Arial" w:hAnsi="Arial" w:cs="Arial"/>
          <w:sz w:val="18"/>
          <w:szCs w:val="18"/>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
        <w:gridCol w:w="1886"/>
        <w:gridCol w:w="1080"/>
        <w:gridCol w:w="850"/>
        <w:gridCol w:w="1130"/>
        <w:gridCol w:w="1207"/>
        <w:gridCol w:w="1129"/>
      </w:tblGrid>
      <w:tr w:rsidR="00361E7E" w:rsidRPr="00242CC4" w:rsidTr="00CB62AC">
        <w:trPr>
          <w:trHeight w:val="562"/>
          <w:jc w:val="center"/>
        </w:trPr>
        <w:tc>
          <w:tcPr>
            <w:tcW w:w="571" w:type="dxa"/>
            <w:shd w:val="clear" w:color="auto" w:fill="D9D9D9"/>
            <w:vAlign w:val="center"/>
            <w:hideMark/>
          </w:tcPr>
          <w:p w:rsidR="00361E7E" w:rsidRPr="00242CC4" w:rsidRDefault="00361E7E" w:rsidP="00CB62AC">
            <w:pPr>
              <w:jc w:val="center"/>
              <w:rPr>
                <w:rFonts w:ascii="Arial" w:hAnsi="Arial" w:cs="Arial"/>
                <w:b/>
                <w:bCs/>
                <w:sz w:val="18"/>
                <w:szCs w:val="18"/>
                <w:lang w:eastAsia="es-BO"/>
              </w:rPr>
            </w:pPr>
            <w:r w:rsidRPr="00242CC4">
              <w:rPr>
                <w:rFonts w:ascii="Arial" w:hAnsi="Arial" w:cs="Arial"/>
                <w:b/>
                <w:bCs/>
                <w:sz w:val="18"/>
                <w:szCs w:val="18"/>
                <w:lang w:eastAsia="es-BO"/>
              </w:rPr>
              <w:t>Nº</w:t>
            </w:r>
          </w:p>
        </w:tc>
        <w:tc>
          <w:tcPr>
            <w:tcW w:w="1932" w:type="dxa"/>
            <w:shd w:val="clear" w:color="auto" w:fill="D9D9D9"/>
            <w:vAlign w:val="center"/>
            <w:hideMark/>
          </w:tcPr>
          <w:p w:rsidR="00361E7E" w:rsidRPr="00242CC4" w:rsidRDefault="00361E7E" w:rsidP="00CB62AC">
            <w:pPr>
              <w:jc w:val="center"/>
              <w:rPr>
                <w:rFonts w:ascii="Arial" w:hAnsi="Arial" w:cs="Arial"/>
                <w:b/>
                <w:bCs/>
                <w:sz w:val="18"/>
                <w:szCs w:val="18"/>
                <w:lang w:eastAsia="es-BO"/>
              </w:rPr>
            </w:pPr>
            <w:r w:rsidRPr="00242CC4">
              <w:rPr>
                <w:rFonts w:ascii="Arial" w:hAnsi="Arial" w:cs="Arial"/>
                <w:b/>
                <w:bCs/>
                <w:sz w:val="18"/>
                <w:szCs w:val="18"/>
                <w:lang w:eastAsia="es-BO"/>
              </w:rPr>
              <w:t xml:space="preserve">DESCRIPCIÓN </w:t>
            </w:r>
          </w:p>
        </w:tc>
        <w:tc>
          <w:tcPr>
            <w:tcW w:w="937" w:type="dxa"/>
            <w:shd w:val="clear" w:color="auto" w:fill="D9D9D9"/>
            <w:vAlign w:val="center"/>
          </w:tcPr>
          <w:p w:rsidR="00361E7E" w:rsidRPr="00242CC4" w:rsidRDefault="00361E7E" w:rsidP="00CB62AC">
            <w:pPr>
              <w:jc w:val="center"/>
              <w:rPr>
                <w:rFonts w:ascii="Arial" w:hAnsi="Arial" w:cs="Arial"/>
                <w:b/>
                <w:bCs/>
                <w:sz w:val="18"/>
                <w:szCs w:val="18"/>
                <w:lang w:eastAsia="es-BO"/>
              </w:rPr>
            </w:pPr>
            <w:r w:rsidRPr="00242CC4">
              <w:rPr>
                <w:rFonts w:ascii="Arial" w:hAnsi="Arial" w:cs="Arial"/>
                <w:b/>
                <w:bCs/>
                <w:sz w:val="18"/>
                <w:szCs w:val="18"/>
                <w:lang w:eastAsia="es-BO"/>
              </w:rPr>
              <w:t>CANTIDAD</w:t>
            </w:r>
          </w:p>
        </w:tc>
        <w:tc>
          <w:tcPr>
            <w:tcW w:w="845" w:type="dxa"/>
            <w:shd w:val="clear" w:color="auto" w:fill="D9D9D9"/>
            <w:vAlign w:val="center"/>
          </w:tcPr>
          <w:p w:rsidR="00361E7E" w:rsidRPr="00242CC4" w:rsidRDefault="00361E7E" w:rsidP="00CB62AC">
            <w:pPr>
              <w:jc w:val="center"/>
              <w:rPr>
                <w:rFonts w:ascii="Arial" w:hAnsi="Arial" w:cs="Arial"/>
                <w:b/>
                <w:bCs/>
                <w:sz w:val="18"/>
                <w:szCs w:val="18"/>
                <w:lang w:eastAsia="es-BO"/>
              </w:rPr>
            </w:pPr>
            <w:r w:rsidRPr="00242CC4">
              <w:rPr>
                <w:rFonts w:ascii="Arial" w:hAnsi="Arial" w:cs="Arial"/>
                <w:b/>
                <w:bCs/>
                <w:sz w:val="18"/>
                <w:szCs w:val="18"/>
                <w:lang w:eastAsia="es-BO"/>
              </w:rPr>
              <w:t>UNIDAD DE MEDIDA</w:t>
            </w:r>
          </w:p>
        </w:tc>
        <w:tc>
          <w:tcPr>
            <w:tcW w:w="1141" w:type="dxa"/>
            <w:shd w:val="clear" w:color="auto" w:fill="D9D9D9"/>
            <w:vAlign w:val="center"/>
            <w:hideMark/>
          </w:tcPr>
          <w:p w:rsidR="00361E7E" w:rsidRPr="00242CC4" w:rsidRDefault="00361E7E" w:rsidP="00CB62AC">
            <w:pPr>
              <w:jc w:val="center"/>
              <w:rPr>
                <w:rFonts w:ascii="Arial" w:hAnsi="Arial" w:cs="Arial"/>
                <w:b/>
                <w:bCs/>
                <w:sz w:val="18"/>
                <w:szCs w:val="18"/>
                <w:lang w:eastAsia="es-BO"/>
              </w:rPr>
            </w:pPr>
            <w:r w:rsidRPr="00242CC4">
              <w:rPr>
                <w:rFonts w:ascii="Arial" w:hAnsi="Arial" w:cs="Arial"/>
                <w:b/>
                <w:bCs/>
                <w:sz w:val="18"/>
                <w:szCs w:val="18"/>
                <w:lang w:eastAsia="es-BO"/>
              </w:rPr>
              <w:t>PRECIO UNITARIO (Bs.)</w:t>
            </w:r>
          </w:p>
        </w:tc>
        <w:tc>
          <w:tcPr>
            <w:tcW w:w="1242" w:type="dxa"/>
            <w:shd w:val="clear" w:color="auto" w:fill="D9D9D9"/>
            <w:vAlign w:val="center"/>
          </w:tcPr>
          <w:p w:rsidR="00361E7E" w:rsidRPr="00242CC4" w:rsidRDefault="00361E7E" w:rsidP="00CB62AC">
            <w:pPr>
              <w:jc w:val="center"/>
              <w:rPr>
                <w:rFonts w:ascii="Arial" w:hAnsi="Arial" w:cs="Arial"/>
                <w:b/>
                <w:bCs/>
                <w:sz w:val="18"/>
                <w:szCs w:val="18"/>
                <w:lang w:eastAsia="es-BO"/>
              </w:rPr>
            </w:pPr>
            <w:r w:rsidRPr="00242CC4">
              <w:rPr>
                <w:rFonts w:ascii="Arial" w:hAnsi="Arial" w:cs="Arial"/>
                <w:b/>
                <w:bCs/>
                <w:sz w:val="18"/>
                <w:szCs w:val="18"/>
                <w:lang w:eastAsia="es-BO"/>
              </w:rPr>
              <w:t>PRECIO TOTAL</w:t>
            </w:r>
          </w:p>
          <w:p w:rsidR="00361E7E" w:rsidRPr="00242CC4" w:rsidRDefault="00361E7E" w:rsidP="00CB62AC">
            <w:pPr>
              <w:jc w:val="center"/>
              <w:rPr>
                <w:rFonts w:ascii="Arial" w:hAnsi="Arial" w:cs="Arial"/>
                <w:b/>
                <w:bCs/>
                <w:sz w:val="18"/>
                <w:szCs w:val="18"/>
                <w:lang w:eastAsia="es-BO"/>
              </w:rPr>
            </w:pPr>
            <w:r w:rsidRPr="00242CC4">
              <w:rPr>
                <w:rFonts w:ascii="Arial" w:hAnsi="Arial" w:cs="Arial"/>
                <w:b/>
                <w:bCs/>
                <w:sz w:val="18"/>
                <w:szCs w:val="18"/>
                <w:lang w:eastAsia="es-BO"/>
              </w:rPr>
              <w:t>(Bs.)</w:t>
            </w:r>
          </w:p>
        </w:tc>
        <w:tc>
          <w:tcPr>
            <w:tcW w:w="1164" w:type="dxa"/>
            <w:shd w:val="clear" w:color="auto" w:fill="D9D9D9"/>
            <w:vAlign w:val="center"/>
          </w:tcPr>
          <w:p w:rsidR="00361E7E" w:rsidRPr="00242CC4" w:rsidRDefault="00361E7E" w:rsidP="00CB62AC">
            <w:pPr>
              <w:jc w:val="center"/>
              <w:rPr>
                <w:rFonts w:ascii="Arial" w:hAnsi="Arial" w:cs="Arial"/>
                <w:b/>
                <w:bCs/>
                <w:sz w:val="18"/>
                <w:szCs w:val="18"/>
                <w:lang w:eastAsia="es-BO"/>
              </w:rPr>
            </w:pPr>
            <w:r w:rsidRPr="00242CC4">
              <w:rPr>
                <w:rFonts w:ascii="Arial" w:hAnsi="Arial" w:cs="Arial"/>
                <w:b/>
                <w:bCs/>
                <w:sz w:val="18"/>
                <w:szCs w:val="18"/>
                <w:lang w:eastAsia="es-BO"/>
              </w:rPr>
              <w:t>PLAZO</w:t>
            </w:r>
          </w:p>
        </w:tc>
      </w:tr>
      <w:tr w:rsidR="00361E7E" w:rsidRPr="00242CC4" w:rsidTr="00CB62AC">
        <w:trPr>
          <w:trHeight w:hRule="exact" w:val="562"/>
          <w:jc w:val="center"/>
        </w:trPr>
        <w:tc>
          <w:tcPr>
            <w:tcW w:w="571" w:type="dxa"/>
            <w:shd w:val="clear" w:color="auto" w:fill="auto"/>
            <w:vAlign w:val="center"/>
          </w:tcPr>
          <w:p w:rsidR="00361E7E" w:rsidRPr="00242CC4" w:rsidRDefault="00361E7E" w:rsidP="00CB62AC">
            <w:pPr>
              <w:jc w:val="center"/>
              <w:rPr>
                <w:rFonts w:ascii="Arial" w:hAnsi="Arial" w:cs="Arial"/>
                <w:sz w:val="18"/>
                <w:szCs w:val="18"/>
              </w:rPr>
            </w:pPr>
          </w:p>
        </w:tc>
        <w:tc>
          <w:tcPr>
            <w:tcW w:w="1932" w:type="dxa"/>
            <w:shd w:val="clear" w:color="auto" w:fill="auto"/>
            <w:vAlign w:val="center"/>
          </w:tcPr>
          <w:p w:rsidR="00361E7E" w:rsidRPr="00242CC4" w:rsidRDefault="00361E7E" w:rsidP="00CB62AC">
            <w:pPr>
              <w:jc w:val="center"/>
              <w:rPr>
                <w:rFonts w:ascii="Arial" w:hAnsi="Arial" w:cs="Arial"/>
                <w:sz w:val="18"/>
                <w:szCs w:val="18"/>
              </w:rPr>
            </w:pPr>
          </w:p>
        </w:tc>
        <w:tc>
          <w:tcPr>
            <w:tcW w:w="937" w:type="dxa"/>
            <w:shd w:val="clear" w:color="auto" w:fill="auto"/>
            <w:vAlign w:val="center"/>
          </w:tcPr>
          <w:p w:rsidR="00361E7E" w:rsidRPr="00242CC4" w:rsidRDefault="00361E7E" w:rsidP="00CB62AC">
            <w:pPr>
              <w:jc w:val="center"/>
              <w:rPr>
                <w:rFonts w:ascii="Arial" w:hAnsi="Arial" w:cs="Arial"/>
                <w:sz w:val="18"/>
                <w:szCs w:val="18"/>
              </w:rPr>
            </w:pPr>
          </w:p>
        </w:tc>
        <w:tc>
          <w:tcPr>
            <w:tcW w:w="845" w:type="dxa"/>
            <w:vAlign w:val="center"/>
          </w:tcPr>
          <w:p w:rsidR="00361E7E" w:rsidRPr="00242CC4" w:rsidRDefault="00361E7E" w:rsidP="00CB62AC">
            <w:pPr>
              <w:jc w:val="center"/>
              <w:rPr>
                <w:rFonts w:ascii="Arial" w:hAnsi="Arial" w:cs="Arial"/>
                <w:sz w:val="18"/>
                <w:szCs w:val="18"/>
              </w:rPr>
            </w:pPr>
          </w:p>
        </w:tc>
        <w:tc>
          <w:tcPr>
            <w:tcW w:w="1141" w:type="dxa"/>
            <w:shd w:val="clear" w:color="auto" w:fill="auto"/>
            <w:vAlign w:val="center"/>
          </w:tcPr>
          <w:p w:rsidR="00361E7E" w:rsidRPr="00242CC4" w:rsidRDefault="00361E7E" w:rsidP="00CB62AC">
            <w:pPr>
              <w:jc w:val="center"/>
              <w:rPr>
                <w:rFonts w:ascii="Arial" w:hAnsi="Arial" w:cs="Arial"/>
                <w:sz w:val="18"/>
                <w:szCs w:val="18"/>
              </w:rPr>
            </w:pPr>
          </w:p>
        </w:tc>
        <w:tc>
          <w:tcPr>
            <w:tcW w:w="1242" w:type="dxa"/>
            <w:vAlign w:val="center"/>
          </w:tcPr>
          <w:p w:rsidR="00361E7E" w:rsidRPr="00242CC4" w:rsidRDefault="00361E7E" w:rsidP="00CB62AC">
            <w:pPr>
              <w:jc w:val="center"/>
              <w:rPr>
                <w:rFonts w:ascii="Arial" w:hAnsi="Arial" w:cs="Arial"/>
                <w:sz w:val="18"/>
                <w:szCs w:val="18"/>
              </w:rPr>
            </w:pPr>
          </w:p>
        </w:tc>
        <w:tc>
          <w:tcPr>
            <w:tcW w:w="1164" w:type="dxa"/>
            <w:vAlign w:val="center"/>
          </w:tcPr>
          <w:p w:rsidR="00361E7E" w:rsidRPr="00242CC4" w:rsidRDefault="00361E7E" w:rsidP="00CB62AC">
            <w:pPr>
              <w:jc w:val="center"/>
              <w:rPr>
                <w:rFonts w:ascii="Arial" w:hAnsi="Arial" w:cs="Arial"/>
                <w:sz w:val="18"/>
                <w:szCs w:val="18"/>
              </w:rPr>
            </w:pPr>
          </w:p>
        </w:tc>
      </w:tr>
    </w:tbl>
    <w:p w:rsidR="00361E7E" w:rsidRPr="00242CC4" w:rsidRDefault="00361E7E" w:rsidP="00361E7E">
      <w:pPr>
        <w:widowControl w:val="0"/>
        <w:spacing w:before="120" w:after="120"/>
        <w:jc w:val="both"/>
        <w:rPr>
          <w:rFonts w:ascii="Arial" w:hAnsi="Arial" w:cs="Arial"/>
          <w:sz w:val="18"/>
          <w:szCs w:val="18"/>
        </w:rPr>
      </w:pPr>
      <w:r w:rsidRPr="00242CC4">
        <w:rPr>
          <w:rFonts w:ascii="Arial" w:hAnsi="Arial" w:cs="Arial"/>
          <w:sz w:val="18"/>
          <w:szCs w:val="18"/>
        </w:rPr>
        <w:t xml:space="preserve">El </w:t>
      </w:r>
      <w:r w:rsidRPr="00242CC4">
        <w:rPr>
          <w:rFonts w:ascii="Arial" w:hAnsi="Arial" w:cs="Arial"/>
          <w:b/>
          <w:sz w:val="18"/>
          <w:szCs w:val="18"/>
        </w:rPr>
        <w:t>CONTRATISTA</w:t>
      </w:r>
      <w:r w:rsidRPr="00242CC4">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242CC4">
        <w:rPr>
          <w:rFonts w:ascii="Arial" w:hAnsi="Arial" w:cs="Arial"/>
          <w:b/>
          <w:sz w:val="18"/>
          <w:szCs w:val="18"/>
        </w:rPr>
        <w:t>CONTRATISTA</w:t>
      </w:r>
      <w:r w:rsidRPr="00242CC4">
        <w:rPr>
          <w:rFonts w:ascii="Arial" w:hAnsi="Arial" w:cs="Arial"/>
          <w:sz w:val="18"/>
          <w:szCs w:val="18"/>
        </w:rPr>
        <w:t xml:space="preserve">, a título de revisión de precio o reembolso, ni cualquier otro similar a la </w:t>
      </w:r>
      <w:r w:rsidRPr="00242CC4">
        <w:rPr>
          <w:rFonts w:ascii="Arial" w:hAnsi="Arial" w:cs="Arial"/>
          <w:b/>
          <w:sz w:val="18"/>
          <w:szCs w:val="18"/>
        </w:rPr>
        <w:t>ENTIDAD.</w:t>
      </w:r>
    </w:p>
    <w:p w:rsidR="00361E7E" w:rsidRPr="00242CC4" w:rsidRDefault="00361E7E" w:rsidP="00361E7E">
      <w:pPr>
        <w:numPr>
          <w:ilvl w:val="1"/>
          <w:numId w:val="0"/>
        </w:numPr>
        <w:tabs>
          <w:tab w:val="num" w:pos="284"/>
        </w:tabs>
        <w:spacing w:before="120" w:after="120"/>
        <w:jc w:val="both"/>
        <w:rPr>
          <w:rFonts w:ascii="Arial" w:hAnsi="Arial" w:cs="Arial"/>
          <w:sz w:val="18"/>
          <w:szCs w:val="18"/>
        </w:rPr>
      </w:pPr>
      <w:r w:rsidRPr="00242CC4">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242CC4">
        <w:rPr>
          <w:rFonts w:ascii="Arial" w:hAnsi="Arial" w:cs="Arial"/>
          <w:b/>
          <w:sz w:val="18"/>
          <w:szCs w:val="18"/>
        </w:rPr>
        <w:t>ENTIDAD</w:t>
      </w:r>
      <w:r w:rsidRPr="00242CC4">
        <w:rPr>
          <w:rFonts w:ascii="Arial" w:hAnsi="Arial" w:cs="Arial"/>
          <w:sz w:val="18"/>
          <w:szCs w:val="18"/>
        </w:rPr>
        <w:t xml:space="preserve"> reconocerá costos por trabajos adicionales que previamente no tuvieran su expresa aprobación y no se haya cumplido lo establecido en el Contrato.</w:t>
      </w:r>
    </w:p>
    <w:p w:rsidR="00361E7E" w:rsidRPr="00242CC4" w:rsidRDefault="00361E7E" w:rsidP="00361E7E">
      <w:pPr>
        <w:spacing w:before="120" w:after="120"/>
        <w:jc w:val="both"/>
        <w:rPr>
          <w:rFonts w:ascii="Arial" w:hAnsi="Arial" w:cs="Arial"/>
          <w:sz w:val="18"/>
          <w:szCs w:val="18"/>
          <w:u w:val="single"/>
        </w:rPr>
      </w:pPr>
      <w:r w:rsidRPr="00242CC4">
        <w:rPr>
          <w:rFonts w:ascii="Arial" w:hAnsi="Arial" w:cs="Arial"/>
          <w:b/>
          <w:sz w:val="18"/>
          <w:szCs w:val="18"/>
          <w:u w:val="single"/>
        </w:rPr>
        <w:t>DÉCIMA.- (FORMA DE PAGO)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El monto del presente Contrato será pagado por la </w:t>
      </w:r>
      <w:r w:rsidRPr="00242CC4">
        <w:rPr>
          <w:rFonts w:ascii="Arial" w:hAnsi="Arial" w:cs="Arial"/>
          <w:b/>
          <w:sz w:val="18"/>
          <w:szCs w:val="18"/>
        </w:rPr>
        <w:t>ENTIDAD</w:t>
      </w:r>
      <w:r w:rsidRPr="00242CC4">
        <w:rPr>
          <w:rFonts w:ascii="Arial" w:hAnsi="Arial" w:cs="Arial"/>
          <w:sz w:val="18"/>
          <w:szCs w:val="18"/>
        </w:rPr>
        <w:t xml:space="preserve"> a favor del </w:t>
      </w:r>
      <w:r w:rsidRPr="00242CC4">
        <w:rPr>
          <w:rFonts w:ascii="Arial" w:hAnsi="Arial" w:cs="Arial"/>
          <w:b/>
          <w:sz w:val="18"/>
          <w:szCs w:val="18"/>
        </w:rPr>
        <w:t xml:space="preserve">CONTRATISTA </w:t>
      </w:r>
      <w:r w:rsidRPr="00242CC4">
        <w:rPr>
          <w:rFonts w:ascii="Arial" w:hAnsi="Arial" w:cs="Arial"/>
          <w:sz w:val="18"/>
          <w:szCs w:val="18"/>
        </w:rPr>
        <w:t xml:space="preserve">una vez emitido el Informe de Conformidad por el Fiscal de Servicio. El pago se realizará vía sistema integrado de gestión y modernización administrativa (SIGMA) en moneda nacional (bolivianos), debiendo el </w:t>
      </w:r>
      <w:r w:rsidRPr="00242CC4">
        <w:rPr>
          <w:rFonts w:ascii="Arial" w:hAnsi="Arial" w:cs="Arial"/>
          <w:b/>
          <w:sz w:val="18"/>
          <w:szCs w:val="18"/>
        </w:rPr>
        <w:t>CONTRATISTA</w:t>
      </w:r>
      <w:r w:rsidRPr="00242CC4">
        <w:rPr>
          <w:rFonts w:ascii="Arial" w:hAnsi="Arial" w:cs="Arial"/>
          <w:sz w:val="18"/>
          <w:szCs w:val="18"/>
        </w:rPr>
        <w:t xml:space="preserve"> presentar la siguiente documentación para pago:</w:t>
      </w:r>
    </w:p>
    <w:p w:rsidR="00361E7E" w:rsidRPr="00242CC4" w:rsidRDefault="00361E7E" w:rsidP="009533E8">
      <w:pPr>
        <w:pStyle w:val="Prrafodelista"/>
        <w:numPr>
          <w:ilvl w:val="0"/>
          <w:numId w:val="34"/>
        </w:numPr>
        <w:tabs>
          <w:tab w:val="num" w:pos="993"/>
        </w:tabs>
        <w:spacing w:before="120" w:after="120"/>
        <w:contextualSpacing/>
        <w:jc w:val="both"/>
        <w:rPr>
          <w:rFonts w:ascii="Arial" w:hAnsi="Arial" w:cs="Arial"/>
          <w:sz w:val="18"/>
          <w:szCs w:val="18"/>
        </w:rPr>
      </w:pPr>
      <w:r w:rsidRPr="00242CC4">
        <w:rPr>
          <w:rFonts w:ascii="Arial" w:hAnsi="Arial" w:cs="Arial"/>
          <w:sz w:val="18"/>
          <w:szCs w:val="18"/>
        </w:rPr>
        <w:t>Solicitud de pago.</w:t>
      </w:r>
    </w:p>
    <w:p w:rsidR="00361E7E" w:rsidRPr="00242CC4" w:rsidRDefault="00361E7E" w:rsidP="009533E8">
      <w:pPr>
        <w:pStyle w:val="Prrafodelista"/>
        <w:numPr>
          <w:ilvl w:val="0"/>
          <w:numId w:val="34"/>
        </w:numPr>
        <w:tabs>
          <w:tab w:val="num" w:pos="993"/>
        </w:tabs>
        <w:spacing w:before="120" w:after="120"/>
        <w:contextualSpacing/>
        <w:jc w:val="both"/>
        <w:rPr>
          <w:rFonts w:ascii="Arial" w:hAnsi="Arial" w:cs="Arial"/>
          <w:sz w:val="18"/>
          <w:szCs w:val="18"/>
        </w:rPr>
      </w:pPr>
      <w:r w:rsidRPr="00242CC4">
        <w:rPr>
          <w:rFonts w:ascii="Arial" w:hAnsi="Arial" w:cs="Arial"/>
          <w:sz w:val="18"/>
          <w:szCs w:val="18"/>
        </w:rPr>
        <w:t>Factura original.</w:t>
      </w:r>
    </w:p>
    <w:p w:rsidR="00361E7E" w:rsidRPr="00242CC4" w:rsidRDefault="00361E7E" w:rsidP="009533E8">
      <w:pPr>
        <w:pStyle w:val="Prrafodelista"/>
        <w:numPr>
          <w:ilvl w:val="0"/>
          <w:numId w:val="34"/>
        </w:numPr>
        <w:tabs>
          <w:tab w:val="num" w:pos="993"/>
        </w:tabs>
        <w:spacing w:before="120" w:after="120"/>
        <w:contextualSpacing/>
        <w:jc w:val="both"/>
        <w:rPr>
          <w:rFonts w:ascii="Arial" w:hAnsi="Arial" w:cs="Arial"/>
          <w:sz w:val="18"/>
          <w:szCs w:val="18"/>
        </w:rPr>
      </w:pPr>
      <w:r w:rsidRPr="00242CC4">
        <w:rPr>
          <w:rFonts w:ascii="Arial" w:hAnsi="Arial" w:cs="Arial"/>
          <w:sz w:val="18"/>
          <w:szCs w:val="18"/>
        </w:rPr>
        <w:t>Fotocopia de registro Sistema Integrado de Gestión y Modernización Administrativa (SIGMA).</w:t>
      </w:r>
    </w:p>
    <w:p w:rsidR="00361E7E" w:rsidRPr="00242CC4" w:rsidRDefault="00361E7E" w:rsidP="009533E8">
      <w:pPr>
        <w:pStyle w:val="Prrafodelista"/>
        <w:numPr>
          <w:ilvl w:val="0"/>
          <w:numId w:val="34"/>
        </w:numPr>
        <w:tabs>
          <w:tab w:val="num" w:pos="993"/>
        </w:tabs>
        <w:spacing w:before="120" w:after="120"/>
        <w:contextualSpacing/>
        <w:jc w:val="both"/>
        <w:rPr>
          <w:rFonts w:ascii="Arial" w:hAnsi="Arial" w:cs="Arial"/>
          <w:sz w:val="18"/>
          <w:szCs w:val="18"/>
        </w:rPr>
      </w:pPr>
      <w:r w:rsidRPr="00242CC4">
        <w:rPr>
          <w:rFonts w:ascii="Arial" w:hAnsi="Arial" w:cs="Arial"/>
          <w:sz w:val="18"/>
          <w:szCs w:val="18"/>
        </w:rPr>
        <w:t>Cédula de identidad del representante legal.</w:t>
      </w:r>
    </w:p>
    <w:p w:rsidR="00361E7E" w:rsidRPr="00242CC4" w:rsidRDefault="00361E7E" w:rsidP="009533E8">
      <w:pPr>
        <w:pStyle w:val="Prrafodelista"/>
        <w:numPr>
          <w:ilvl w:val="0"/>
          <w:numId w:val="34"/>
        </w:numPr>
        <w:tabs>
          <w:tab w:val="num" w:pos="993"/>
        </w:tabs>
        <w:spacing w:before="120" w:after="120"/>
        <w:contextualSpacing/>
        <w:jc w:val="both"/>
        <w:rPr>
          <w:rFonts w:ascii="Arial" w:hAnsi="Arial" w:cs="Arial"/>
          <w:sz w:val="18"/>
          <w:szCs w:val="18"/>
        </w:rPr>
      </w:pPr>
      <w:r w:rsidRPr="00242CC4">
        <w:rPr>
          <w:rFonts w:ascii="Arial" w:hAnsi="Arial" w:cs="Arial"/>
          <w:sz w:val="18"/>
          <w:szCs w:val="18"/>
        </w:rPr>
        <w:t>Fotocopia de número de identificación tributaria (NIT).</w:t>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b/>
          <w:sz w:val="18"/>
          <w:szCs w:val="18"/>
          <w:u w:val="single"/>
        </w:rPr>
        <w:t>DÉCIMA PRIMERA.- (FACTURACIÓN)</w:t>
      </w:r>
    </w:p>
    <w:p w:rsidR="00361E7E" w:rsidRPr="00242CC4" w:rsidRDefault="00361E7E" w:rsidP="00361E7E">
      <w:pPr>
        <w:spacing w:before="120" w:after="120"/>
        <w:jc w:val="both"/>
        <w:rPr>
          <w:rFonts w:ascii="Arial" w:hAnsi="Arial" w:cs="Arial"/>
          <w:b/>
          <w:sz w:val="18"/>
          <w:szCs w:val="18"/>
        </w:rPr>
      </w:pPr>
      <w:r w:rsidRPr="00242CC4">
        <w:rPr>
          <w:rFonts w:ascii="Arial" w:hAnsi="Arial" w:cs="Arial"/>
          <w:sz w:val="18"/>
          <w:szCs w:val="18"/>
        </w:rPr>
        <w:t xml:space="preserve">El </w:t>
      </w:r>
      <w:r w:rsidRPr="00242CC4">
        <w:rPr>
          <w:rFonts w:ascii="Arial" w:hAnsi="Arial" w:cs="Arial"/>
          <w:b/>
          <w:sz w:val="18"/>
          <w:szCs w:val="18"/>
        </w:rPr>
        <w:t>CONTRATISTA</w:t>
      </w:r>
      <w:r w:rsidRPr="00242CC4">
        <w:rPr>
          <w:rFonts w:ascii="Arial" w:hAnsi="Arial" w:cs="Arial"/>
          <w:sz w:val="18"/>
          <w:szCs w:val="18"/>
        </w:rPr>
        <w:t xml:space="preserve"> en la misma fecha en que sea aprobada su solicitud de pago, deberá  enviar su factura a nombre de Yacimientos Petrolíferos Fiscales Bolivianos consignando el Número de Identificación Tributaria (NIT) 1020269020</w:t>
      </w:r>
      <w:r w:rsidRPr="00242CC4">
        <w:rPr>
          <w:rFonts w:ascii="Arial" w:hAnsi="Arial" w:cs="Arial"/>
          <w:b/>
          <w:sz w:val="18"/>
          <w:szCs w:val="18"/>
        </w:rPr>
        <w:t>.</w:t>
      </w:r>
    </w:p>
    <w:p w:rsidR="00361E7E" w:rsidRPr="00242CC4" w:rsidRDefault="00361E7E" w:rsidP="00361E7E">
      <w:pPr>
        <w:spacing w:before="120" w:after="120"/>
        <w:jc w:val="both"/>
        <w:rPr>
          <w:rFonts w:ascii="Arial" w:hAnsi="Arial" w:cs="Arial"/>
          <w:sz w:val="18"/>
          <w:szCs w:val="18"/>
          <w:u w:val="single"/>
        </w:rPr>
      </w:pPr>
      <w:r w:rsidRPr="00242CC4">
        <w:rPr>
          <w:rFonts w:ascii="Arial" w:hAnsi="Arial" w:cs="Arial"/>
          <w:b/>
          <w:sz w:val="18"/>
          <w:szCs w:val="18"/>
          <w:u w:val="single"/>
        </w:rPr>
        <w:lastRenderedPageBreak/>
        <w:t>DECIMA SEGUNDA.- (GARANTÍA DE CUMPLIMIENTO DE CONTRATO)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El </w:t>
      </w:r>
      <w:r w:rsidRPr="00242CC4">
        <w:rPr>
          <w:rFonts w:ascii="Arial" w:hAnsi="Arial" w:cs="Arial"/>
          <w:b/>
          <w:sz w:val="18"/>
          <w:szCs w:val="18"/>
        </w:rPr>
        <w:t>CONTRATISTA</w:t>
      </w:r>
      <w:r w:rsidRPr="00242CC4">
        <w:rPr>
          <w:rFonts w:ascii="Arial" w:hAnsi="Arial" w:cs="Arial"/>
          <w:sz w:val="18"/>
          <w:szCs w:val="18"/>
        </w:rPr>
        <w:t xml:space="preserve"> garantiza el correcto cumplimiento y fiel ejecución del presente Contrato en todas sus partes con la boleta de garantía N° _____________________ emitida por el Banco____________________, con vigencia hasta el _________________</w:t>
      </w:r>
      <w:r w:rsidRPr="00242CC4">
        <w:rPr>
          <w:rFonts w:ascii="Arial" w:hAnsi="Arial" w:cs="Arial"/>
          <w:b/>
          <w:i/>
          <w:sz w:val="18"/>
          <w:szCs w:val="18"/>
        </w:rPr>
        <w:t xml:space="preserve">, </w:t>
      </w:r>
      <w:r w:rsidRPr="00242CC4">
        <w:rPr>
          <w:rFonts w:ascii="Arial" w:hAnsi="Arial" w:cs="Arial"/>
          <w:sz w:val="18"/>
          <w:szCs w:val="18"/>
        </w:rPr>
        <w:t>a la orden de Yacimientos Petrolíferos Fiscales Bolivianos</w:t>
      </w:r>
      <w:r w:rsidRPr="00242CC4">
        <w:rPr>
          <w:rFonts w:ascii="Arial" w:hAnsi="Arial" w:cs="Arial"/>
          <w:i/>
          <w:sz w:val="18"/>
          <w:szCs w:val="18"/>
        </w:rPr>
        <w:t xml:space="preserve">, </w:t>
      </w:r>
      <w:r w:rsidRPr="00242CC4">
        <w:rPr>
          <w:rFonts w:ascii="Arial" w:hAnsi="Arial" w:cs="Arial"/>
          <w:sz w:val="18"/>
          <w:szCs w:val="18"/>
        </w:rPr>
        <w:t>por Bs.________________</w:t>
      </w:r>
      <w:r w:rsidRPr="00242CC4">
        <w:rPr>
          <w:rFonts w:ascii="Arial" w:hAnsi="Arial" w:cs="Arial"/>
          <w:b/>
          <w:sz w:val="18"/>
          <w:szCs w:val="18"/>
        </w:rPr>
        <w:t xml:space="preserve"> </w:t>
      </w:r>
      <w:r w:rsidRPr="00242CC4">
        <w:rPr>
          <w:rFonts w:ascii="Arial" w:hAnsi="Arial" w:cs="Arial"/>
          <w:sz w:val="18"/>
          <w:szCs w:val="18"/>
        </w:rPr>
        <w:t xml:space="preserve">(______________________ Bolivianos) equivalente al 7% (siete por ciento) del monto total del Contrato, con las características de irrevocable, renovable y de ejecución inmediata. </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El importe de dicha garantía en caso de cualquier incumplimiento contractual incurrido por el </w:t>
      </w:r>
      <w:r w:rsidRPr="00242CC4">
        <w:rPr>
          <w:rFonts w:ascii="Arial" w:hAnsi="Arial" w:cs="Arial"/>
          <w:b/>
          <w:sz w:val="18"/>
          <w:szCs w:val="18"/>
        </w:rPr>
        <w:t>CONTRATISTA,</w:t>
      </w:r>
      <w:r w:rsidRPr="00242CC4">
        <w:rPr>
          <w:rFonts w:ascii="Arial" w:hAnsi="Arial" w:cs="Arial"/>
          <w:sz w:val="18"/>
          <w:szCs w:val="18"/>
        </w:rPr>
        <w:t xml:space="preserve"> será pagado en favor de la </w:t>
      </w:r>
      <w:r w:rsidRPr="00242CC4">
        <w:rPr>
          <w:rFonts w:ascii="Arial" w:hAnsi="Arial" w:cs="Arial"/>
          <w:b/>
          <w:sz w:val="18"/>
          <w:szCs w:val="18"/>
        </w:rPr>
        <w:t>ENTIDAD</w:t>
      </w:r>
      <w:r w:rsidRPr="00242CC4">
        <w:rPr>
          <w:rFonts w:ascii="Arial" w:hAnsi="Arial" w:cs="Arial"/>
          <w:sz w:val="18"/>
          <w:szCs w:val="18"/>
        </w:rPr>
        <w:t xml:space="preserve"> a su sólo requerimiento, sin necesidad de ningún trámite o acción judicial.</w:t>
      </w:r>
    </w:p>
    <w:p w:rsidR="00361E7E" w:rsidRPr="00242CC4" w:rsidRDefault="00361E7E" w:rsidP="00361E7E">
      <w:pPr>
        <w:spacing w:line="276" w:lineRule="auto"/>
        <w:jc w:val="both"/>
        <w:rPr>
          <w:rFonts w:ascii="Arial" w:hAnsi="Arial" w:cs="Arial"/>
          <w:sz w:val="18"/>
          <w:szCs w:val="18"/>
        </w:rPr>
      </w:pPr>
      <w:r w:rsidRPr="00242CC4">
        <w:rPr>
          <w:rFonts w:ascii="Arial" w:hAnsi="Arial" w:cs="Arial"/>
          <w:sz w:val="18"/>
          <w:szCs w:val="18"/>
        </w:rPr>
        <w:t>Si se procediera a la prestación del Servicio dentro del plazo contractual y en forma satisfactoria, hecho que se hará constar mediante informe de conformidad, dicha garantía será devuelta y se emitirá el acta de cierre de Contrato.</w:t>
      </w:r>
    </w:p>
    <w:p w:rsidR="00361E7E" w:rsidRPr="00242CC4" w:rsidRDefault="00361E7E" w:rsidP="00361E7E">
      <w:pPr>
        <w:tabs>
          <w:tab w:val="left" w:pos="1926"/>
        </w:tabs>
        <w:spacing w:before="120" w:after="120" w:line="276" w:lineRule="auto"/>
        <w:jc w:val="both"/>
        <w:rPr>
          <w:rFonts w:ascii="Arial" w:hAnsi="Arial" w:cs="Arial"/>
          <w:sz w:val="18"/>
          <w:szCs w:val="18"/>
        </w:rPr>
      </w:pPr>
      <w:r w:rsidRPr="00242CC4">
        <w:rPr>
          <w:rFonts w:ascii="Arial" w:hAnsi="Arial" w:cs="Arial"/>
          <w:sz w:val="18"/>
          <w:szCs w:val="18"/>
        </w:rPr>
        <w:t xml:space="preserve">El </w:t>
      </w:r>
      <w:r w:rsidRPr="00242CC4">
        <w:rPr>
          <w:rFonts w:ascii="Arial" w:hAnsi="Arial" w:cs="Arial"/>
          <w:b/>
          <w:sz w:val="18"/>
          <w:szCs w:val="18"/>
        </w:rPr>
        <w:t>CONTRATISTA</w:t>
      </w:r>
      <w:r w:rsidRPr="00242CC4">
        <w:rPr>
          <w:rFonts w:ascii="Arial" w:hAnsi="Arial" w:cs="Arial"/>
          <w:sz w:val="18"/>
          <w:szCs w:val="18"/>
        </w:rPr>
        <w:t xml:space="preserve">, tiene la obligación de mantener actualizada la garantía de cumplimiento de Contrato, cuantas veces lo requiera la </w:t>
      </w:r>
      <w:r w:rsidRPr="00242CC4">
        <w:rPr>
          <w:rFonts w:ascii="Arial" w:hAnsi="Arial" w:cs="Arial"/>
          <w:b/>
          <w:sz w:val="18"/>
          <w:szCs w:val="18"/>
        </w:rPr>
        <w:t>ENTIDAD</w:t>
      </w:r>
      <w:r w:rsidRPr="00242CC4">
        <w:rPr>
          <w:rFonts w:ascii="Arial" w:hAnsi="Arial" w:cs="Arial"/>
          <w:sz w:val="18"/>
          <w:szCs w:val="18"/>
        </w:rPr>
        <w:t xml:space="preserve"> por razones justificadas, quien llevará el control directo de vigencia de la misma bajo su responsabilidad, dicha garantía estará vigente hasta sesenta (60) días calendario adicionales a la vigencia del Contrato.</w:t>
      </w:r>
    </w:p>
    <w:p w:rsidR="00361E7E" w:rsidRPr="00242CC4" w:rsidRDefault="00361E7E" w:rsidP="00361E7E">
      <w:pPr>
        <w:spacing w:before="120" w:after="120"/>
        <w:jc w:val="both"/>
        <w:rPr>
          <w:rFonts w:ascii="Arial" w:hAnsi="Arial" w:cs="Arial"/>
          <w:sz w:val="18"/>
          <w:szCs w:val="18"/>
          <w:u w:val="single"/>
        </w:rPr>
      </w:pPr>
      <w:r w:rsidRPr="00242CC4">
        <w:rPr>
          <w:rFonts w:ascii="Arial" w:hAnsi="Arial" w:cs="Arial"/>
          <w:b/>
          <w:sz w:val="18"/>
          <w:szCs w:val="18"/>
          <w:u w:val="single"/>
        </w:rPr>
        <w:t>DÉCIMA TERCERA.- (MOROSIDAD Y SUS PENALIDADES)</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Queda convenido entre las Partes, que el </w:t>
      </w:r>
      <w:r w:rsidRPr="00242CC4">
        <w:rPr>
          <w:rFonts w:ascii="Arial" w:hAnsi="Arial" w:cs="Arial"/>
          <w:b/>
          <w:sz w:val="18"/>
          <w:szCs w:val="18"/>
        </w:rPr>
        <w:t xml:space="preserve">CONTRATISTA </w:t>
      </w:r>
      <w:r w:rsidRPr="00242CC4">
        <w:rPr>
          <w:rFonts w:ascii="Arial" w:hAnsi="Arial" w:cs="Arial"/>
          <w:sz w:val="18"/>
          <w:szCs w:val="18"/>
        </w:rPr>
        <w:t xml:space="preserve">se obliga a cumplir con lo estipulado en las especificaciones técnicas y en la cláusula (Vigencia y Plazo) del Contrato, caso contrario la </w:t>
      </w:r>
      <w:r w:rsidRPr="00242CC4">
        <w:rPr>
          <w:rFonts w:ascii="Arial" w:hAnsi="Arial" w:cs="Arial"/>
          <w:b/>
          <w:sz w:val="18"/>
          <w:szCs w:val="18"/>
        </w:rPr>
        <w:t>ENTIDAD</w:t>
      </w:r>
      <w:r w:rsidRPr="00242CC4">
        <w:rPr>
          <w:rFonts w:ascii="Arial" w:hAnsi="Arial" w:cs="Arial"/>
          <w:sz w:val="18"/>
          <w:szCs w:val="18"/>
        </w:rPr>
        <w:t xml:space="preserve"> aplicará una multa equivalente al </w:t>
      </w:r>
      <w:r w:rsidRPr="00242CC4">
        <w:rPr>
          <w:rFonts w:ascii="Arial" w:hAnsi="Arial" w:cs="Arial"/>
          <w:i/>
          <w:sz w:val="18"/>
          <w:szCs w:val="18"/>
          <w:u w:val="single"/>
        </w:rPr>
        <w:t>numeral%</w:t>
      </w:r>
      <w:r w:rsidRPr="00242CC4">
        <w:rPr>
          <w:rFonts w:ascii="Arial" w:hAnsi="Arial" w:cs="Arial"/>
          <w:sz w:val="18"/>
          <w:szCs w:val="18"/>
        </w:rPr>
        <w:t xml:space="preserve"> (</w:t>
      </w:r>
      <w:r w:rsidRPr="00242CC4">
        <w:rPr>
          <w:rFonts w:ascii="Arial" w:hAnsi="Arial" w:cs="Arial"/>
          <w:i/>
          <w:sz w:val="18"/>
          <w:szCs w:val="18"/>
          <w:u w:val="single"/>
        </w:rPr>
        <w:t>literal</w:t>
      </w:r>
      <w:r w:rsidRPr="00242CC4">
        <w:rPr>
          <w:rFonts w:ascii="Arial" w:hAnsi="Arial" w:cs="Arial"/>
          <w:sz w:val="18"/>
          <w:szCs w:val="18"/>
        </w:rPr>
        <w:t xml:space="preserve"> por ciento) sobre el monto total del Contrato, por cada día calendario de retraso.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De establecer la </w:t>
      </w:r>
      <w:r w:rsidRPr="00242CC4">
        <w:rPr>
          <w:rFonts w:ascii="Arial" w:hAnsi="Arial" w:cs="Arial"/>
          <w:b/>
          <w:sz w:val="18"/>
          <w:szCs w:val="18"/>
        </w:rPr>
        <w:t>ENTIDAD</w:t>
      </w:r>
      <w:r w:rsidRPr="00242CC4">
        <w:rPr>
          <w:rFonts w:ascii="Arial" w:hAnsi="Arial" w:cs="Arial"/>
          <w:sz w:val="18"/>
          <w:szCs w:val="18"/>
        </w:rPr>
        <w:t xml:space="preserve"> que por la aplicación de multas por mora se ha llegado al límite del 10% (diez por ciento) del monto total del Contrato, la </w:t>
      </w:r>
      <w:r w:rsidRPr="00242CC4">
        <w:rPr>
          <w:rFonts w:ascii="Arial" w:hAnsi="Arial" w:cs="Arial"/>
          <w:b/>
          <w:sz w:val="18"/>
          <w:szCs w:val="18"/>
        </w:rPr>
        <w:t>ENTIDAD</w:t>
      </w:r>
      <w:r w:rsidRPr="00242CC4">
        <w:rPr>
          <w:rFonts w:ascii="Arial" w:hAnsi="Arial" w:cs="Arial"/>
          <w:sz w:val="18"/>
          <w:szCs w:val="18"/>
        </w:rPr>
        <w:t xml:space="preserve"> podrá iniciar el proceso de resolución del Contrato, conforme a lo estipulado en la cláusula (Terminación del Contrato).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De establecer la </w:t>
      </w:r>
      <w:r w:rsidRPr="00242CC4">
        <w:rPr>
          <w:rFonts w:ascii="Arial" w:hAnsi="Arial" w:cs="Arial"/>
          <w:b/>
          <w:sz w:val="18"/>
          <w:szCs w:val="18"/>
        </w:rPr>
        <w:t>ENTIDAD</w:t>
      </w:r>
      <w:r w:rsidRPr="00242CC4">
        <w:rPr>
          <w:rFonts w:ascii="Arial" w:hAnsi="Arial" w:cs="Arial"/>
          <w:sz w:val="18"/>
          <w:szCs w:val="18"/>
        </w:rPr>
        <w:t xml:space="preserve"> que por la aplicación de multas por mora se ha llegado al límite del 20% (veinte por ciento) del monto total del Contrato, la </w:t>
      </w:r>
      <w:r w:rsidRPr="00242CC4">
        <w:rPr>
          <w:rFonts w:ascii="Arial" w:hAnsi="Arial" w:cs="Arial"/>
          <w:b/>
          <w:sz w:val="18"/>
          <w:szCs w:val="18"/>
        </w:rPr>
        <w:t>ENTIDAD</w:t>
      </w:r>
      <w:r w:rsidRPr="00242CC4">
        <w:rPr>
          <w:rFonts w:ascii="Arial" w:hAnsi="Arial" w:cs="Arial"/>
          <w:sz w:val="18"/>
          <w:szCs w:val="18"/>
        </w:rPr>
        <w:t xml:space="preserve"> deberá iniciar el proceso de resolución del Contrato, conforme a lo estipulado en la cláusula (Terminación del Contrato).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Las multas serán cobradas mediante descuentos establecidos expresamente por la </w:t>
      </w:r>
      <w:r w:rsidRPr="00242CC4">
        <w:rPr>
          <w:rFonts w:ascii="Arial" w:hAnsi="Arial" w:cs="Arial"/>
          <w:b/>
          <w:bCs/>
          <w:sz w:val="18"/>
          <w:szCs w:val="18"/>
        </w:rPr>
        <w:t>ENTIDAD</w:t>
      </w:r>
      <w:r w:rsidRPr="00242CC4">
        <w:rPr>
          <w:rFonts w:ascii="Arial" w:hAnsi="Arial" w:cs="Arial"/>
          <w:sz w:val="18"/>
          <w:szCs w:val="18"/>
        </w:rPr>
        <w:t xml:space="preserve">, con base en el informe específico y documentado de los pagos o liquidación final emitido por el Fiscal del Servicio, sin perjuicio de que la </w:t>
      </w:r>
      <w:r w:rsidRPr="00242CC4">
        <w:rPr>
          <w:rFonts w:ascii="Arial" w:hAnsi="Arial" w:cs="Arial"/>
          <w:b/>
          <w:sz w:val="18"/>
          <w:szCs w:val="18"/>
        </w:rPr>
        <w:t>ENTIDAD</w:t>
      </w:r>
      <w:r w:rsidRPr="00242CC4">
        <w:rPr>
          <w:rFonts w:ascii="Arial" w:hAnsi="Arial" w:cs="Arial"/>
          <w:b/>
          <w:bCs/>
          <w:sz w:val="18"/>
          <w:szCs w:val="18"/>
        </w:rPr>
        <w:t xml:space="preserve"> </w:t>
      </w:r>
      <w:r w:rsidRPr="00242CC4">
        <w:rPr>
          <w:rFonts w:ascii="Arial" w:hAnsi="Arial" w:cs="Arial"/>
          <w:sz w:val="18"/>
          <w:szCs w:val="18"/>
        </w:rPr>
        <w:t>ejecute la garantía de cumplimiento de Contrato y la misma gestione  el resarcimiento de daños y perjuicios por medio de la jurisdicción coactiva fiscal por la naturaleza del Contrato, conforme lo establecido en el Artículo 47 de la Ley 1178.</w:t>
      </w:r>
    </w:p>
    <w:p w:rsidR="00361E7E" w:rsidRPr="00242CC4" w:rsidRDefault="00361E7E" w:rsidP="00361E7E">
      <w:pPr>
        <w:spacing w:before="120" w:after="120" w:line="195" w:lineRule="exact"/>
        <w:jc w:val="both"/>
        <w:rPr>
          <w:rFonts w:ascii="Arial" w:hAnsi="Arial" w:cs="Arial"/>
          <w:b/>
          <w:sz w:val="18"/>
          <w:szCs w:val="18"/>
          <w:u w:val="single"/>
        </w:rPr>
      </w:pPr>
      <w:r w:rsidRPr="00242CC4">
        <w:rPr>
          <w:rFonts w:ascii="Arial" w:hAnsi="Arial" w:cs="Arial"/>
          <w:b/>
          <w:sz w:val="18"/>
          <w:szCs w:val="18"/>
          <w:u w:val="single"/>
        </w:rPr>
        <w:t>DÉCIMA CUARTA.- (NOTIFICACIONES)</w:t>
      </w:r>
    </w:p>
    <w:p w:rsidR="00361E7E" w:rsidRPr="00242CC4" w:rsidRDefault="00361E7E" w:rsidP="00361E7E">
      <w:pPr>
        <w:widowControl w:val="0"/>
        <w:numPr>
          <w:ilvl w:val="1"/>
          <w:numId w:val="0"/>
        </w:numPr>
        <w:tabs>
          <w:tab w:val="num" w:pos="284"/>
        </w:tabs>
        <w:spacing w:before="120" w:after="120"/>
        <w:ind w:left="709" w:hanging="709"/>
        <w:jc w:val="both"/>
        <w:rPr>
          <w:rFonts w:ascii="Arial" w:hAnsi="Arial" w:cs="Arial"/>
          <w:sz w:val="18"/>
          <w:szCs w:val="18"/>
        </w:rPr>
      </w:pPr>
      <w:r w:rsidRPr="00242CC4">
        <w:rPr>
          <w:rFonts w:ascii="Arial" w:hAnsi="Arial" w:cs="Arial"/>
          <w:b/>
          <w:sz w:val="18"/>
          <w:szCs w:val="18"/>
        </w:rPr>
        <w:t>14.1.</w:t>
      </w:r>
      <w:r w:rsidRPr="00242CC4">
        <w:rPr>
          <w:rFonts w:ascii="Arial" w:hAnsi="Arial" w:cs="Arial"/>
          <w:sz w:val="18"/>
          <w:szCs w:val="18"/>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361E7E" w:rsidRPr="00242CC4" w:rsidTr="00CB62AC">
        <w:trPr>
          <w:trHeight w:val="237"/>
        </w:trPr>
        <w:tc>
          <w:tcPr>
            <w:tcW w:w="3827" w:type="dxa"/>
            <w:tcBorders>
              <w:top w:val="single" w:sz="4" w:space="0" w:color="auto"/>
              <w:left w:val="single" w:sz="4" w:space="0" w:color="auto"/>
              <w:bottom w:val="single" w:sz="4" w:space="0" w:color="auto"/>
              <w:right w:val="single" w:sz="4" w:space="0" w:color="auto"/>
            </w:tcBorders>
          </w:tcPr>
          <w:p w:rsidR="00361E7E" w:rsidRPr="00242CC4" w:rsidRDefault="00361E7E" w:rsidP="00CB62AC">
            <w:pPr>
              <w:widowControl w:val="0"/>
              <w:ind w:left="180" w:hanging="180"/>
              <w:jc w:val="center"/>
              <w:rPr>
                <w:rFonts w:ascii="Arial" w:hAnsi="Arial" w:cs="Arial"/>
                <w:b/>
                <w:bCs/>
                <w:sz w:val="18"/>
                <w:szCs w:val="18"/>
              </w:rPr>
            </w:pPr>
            <w:r w:rsidRPr="00242CC4">
              <w:rPr>
                <w:rFonts w:ascii="Arial" w:hAnsi="Arial" w:cs="Arial"/>
                <w:b/>
                <w:bCs/>
                <w:sz w:val="18"/>
                <w:szCs w:val="18"/>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361E7E" w:rsidRPr="00242CC4" w:rsidRDefault="00361E7E" w:rsidP="00CB62AC">
            <w:pPr>
              <w:widowControl w:val="0"/>
              <w:ind w:left="180" w:hanging="180"/>
              <w:jc w:val="center"/>
              <w:rPr>
                <w:rFonts w:ascii="Arial" w:hAnsi="Arial" w:cs="Arial"/>
                <w:b/>
                <w:bCs/>
                <w:sz w:val="18"/>
                <w:szCs w:val="18"/>
              </w:rPr>
            </w:pPr>
            <w:r w:rsidRPr="00242CC4">
              <w:rPr>
                <w:rFonts w:ascii="Arial" w:hAnsi="Arial" w:cs="Arial"/>
                <w:b/>
                <w:bCs/>
                <w:sz w:val="18"/>
                <w:szCs w:val="18"/>
              </w:rPr>
              <w:t>CONTRATISTA</w:t>
            </w:r>
          </w:p>
        </w:tc>
      </w:tr>
      <w:tr w:rsidR="00361E7E" w:rsidRPr="00242CC4" w:rsidTr="00CB62AC">
        <w:trPr>
          <w:trHeight w:val="1537"/>
        </w:trPr>
        <w:tc>
          <w:tcPr>
            <w:tcW w:w="3827" w:type="dxa"/>
            <w:tcBorders>
              <w:top w:val="single" w:sz="4" w:space="0" w:color="auto"/>
              <w:left w:val="single" w:sz="4" w:space="0" w:color="auto"/>
              <w:bottom w:val="single" w:sz="4" w:space="0" w:color="auto"/>
              <w:right w:val="single" w:sz="4" w:space="0" w:color="auto"/>
            </w:tcBorders>
          </w:tcPr>
          <w:p w:rsidR="00361E7E" w:rsidRPr="00242CC4" w:rsidRDefault="00361E7E" w:rsidP="00CB62AC">
            <w:pPr>
              <w:widowControl w:val="0"/>
              <w:jc w:val="both"/>
              <w:rPr>
                <w:rFonts w:ascii="Arial" w:hAnsi="Arial" w:cs="Arial"/>
                <w:sz w:val="18"/>
                <w:szCs w:val="18"/>
              </w:rPr>
            </w:pPr>
            <w:r w:rsidRPr="00242CC4">
              <w:rPr>
                <w:rFonts w:ascii="Arial" w:hAnsi="Arial" w:cs="Arial"/>
                <w:b/>
                <w:sz w:val="18"/>
                <w:szCs w:val="18"/>
              </w:rPr>
              <w:t>Domicilio:</w:t>
            </w:r>
            <w:r w:rsidRPr="00242CC4">
              <w:rPr>
                <w:rFonts w:ascii="Arial" w:hAnsi="Arial" w:cs="Arial"/>
                <w:sz w:val="18"/>
                <w:szCs w:val="18"/>
              </w:rPr>
              <w:t xml:space="preserve"> _________________</w:t>
            </w:r>
          </w:p>
          <w:p w:rsidR="00361E7E" w:rsidRPr="00242CC4" w:rsidRDefault="00361E7E" w:rsidP="00CB62AC">
            <w:pPr>
              <w:widowControl w:val="0"/>
              <w:ind w:left="180" w:hanging="180"/>
              <w:jc w:val="both"/>
              <w:rPr>
                <w:rFonts w:ascii="Arial" w:hAnsi="Arial" w:cs="Arial"/>
                <w:sz w:val="18"/>
                <w:szCs w:val="18"/>
              </w:rPr>
            </w:pPr>
            <w:r w:rsidRPr="00242CC4">
              <w:rPr>
                <w:rFonts w:ascii="Arial" w:hAnsi="Arial" w:cs="Arial"/>
                <w:b/>
                <w:sz w:val="18"/>
                <w:szCs w:val="18"/>
              </w:rPr>
              <w:t>N° Telf.:</w:t>
            </w:r>
            <w:r w:rsidRPr="00242CC4">
              <w:rPr>
                <w:rFonts w:ascii="Arial" w:hAnsi="Arial" w:cs="Arial"/>
                <w:sz w:val="18"/>
                <w:szCs w:val="18"/>
              </w:rPr>
              <w:t xml:space="preserve"> ____________________</w:t>
            </w:r>
          </w:p>
          <w:p w:rsidR="00361E7E" w:rsidRPr="00242CC4" w:rsidRDefault="00361E7E" w:rsidP="00CB62AC">
            <w:pPr>
              <w:widowControl w:val="0"/>
              <w:ind w:left="180" w:hanging="180"/>
              <w:jc w:val="both"/>
              <w:rPr>
                <w:rFonts w:ascii="Arial" w:hAnsi="Arial" w:cs="Arial"/>
                <w:sz w:val="18"/>
                <w:szCs w:val="18"/>
              </w:rPr>
            </w:pPr>
            <w:r w:rsidRPr="00242CC4">
              <w:rPr>
                <w:rFonts w:ascii="Arial" w:hAnsi="Arial" w:cs="Arial"/>
                <w:b/>
                <w:sz w:val="18"/>
                <w:szCs w:val="18"/>
              </w:rPr>
              <w:t>N° Cel.</w:t>
            </w:r>
            <w:r w:rsidRPr="00242CC4">
              <w:rPr>
                <w:rFonts w:ascii="Arial" w:hAnsi="Arial" w:cs="Arial"/>
                <w:sz w:val="18"/>
                <w:szCs w:val="18"/>
              </w:rPr>
              <w:t xml:space="preserve"> ______________________</w:t>
            </w:r>
          </w:p>
          <w:p w:rsidR="00361E7E" w:rsidRPr="00242CC4" w:rsidRDefault="00361E7E" w:rsidP="00CB62AC">
            <w:pPr>
              <w:widowControl w:val="0"/>
              <w:ind w:left="180" w:hanging="180"/>
              <w:jc w:val="both"/>
              <w:rPr>
                <w:rFonts w:ascii="Arial" w:hAnsi="Arial" w:cs="Arial"/>
                <w:sz w:val="18"/>
                <w:szCs w:val="18"/>
              </w:rPr>
            </w:pPr>
            <w:r w:rsidRPr="00242CC4">
              <w:rPr>
                <w:rFonts w:ascii="Arial" w:hAnsi="Arial" w:cs="Arial"/>
                <w:b/>
                <w:sz w:val="18"/>
                <w:szCs w:val="18"/>
              </w:rPr>
              <w:t xml:space="preserve">E-mail: </w:t>
            </w:r>
            <w:r w:rsidRPr="00242CC4">
              <w:rPr>
                <w:rFonts w:ascii="Arial" w:hAnsi="Arial" w:cs="Arial"/>
                <w:sz w:val="18"/>
                <w:szCs w:val="18"/>
              </w:rPr>
              <w:t>____________________</w:t>
            </w:r>
          </w:p>
          <w:p w:rsidR="00361E7E" w:rsidRPr="00242CC4" w:rsidRDefault="00361E7E" w:rsidP="00CB62AC">
            <w:pPr>
              <w:widowControl w:val="0"/>
              <w:ind w:left="180" w:hanging="180"/>
              <w:jc w:val="both"/>
              <w:rPr>
                <w:rFonts w:ascii="Arial" w:hAnsi="Arial" w:cs="Arial"/>
                <w:b/>
                <w:sz w:val="18"/>
                <w:szCs w:val="18"/>
              </w:rPr>
            </w:pPr>
            <w:proofErr w:type="spellStart"/>
            <w:r w:rsidRPr="00242CC4">
              <w:rPr>
                <w:rFonts w:ascii="Arial" w:hAnsi="Arial" w:cs="Arial"/>
                <w:b/>
                <w:sz w:val="18"/>
                <w:szCs w:val="18"/>
              </w:rPr>
              <w:t>Attn</w:t>
            </w:r>
            <w:proofErr w:type="spellEnd"/>
            <w:r w:rsidRPr="00242CC4">
              <w:rPr>
                <w:rFonts w:ascii="Arial" w:hAnsi="Arial" w:cs="Arial"/>
                <w:b/>
                <w:sz w:val="18"/>
                <w:szCs w:val="18"/>
              </w:rPr>
              <w:t xml:space="preserve">.: </w:t>
            </w:r>
            <w:r w:rsidRPr="00242CC4">
              <w:rPr>
                <w:rFonts w:ascii="Arial" w:hAnsi="Arial" w:cs="Arial"/>
                <w:sz w:val="18"/>
                <w:szCs w:val="18"/>
              </w:rPr>
              <w:t>_____________________</w:t>
            </w:r>
          </w:p>
          <w:p w:rsidR="00361E7E" w:rsidRPr="00242CC4" w:rsidRDefault="00361E7E" w:rsidP="00CB62AC">
            <w:pPr>
              <w:widowControl w:val="0"/>
              <w:ind w:left="180" w:hanging="180"/>
              <w:jc w:val="both"/>
              <w:rPr>
                <w:rFonts w:ascii="Arial" w:hAnsi="Arial" w:cs="Arial"/>
                <w:sz w:val="18"/>
                <w:szCs w:val="18"/>
              </w:rPr>
            </w:pPr>
            <w:r w:rsidRPr="00242CC4">
              <w:rPr>
                <w:rFonts w:ascii="Arial" w:hAnsi="Arial" w:cs="Arial"/>
                <w:sz w:val="18"/>
                <w:szCs w:val="18"/>
              </w:rPr>
              <w:t>_________ - Bolivia</w:t>
            </w:r>
          </w:p>
        </w:tc>
        <w:tc>
          <w:tcPr>
            <w:tcW w:w="4253" w:type="dxa"/>
            <w:tcBorders>
              <w:top w:val="single" w:sz="4" w:space="0" w:color="auto"/>
              <w:left w:val="single" w:sz="4" w:space="0" w:color="auto"/>
              <w:bottom w:val="single" w:sz="4" w:space="0" w:color="auto"/>
              <w:right w:val="single" w:sz="4" w:space="0" w:color="auto"/>
            </w:tcBorders>
          </w:tcPr>
          <w:p w:rsidR="00361E7E" w:rsidRPr="00242CC4" w:rsidRDefault="00361E7E" w:rsidP="00CB62AC">
            <w:pPr>
              <w:widowControl w:val="0"/>
              <w:ind w:left="-45"/>
              <w:jc w:val="both"/>
              <w:rPr>
                <w:rFonts w:ascii="Arial" w:hAnsi="Arial" w:cs="Arial"/>
                <w:sz w:val="18"/>
                <w:szCs w:val="18"/>
              </w:rPr>
            </w:pPr>
            <w:r w:rsidRPr="00242CC4">
              <w:rPr>
                <w:rFonts w:ascii="Arial" w:hAnsi="Arial" w:cs="Arial"/>
                <w:b/>
                <w:sz w:val="18"/>
                <w:szCs w:val="18"/>
              </w:rPr>
              <w:t>Domicilio:</w:t>
            </w:r>
            <w:r w:rsidRPr="00242CC4">
              <w:rPr>
                <w:rFonts w:ascii="Arial" w:hAnsi="Arial" w:cs="Arial"/>
                <w:sz w:val="18"/>
                <w:szCs w:val="18"/>
              </w:rPr>
              <w:t xml:space="preserve"> ___________________</w:t>
            </w:r>
          </w:p>
          <w:p w:rsidR="00361E7E" w:rsidRPr="00242CC4" w:rsidRDefault="00361E7E" w:rsidP="00CB62AC">
            <w:pPr>
              <w:widowControl w:val="0"/>
              <w:ind w:hanging="45"/>
              <w:jc w:val="both"/>
              <w:rPr>
                <w:rFonts w:ascii="Arial" w:hAnsi="Arial" w:cs="Arial"/>
                <w:sz w:val="18"/>
                <w:szCs w:val="18"/>
              </w:rPr>
            </w:pPr>
            <w:r w:rsidRPr="00242CC4">
              <w:rPr>
                <w:rFonts w:ascii="Arial" w:hAnsi="Arial" w:cs="Arial"/>
                <w:b/>
                <w:sz w:val="18"/>
                <w:szCs w:val="18"/>
              </w:rPr>
              <w:t xml:space="preserve">N° Telf.: </w:t>
            </w:r>
            <w:r w:rsidRPr="00242CC4">
              <w:rPr>
                <w:rFonts w:ascii="Arial" w:hAnsi="Arial" w:cs="Arial"/>
                <w:sz w:val="18"/>
                <w:szCs w:val="18"/>
              </w:rPr>
              <w:t>_______________________</w:t>
            </w:r>
          </w:p>
          <w:p w:rsidR="00361E7E" w:rsidRPr="00242CC4" w:rsidRDefault="00361E7E" w:rsidP="00CB62AC">
            <w:pPr>
              <w:tabs>
                <w:tab w:val="left" w:pos="269"/>
              </w:tabs>
              <w:autoSpaceDE w:val="0"/>
              <w:autoSpaceDN w:val="0"/>
              <w:adjustRightInd w:val="0"/>
              <w:rPr>
                <w:rFonts w:ascii="Arial" w:hAnsi="Arial" w:cs="Arial"/>
                <w:sz w:val="18"/>
                <w:szCs w:val="18"/>
              </w:rPr>
            </w:pPr>
            <w:r w:rsidRPr="00242CC4">
              <w:rPr>
                <w:rFonts w:ascii="Arial" w:hAnsi="Arial" w:cs="Arial"/>
                <w:b/>
                <w:sz w:val="18"/>
                <w:szCs w:val="18"/>
              </w:rPr>
              <w:t xml:space="preserve">N° Cel.: </w:t>
            </w:r>
            <w:r w:rsidRPr="00242CC4">
              <w:rPr>
                <w:rFonts w:ascii="Arial" w:hAnsi="Arial" w:cs="Arial"/>
                <w:sz w:val="18"/>
                <w:szCs w:val="18"/>
              </w:rPr>
              <w:t>______________________</w:t>
            </w:r>
          </w:p>
          <w:p w:rsidR="00361E7E" w:rsidRPr="00242CC4" w:rsidRDefault="00361E7E" w:rsidP="00CB62AC">
            <w:pPr>
              <w:autoSpaceDE w:val="0"/>
              <w:autoSpaceDN w:val="0"/>
              <w:adjustRightInd w:val="0"/>
              <w:rPr>
                <w:rFonts w:ascii="Arial" w:hAnsi="Arial" w:cs="Arial"/>
                <w:b/>
                <w:sz w:val="18"/>
                <w:szCs w:val="18"/>
              </w:rPr>
            </w:pPr>
            <w:r w:rsidRPr="00242CC4">
              <w:rPr>
                <w:rFonts w:ascii="Arial" w:hAnsi="Arial" w:cs="Arial"/>
                <w:b/>
                <w:sz w:val="18"/>
                <w:szCs w:val="18"/>
              </w:rPr>
              <w:t xml:space="preserve">E-mail: </w:t>
            </w:r>
            <w:r w:rsidRPr="00242CC4">
              <w:rPr>
                <w:rFonts w:ascii="Arial" w:hAnsi="Arial" w:cs="Arial"/>
                <w:sz w:val="18"/>
                <w:szCs w:val="18"/>
              </w:rPr>
              <w:t>_______________________</w:t>
            </w:r>
          </w:p>
          <w:p w:rsidR="00361E7E" w:rsidRPr="00242CC4" w:rsidRDefault="00361E7E" w:rsidP="00CB62AC">
            <w:pPr>
              <w:autoSpaceDE w:val="0"/>
              <w:autoSpaceDN w:val="0"/>
              <w:adjustRightInd w:val="0"/>
              <w:rPr>
                <w:rFonts w:ascii="Arial" w:hAnsi="Arial" w:cs="Arial"/>
                <w:sz w:val="18"/>
                <w:szCs w:val="18"/>
              </w:rPr>
            </w:pPr>
            <w:proofErr w:type="spellStart"/>
            <w:r w:rsidRPr="00242CC4">
              <w:rPr>
                <w:rFonts w:ascii="Arial" w:hAnsi="Arial" w:cs="Arial"/>
                <w:b/>
                <w:sz w:val="18"/>
                <w:szCs w:val="18"/>
              </w:rPr>
              <w:t>Attn</w:t>
            </w:r>
            <w:proofErr w:type="spellEnd"/>
            <w:r w:rsidRPr="00242CC4">
              <w:rPr>
                <w:rFonts w:ascii="Arial" w:hAnsi="Arial" w:cs="Arial"/>
                <w:b/>
                <w:sz w:val="18"/>
                <w:szCs w:val="18"/>
              </w:rPr>
              <w:t xml:space="preserve">.: </w:t>
            </w:r>
            <w:r w:rsidRPr="00242CC4">
              <w:rPr>
                <w:rFonts w:ascii="Arial" w:hAnsi="Arial" w:cs="Arial"/>
                <w:sz w:val="18"/>
                <w:szCs w:val="18"/>
              </w:rPr>
              <w:t>________________________</w:t>
            </w:r>
          </w:p>
          <w:p w:rsidR="00361E7E" w:rsidRPr="00242CC4" w:rsidRDefault="00361E7E" w:rsidP="00CB62AC">
            <w:pPr>
              <w:autoSpaceDE w:val="0"/>
              <w:autoSpaceDN w:val="0"/>
              <w:adjustRightInd w:val="0"/>
              <w:ind w:left="180" w:hanging="180"/>
              <w:rPr>
                <w:rFonts w:ascii="Arial" w:hAnsi="Arial" w:cs="Arial"/>
                <w:caps/>
                <w:sz w:val="18"/>
                <w:szCs w:val="18"/>
              </w:rPr>
            </w:pPr>
            <w:r w:rsidRPr="00242CC4">
              <w:rPr>
                <w:rFonts w:ascii="Arial" w:hAnsi="Arial" w:cs="Arial"/>
                <w:sz w:val="18"/>
                <w:szCs w:val="18"/>
              </w:rPr>
              <w:t>___________ - Bolivia</w:t>
            </w:r>
          </w:p>
        </w:tc>
      </w:tr>
    </w:tbl>
    <w:p w:rsidR="00361E7E" w:rsidRPr="00242CC4" w:rsidRDefault="00361E7E" w:rsidP="00361E7E">
      <w:pPr>
        <w:widowControl w:val="0"/>
        <w:tabs>
          <w:tab w:val="num" w:pos="720"/>
        </w:tabs>
        <w:spacing w:before="120" w:after="120"/>
        <w:ind w:left="720" w:hanging="720"/>
        <w:jc w:val="both"/>
        <w:rPr>
          <w:rFonts w:ascii="Arial" w:hAnsi="Arial" w:cs="Arial"/>
          <w:bCs/>
          <w:sz w:val="18"/>
          <w:szCs w:val="18"/>
        </w:rPr>
      </w:pPr>
      <w:r w:rsidRPr="00242CC4">
        <w:rPr>
          <w:rFonts w:ascii="Arial" w:hAnsi="Arial" w:cs="Arial"/>
          <w:b/>
          <w:sz w:val="18"/>
          <w:szCs w:val="18"/>
        </w:rPr>
        <w:t>14.2.</w:t>
      </w:r>
      <w:r w:rsidRPr="00242CC4">
        <w:rPr>
          <w:rFonts w:ascii="Arial" w:hAnsi="Arial" w:cs="Arial"/>
          <w:bCs/>
          <w:sz w:val="18"/>
          <w:szCs w:val="18"/>
        </w:rPr>
        <w:tab/>
        <w:t>Se considerará recibida la notificación o comunicación en la fecha y hora en que se haya realizado la entrega.</w:t>
      </w:r>
    </w:p>
    <w:p w:rsidR="00361E7E" w:rsidRPr="00242CC4" w:rsidRDefault="00361E7E" w:rsidP="00361E7E">
      <w:pPr>
        <w:widowControl w:val="0"/>
        <w:tabs>
          <w:tab w:val="num" w:pos="720"/>
        </w:tabs>
        <w:spacing w:before="120" w:after="120"/>
        <w:ind w:left="720" w:hanging="720"/>
        <w:jc w:val="both"/>
        <w:rPr>
          <w:rFonts w:ascii="Arial" w:hAnsi="Arial" w:cs="Arial"/>
          <w:sz w:val="18"/>
          <w:szCs w:val="18"/>
        </w:rPr>
      </w:pPr>
      <w:r w:rsidRPr="00242CC4">
        <w:rPr>
          <w:rFonts w:ascii="Arial" w:hAnsi="Arial" w:cs="Arial"/>
          <w:b/>
          <w:bCs/>
          <w:sz w:val="18"/>
          <w:szCs w:val="18"/>
        </w:rPr>
        <w:t>14.3.</w:t>
      </w:r>
      <w:r w:rsidRPr="00242CC4">
        <w:rPr>
          <w:rFonts w:ascii="Arial" w:hAnsi="Arial" w:cs="Arial"/>
          <w:bCs/>
          <w:sz w:val="18"/>
          <w:szCs w:val="18"/>
        </w:rPr>
        <w:tab/>
      </w:r>
      <w:r w:rsidRPr="00242CC4">
        <w:rPr>
          <w:rFonts w:ascii="Arial" w:hAnsi="Arial" w:cs="Arial"/>
          <w:sz w:val="18"/>
          <w:szCs w:val="18"/>
        </w:rPr>
        <w:t>Cuando cualquiera de las Partes, cambiare de domicilio, dirección postal, número fax, correo electrónico o persona de contacto, deberá notificar a la otra Parte, por escrito, por lo menos con 3 (tres) días de anticipación a la fecha efectiva del cambio.</w:t>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b/>
          <w:sz w:val="18"/>
          <w:szCs w:val="18"/>
          <w:u w:val="single"/>
        </w:rPr>
        <w:t>DÉCIMA QUINTA.- (RESPONSABILIDAD Y OBLIGACIONES DEL CONTRATISTA)</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El </w:t>
      </w:r>
      <w:r w:rsidRPr="00242CC4">
        <w:rPr>
          <w:rFonts w:ascii="Arial" w:hAnsi="Arial" w:cs="Arial"/>
          <w:b/>
          <w:sz w:val="18"/>
          <w:szCs w:val="18"/>
        </w:rPr>
        <w:t>CONTRATISTA</w:t>
      </w:r>
      <w:r w:rsidRPr="00242CC4">
        <w:rPr>
          <w:rFonts w:ascii="Arial" w:hAnsi="Arial" w:cs="Arial"/>
          <w:sz w:val="18"/>
          <w:szCs w:val="18"/>
        </w:rPr>
        <w:t xml:space="preserve"> se compromete a cumplir con las siguientes responsabilidades y obligaciones, que son de carácter enunciativo y no limitativo:</w:t>
      </w:r>
    </w:p>
    <w:p w:rsidR="00361E7E" w:rsidRPr="00242CC4" w:rsidRDefault="00361E7E" w:rsidP="009533E8">
      <w:pPr>
        <w:pStyle w:val="Prrafodelista"/>
        <w:numPr>
          <w:ilvl w:val="1"/>
          <w:numId w:val="45"/>
        </w:numPr>
        <w:spacing w:before="120" w:after="120"/>
        <w:contextualSpacing/>
        <w:jc w:val="both"/>
        <w:rPr>
          <w:rFonts w:ascii="Arial" w:hAnsi="Arial" w:cs="Arial"/>
          <w:b/>
          <w:sz w:val="18"/>
          <w:szCs w:val="18"/>
        </w:rPr>
      </w:pPr>
      <w:r w:rsidRPr="00242CC4">
        <w:rPr>
          <w:rFonts w:ascii="Arial" w:hAnsi="Arial" w:cs="Arial"/>
          <w:b/>
          <w:sz w:val="18"/>
          <w:szCs w:val="18"/>
        </w:rPr>
        <w:lastRenderedPageBreak/>
        <w:t xml:space="preserve">  Responsabilidades:</w:t>
      </w:r>
    </w:p>
    <w:p w:rsidR="00361E7E" w:rsidRPr="00242CC4" w:rsidRDefault="00361E7E" w:rsidP="009533E8">
      <w:pPr>
        <w:numPr>
          <w:ilvl w:val="0"/>
          <w:numId w:val="43"/>
        </w:numPr>
        <w:spacing w:before="120" w:after="120"/>
        <w:contextualSpacing/>
        <w:jc w:val="both"/>
        <w:rPr>
          <w:rFonts w:ascii="Arial" w:hAnsi="Arial" w:cs="Arial"/>
          <w:sz w:val="18"/>
          <w:szCs w:val="18"/>
        </w:rPr>
      </w:pPr>
      <w:r w:rsidRPr="00242CC4">
        <w:rPr>
          <w:rFonts w:ascii="Arial" w:hAnsi="Arial" w:cs="Arial"/>
          <w:sz w:val="18"/>
          <w:szCs w:val="18"/>
        </w:rPr>
        <w:t xml:space="preserve">El </w:t>
      </w:r>
      <w:r w:rsidRPr="00242CC4">
        <w:rPr>
          <w:rFonts w:ascii="Arial" w:hAnsi="Arial" w:cs="Arial"/>
          <w:b/>
          <w:sz w:val="18"/>
          <w:szCs w:val="18"/>
        </w:rPr>
        <w:t>CONTRATISTA</w:t>
      </w:r>
      <w:r w:rsidRPr="00242CC4">
        <w:rPr>
          <w:rFonts w:ascii="Arial" w:hAnsi="Arial" w:cs="Arial"/>
          <w:sz w:val="18"/>
          <w:szCs w:val="18"/>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361E7E" w:rsidRPr="00242CC4" w:rsidRDefault="00361E7E" w:rsidP="00361E7E">
      <w:pPr>
        <w:spacing w:before="120" w:after="120"/>
        <w:ind w:left="1065"/>
        <w:contextualSpacing/>
        <w:jc w:val="both"/>
        <w:rPr>
          <w:rFonts w:ascii="Arial" w:hAnsi="Arial" w:cs="Arial"/>
          <w:sz w:val="18"/>
          <w:szCs w:val="18"/>
        </w:rPr>
      </w:pPr>
    </w:p>
    <w:p w:rsidR="00361E7E" w:rsidRPr="00242CC4" w:rsidRDefault="00361E7E" w:rsidP="009533E8">
      <w:pPr>
        <w:numPr>
          <w:ilvl w:val="0"/>
          <w:numId w:val="43"/>
        </w:numPr>
        <w:spacing w:before="120" w:after="120"/>
        <w:contextualSpacing/>
        <w:jc w:val="both"/>
        <w:rPr>
          <w:rFonts w:ascii="Arial" w:hAnsi="Arial" w:cs="Arial"/>
          <w:sz w:val="18"/>
          <w:szCs w:val="18"/>
        </w:rPr>
      </w:pPr>
      <w:r w:rsidRPr="00242CC4">
        <w:rPr>
          <w:rFonts w:ascii="Arial" w:hAnsi="Arial" w:cs="Arial"/>
          <w:sz w:val="18"/>
          <w:szCs w:val="18"/>
        </w:rPr>
        <w:t xml:space="preserve">En consecuencia el </w:t>
      </w:r>
      <w:r w:rsidRPr="00242CC4">
        <w:rPr>
          <w:rFonts w:ascii="Arial" w:hAnsi="Arial" w:cs="Arial"/>
          <w:b/>
          <w:sz w:val="18"/>
          <w:szCs w:val="18"/>
        </w:rPr>
        <w:t>CONTRATISTA</w:t>
      </w:r>
      <w:r w:rsidRPr="00242CC4">
        <w:rPr>
          <w:rFonts w:ascii="Arial" w:hAnsi="Arial" w:cs="Arial"/>
          <w:sz w:val="18"/>
          <w:szCs w:val="18"/>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361E7E">
      <w:pPr>
        <w:spacing w:before="120" w:after="120"/>
        <w:ind w:left="1065"/>
        <w:contextualSpacing/>
        <w:jc w:val="both"/>
        <w:rPr>
          <w:rFonts w:ascii="Arial" w:hAnsi="Arial" w:cs="Arial"/>
          <w:sz w:val="18"/>
          <w:szCs w:val="18"/>
        </w:rPr>
      </w:pPr>
      <w:r w:rsidRPr="00242CC4">
        <w:rPr>
          <w:rFonts w:ascii="Arial" w:hAnsi="Arial" w:cs="Arial"/>
          <w:sz w:val="18"/>
          <w:szCs w:val="18"/>
        </w:rPr>
        <w:t xml:space="preserve">En caso de no responder favorablemente al requerimiento, la </w:t>
      </w:r>
      <w:r w:rsidRPr="00242CC4">
        <w:rPr>
          <w:rFonts w:ascii="Arial" w:hAnsi="Arial" w:cs="Arial"/>
          <w:b/>
          <w:sz w:val="18"/>
          <w:szCs w:val="18"/>
        </w:rPr>
        <w:t xml:space="preserve">ENTIDAD </w:t>
      </w:r>
      <w:r w:rsidRPr="00242CC4">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242CC4">
        <w:rPr>
          <w:rFonts w:ascii="Arial" w:hAnsi="Arial" w:cs="Arial"/>
          <w:b/>
          <w:sz w:val="18"/>
          <w:szCs w:val="18"/>
        </w:rPr>
        <w:t>CONTRATISTA</w:t>
      </w:r>
      <w:r w:rsidRPr="00242CC4">
        <w:rPr>
          <w:rFonts w:ascii="Arial" w:hAnsi="Arial" w:cs="Arial"/>
          <w:sz w:val="18"/>
          <w:szCs w:val="18"/>
        </w:rPr>
        <w:t xml:space="preserve"> es responsable ante el Estado.</w:t>
      </w:r>
    </w:p>
    <w:p w:rsidR="00361E7E" w:rsidRPr="00242CC4" w:rsidRDefault="00361E7E" w:rsidP="00361E7E">
      <w:pPr>
        <w:spacing w:before="120" w:after="120"/>
        <w:ind w:left="1065"/>
        <w:contextualSpacing/>
        <w:jc w:val="both"/>
        <w:rPr>
          <w:rFonts w:ascii="Arial" w:hAnsi="Arial" w:cs="Arial"/>
          <w:sz w:val="18"/>
          <w:szCs w:val="18"/>
        </w:rPr>
      </w:pPr>
    </w:p>
    <w:p w:rsidR="00361E7E" w:rsidRPr="00242CC4" w:rsidRDefault="00361E7E" w:rsidP="009533E8">
      <w:pPr>
        <w:numPr>
          <w:ilvl w:val="0"/>
          <w:numId w:val="43"/>
        </w:numPr>
        <w:spacing w:before="120" w:after="120"/>
        <w:ind w:left="1066"/>
        <w:contextualSpacing/>
        <w:jc w:val="both"/>
        <w:rPr>
          <w:rFonts w:ascii="Arial" w:hAnsi="Arial" w:cs="Arial"/>
          <w:sz w:val="18"/>
          <w:szCs w:val="18"/>
        </w:rPr>
      </w:pPr>
      <w:r w:rsidRPr="00242CC4">
        <w:rPr>
          <w:rFonts w:ascii="Arial" w:hAnsi="Arial" w:cs="Arial"/>
          <w:sz w:val="18"/>
          <w:szCs w:val="18"/>
        </w:rPr>
        <w:t>Por los efectos resultantes de la inobservancia y/o infracción de las obligaciones del Contrato, leyes, reglamentos y/o cualquier disposición legal.</w:t>
      </w:r>
    </w:p>
    <w:p w:rsidR="00361E7E" w:rsidRPr="00242CC4" w:rsidRDefault="00361E7E" w:rsidP="00361E7E">
      <w:pPr>
        <w:spacing w:before="120" w:after="120"/>
        <w:ind w:left="1066"/>
        <w:contextualSpacing/>
        <w:jc w:val="both"/>
        <w:rPr>
          <w:rFonts w:ascii="Arial" w:hAnsi="Arial" w:cs="Arial"/>
          <w:sz w:val="18"/>
          <w:szCs w:val="18"/>
        </w:rPr>
      </w:pPr>
    </w:p>
    <w:p w:rsidR="00361E7E" w:rsidRPr="00242CC4" w:rsidRDefault="00361E7E" w:rsidP="009533E8">
      <w:pPr>
        <w:numPr>
          <w:ilvl w:val="0"/>
          <w:numId w:val="43"/>
        </w:numPr>
        <w:tabs>
          <w:tab w:val="num" w:pos="1418"/>
        </w:tabs>
        <w:spacing w:before="120" w:after="120"/>
        <w:ind w:left="1066"/>
        <w:contextualSpacing/>
        <w:jc w:val="both"/>
        <w:rPr>
          <w:rFonts w:ascii="Arial" w:hAnsi="Arial" w:cs="Arial"/>
          <w:sz w:val="18"/>
          <w:szCs w:val="18"/>
        </w:rPr>
      </w:pPr>
      <w:r w:rsidRPr="00242CC4">
        <w:rPr>
          <w:rFonts w:ascii="Arial" w:hAnsi="Arial" w:cs="Arial"/>
          <w:sz w:val="18"/>
          <w:szCs w:val="18"/>
        </w:rPr>
        <w:t xml:space="preserve">Por todo subcontrato suscrito por el </w:t>
      </w:r>
      <w:r w:rsidRPr="00242CC4">
        <w:rPr>
          <w:rFonts w:ascii="Arial" w:hAnsi="Arial" w:cs="Arial"/>
          <w:b/>
          <w:sz w:val="18"/>
          <w:szCs w:val="18"/>
        </w:rPr>
        <w:t>CONTRATISTA</w:t>
      </w:r>
      <w:r w:rsidRPr="00242CC4">
        <w:rPr>
          <w:rFonts w:ascii="Arial" w:hAnsi="Arial" w:cs="Arial"/>
          <w:sz w:val="18"/>
          <w:szCs w:val="18"/>
        </w:rPr>
        <w:t xml:space="preserve">, no obligara o pretenderá obligar a la </w:t>
      </w:r>
      <w:r w:rsidRPr="00242CC4">
        <w:rPr>
          <w:rFonts w:ascii="Arial" w:hAnsi="Arial" w:cs="Arial"/>
          <w:b/>
          <w:sz w:val="18"/>
          <w:szCs w:val="18"/>
        </w:rPr>
        <w:t>ENTIDAD</w:t>
      </w:r>
      <w:r w:rsidRPr="00242CC4">
        <w:rPr>
          <w:rFonts w:ascii="Arial" w:hAnsi="Arial" w:cs="Arial"/>
          <w:sz w:val="18"/>
          <w:szCs w:val="18"/>
        </w:rPr>
        <w:t xml:space="preserve"> al cumplimiento de las obligaciones laborales, sociales o patronales de los subcontratista, proveedores y/o fabricantes en este sentido la responsabilidad frente a la </w:t>
      </w:r>
      <w:r w:rsidRPr="00242CC4">
        <w:rPr>
          <w:rFonts w:ascii="Arial" w:hAnsi="Arial" w:cs="Arial"/>
          <w:b/>
          <w:sz w:val="18"/>
          <w:szCs w:val="18"/>
        </w:rPr>
        <w:t>ENTIDAD</w:t>
      </w:r>
      <w:r w:rsidRPr="00242CC4">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242CC4">
        <w:rPr>
          <w:rFonts w:ascii="Arial" w:hAnsi="Arial" w:cs="Arial"/>
          <w:b/>
          <w:sz w:val="18"/>
          <w:szCs w:val="18"/>
        </w:rPr>
        <w:t>CONTRATISTA.</w:t>
      </w:r>
      <w:r w:rsidRPr="00242CC4">
        <w:rPr>
          <w:rFonts w:ascii="Arial" w:hAnsi="Arial" w:cs="Arial"/>
          <w:sz w:val="18"/>
          <w:szCs w:val="18"/>
        </w:rPr>
        <w:t xml:space="preserve"> </w:t>
      </w:r>
    </w:p>
    <w:p w:rsidR="00361E7E" w:rsidRPr="00242CC4" w:rsidRDefault="00361E7E" w:rsidP="00361E7E">
      <w:pPr>
        <w:spacing w:before="120" w:after="120"/>
        <w:ind w:left="1065"/>
        <w:contextualSpacing/>
        <w:jc w:val="both"/>
        <w:rPr>
          <w:rFonts w:ascii="Arial" w:hAnsi="Arial" w:cs="Arial"/>
          <w:sz w:val="18"/>
          <w:szCs w:val="18"/>
        </w:rPr>
      </w:pPr>
    </w:p>
    <w:p w:rsidR="00361E7E" w:rsidRPr="00242CC4" w:rsidRDefault="00361E7E" w:rsidP="009533E8">
      <w:pPr>
        <w:numPr>
          <w:ilvl w:val="0"/>
          <w:numId w:val="43"/>
        </w:numPr>
        <w:spacing w:before="120" w:after="120"/>
        <w:contextualSpacing/>
        <w:jc w:val="both"/>
        <w:rPr>
          <w:rFonts w:ascii="Arial" w:hAnsi="Arial" w:cs="Arial"/>
          <w:sz w:val="18"/>
          <w:szCs w:val="18"/>
        </w:rPr>
      </w:pPr>
      <w:r w:rsidRPr="00242CC4">
        <w:rPr>
          <w:rFonts w:ascii="Arial" w:hAnsi="Arial" w:cs="Arial"/>
          <w:sz w:val="18"/>
          <w:szCs w:val="18"/>
        </w:rPr>
        <w:t>Por las indemnizaciones o reclamos ocasionados por errores, negligencia y/o impericias practicados en la ejecución de los Servicios.</w:t>
      </w:r>
    </w:p>
    <w:p w:rsidR="00361E7E" w:rsidRPr="00242CC4" w:rsidRDefault="00361E7E" w:rsidP="00361E7E">
      <w:pPr>
        <w:spacing w:before="120" w:after="120"/>
        <w:ind w:left="1065"/>
        <w:contextualSpacing/>
        <w:jc w:val="both"/>
        <w:rPr>
          <w:rFonts w:ascii="Arial" w:hAnsi="Arial" w:cs="Arial"/>
          <w:sz w:val="18"/>
          <w:szCs w:val="18"/>
        </w:rPr>
      </w:pPr>
    </w:p>
    <w:p w:rsidR="00361E7E" w:rsidRPr="00242CC4" w:rsidRDefault="00361E7E" w:rsidP="009533E8">
      <w:pPr>
        <w:numPr>
          <w:ilvl w:val="0"/>
          <w:numId w:val="43"/>
        </w:numPr>
        <w:spacing w:before="120" w:after="120"/>
        <w:contextualSpacing/>
        <w:jc w:val="both"/>
        <w:rPr>
          <w:rFonts w:ascii="Arial" w:hAnsi="Arial" w:cs="Arial"/>
          <w:sz w:val="18"/>
          <w:szCs w:val="18"/>
        </w:rPr>
      </w:pPr>
      <w:r w:rsidRPr="00242CC4">
        <w:rPr>
          <w:rFonts w:ascii="Arial" w:hAnsi="Arial" w:cs="Arial"/>
          <w:sz w:val="18"/>
          <w:szCs w:val="18"/>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361E7E" w:rsidRPr="00242CC4" w:rsidRDefault="00361E7E" w:rsidP="00361E7E">
      <w:pPr>
        <w:spacing w:before="120" w:after="120"/>
        <w:contextualSpacing/>
        <w:jc w:val="both"/>
        <w:rPr>
          <w:rFonts w:ascii="Arial" w:hAnsi="Arial" w:cs="Arial"/>
          <w:sz w:val="18"/>
          <w:szCs w:val="18"/>
        </w:rPr>
      </w:pPr>
    </w:p>
    <w:p w:rsidR="00361E7E" w:rsidRPr="00242CC4" w:rsidRDefault="00361E7E" w:rsidP="009533E8">
      <w:pPr>
        <w:numPr>
          <w:ilvl w:val="0"/>
          <w:numId w:val="43"/>
        </w:numPr>
        <w:spacing w:before="120" w:after="120"/>
        <w:contextualSpacing/>
        <w:jc w:val="both"/>
        <w:rPr>
          <w:rFonts w:ascii="Arial" w:hAnsi="Arial" w:cs="Arial"/>
          <w:sz w:val="18"/>
          <w:szCs w:val="18"/>
        </w:rPr>
      </w:pPr>
      <w:r w:rsidRPr="00242CC4">
        <w:rPr>
          <w:rFonts w:ascii="Arial" w:hAnsi="Arial" w:cs="Arial"/>
          <w:sz w:val="18"/>
          <w:szCs w:val="18"/>
        </w:rPr>
        <w:t xml:space="preserve">Por rehacer o reparar, a su costo y en los plazos estipulados por la </w:t>
      </w:r>
      <w:r w:rsidRPr="00242CC4">
        <w:rPr>
          <w:rFonts w:ascii="Arial" w:hAnsi="Arial" w:cs="Arial"/>
          <w:b/>
          <w:sz w:val="18"/>
          <w:szCs w:val="18"/>
        </w:rPr>
        <w:t>ENTIDAD</w:t>
      </w:r>
      <w:r w:rsidRPr="00242CC4">
        <w:rPr>
          <w:rFonts w:ascii="Arial" w:hAnsi="Arial" w:cs="Arial"/>
          <w:sz w:val="18"/>
          <w:szCs w:val="18"/>
        </w:rPr>
        <w:t xml:space="preserve">, toda y/o cualquier parte de los Servicios que hubiese sido considerada inaceptable por la </w:t>
      </w:r>
      <w:r w:rsidRPr="00242CC4">
        <w:rPr>
          <w:rFonts w:ascii="Arial" w:hAnsi="Arial" w:cs="Arial"/>
          <w:b/>
          <w:sz w:val="18"/>
          <w:szCs w:val="18"/>
        </w:rPr>
        <w:t>ENTIDAD</w:t>
      </w:r>
      <w:r w:rsidRPr="00242CC4">
        <w:rPr>
          <w:rFonts w:ascii="Arial" w:hAnsi="Arial" w:cs="Arial"/>
          <w:sz w:val="18"/>
          <w:szCs w:val="18"/>
        </w:rPr>
        <w:t>.</w:t>
      </w:r>
    </w:p>
    <w:p w:rsidR="00361E7E" w:rsidRPr="00242CC4" w:rsidRDefault="00361E7E" w:rsidP="00361E7E">
      <w:pPr>
        <w:spacing w:before="120" w:after="120"/>
        <w:ind w:left="1065"/>
        <w:contextualSpacing/>
        <w:jc w:val="both"/>
        <w:rPr>
          <w:rFonts w:ascii="Arial" w:hAnsi="Arial" w:cs="Arial"/>
          <w:sz w:val="18"/>
          <w:szCs w:val="18"/>
        </w:rPr>
      </w:pPr>
    </w:p>
    <w:p w:rsidR="00361E7E" w:rsidRPr="00242CC4" w:rsidRDefault="00361E7E" w:rsidP="009533E8">
      <w:pPr>
        <w:numPr>
          <w:ilvl w:val="0"/>
          <w:numId w:val="43"/>
        </w:numPr>
        <w:spacing w:before="120" w:after="120"/>
        <w:contextualSpacing/>
        <w:jc w:val="both"/>
        <w:rPr>
          <w:rFonts w:ascii="Arial" w:hAnsi="Arial" w:cs="Arial"/>
          <w:sz w:val="18"/>
          <w:szCs w:val="18"/>
        </w:rPr>
      </w:pPr>
      <w:r w:rsidRPr="00242CC4">
        <w:rPr>
          <w:rFonts w:ascii="Arial" w:hAnsi="Arial" w:cs="Arial"/>
          <w:sz w:val="18"/>
          <w:szCs w:val="18"/>
        </w:rPr>
        <w:t xml:space="preserve">El </w:t>
      </w:r>
      <w:r w:rsidRPr="00242CC4">
        <w:rPr>
          <w:rFonts w:ascii="Arial" w:hAnsi="Arial" w:cs="Arial"/>
          <w:b/>
          <w:sz w:val="18"/>
          <w:szCs w:val="18"/>
        </w:rPr>
        <w:t>CONTRATISTA</w:t>
      </w:r>
      <w:r w:rsidRPr="00242CC4">
        <w:rPr>
          <w:rFonts w:ascii="Arial" w:hAnsi="Arial" w:cs="Arial"/>
          <w:sz w:val="18"/>
          <w:szCs w:val="18"/>
        </w:rPr>
        <w:t xml:space="preserve"> será el único responsable por reclamos judiciales y/o extrajudiciales efectuados por terceras personas que resulten de actos u omisiones relacionadas exclusivamente con la prestación del Servicio bajo este Contrato.</w:t>
      </w:r>
    </w:p>
    <w:p w:rsidR="00361E7E" w:rsidRPr="00242CC4" w:rsidRDefault="00361E7E" w:rsidP="009533E8">
      <w:pPr>
        <w:pStyle w:val="Prrafodelista"/>
        <w:numPr>
          <w:ilvl w:val="1"/>
          <w:numId w:val="45"/>
        </w:numPr>
        <w:spacing w:before="120" w:after="120"/>
        <w:contextualSpacing/>
        <w:jc w:val="both"/>
        <w:rPr>
          <w:rFonts w:ascii="Arial" w:hAnsi="Arial" w:cs="Arial"/>
          <w:b/>
          <w:sz w:val="18"/>
          <w:szCs w:val="18"/>
        </w:rPr>
      </w:pPr>
      <w:r w:rsidRPr="00242CC4">
        <w:rPr>
          <w:rFonts w:ascii="Arial" w:hAnsi="Arial" w:cs="Arial"/>
          <w:b/>
          <w:sz w:val="18"/>
          <w:szCs w:val="18"/>
        </w:rPr>
        <w:t xml:space="preserve">  Obligaciones: </w:t>
      </w: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Ejecutar el Servicio de acuerdo a lo previsto en este Contrato, sus anexos y la Ley Aplicable, siendo el único responsable ante cualquier inobservancia.</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242CC4">
        <w:rPr>
          <w:rFonts w:ascii="Arial" w:hAnsi="Arial" w:cs="Arial"/>
          <w:b/>
          <w:sz w:val="18"/>
          <w:szCs w:val="18"/>
        </w:rPr>
        <w:t>CONTRATISTA</w:t>
      </w:r>
      <w:r w:rsidRPr="00242CC4">
        <w:rPr>
          <w:rFonts w:ascii="Arial" w:hAnsi="Arial" w:cs="Arial"/>
          <w:sz w:val="18"/>
          <w:szCs w:val="18"/>
        </w:rPr>
        <w:t xml:space="preserve"> responsable por los efectos que se originaren de eventuales inobservancias, mencionando de manera enunciativa y no limitativa, las siguientes: </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6"/>
        </w:numPr>
        <w:spacing w:before="120" w:after="120"/>
        <w:ind w:left="1701" w:hanging="567"/>
        <w:contextualSpacing/>
        <w:jc w:val="both"/>
        <w:rPr>
          <w:rFonts w:ascii="Arial" w:hAnsi="Arial" w:cs="Arial"/>
          <w:sz w:val="18"/>
          <w:szCs w:val="18"/>
        </w:rPr>
      </w:pPr>
      <w:r w:rsidRPr="00242CC4">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361E7E" w:rsidRPr="00242CC4" w:rsidRDefault="00361E7E" w:rsidP="00361E7E">
      <w:pPr>
        <w:spacing w:before="120" w:after="120"/>
        <w:ind w:left="1701"/>
        <w:contextualSpacing/>
        <w:jc w:val="both"/>
        <w:rPr>
          <w:rFonts w:ascii="Arial" w:hAnsi="Arial" w:cs="Arial"/>
          <w:sz w:val="18"/>
          <w:szCs w:val="18"/>
        </w:rPr>
      </w:pPr>
    </w:p>
    <w:p w:rsidR="00361E7E" w:rsidRPr="00242CC4" w:rsidRDefault="00361E7E" w:rsidP="009533E8">
      <w:pPr>
        <w:numPr>
          <w:ilvl w:val="0"/>
          <w:numId w:val="36"/>
        </w:numPr>
        <w:spacing w:before="120" w:after="120"/>
        <w:ind w:left="1701" w:hanging="567"/>
        <w:contextualSpacing/>
        <w:jc w:val="both"/>
        <w:rPr>
          <w:rFonts w:ascii="Arial" w:hAnsi="Arial" w:cs="Arial"/>
          <w:sz w:val="18"/>
          <w:szCs w:val="18"/>
        </w:rPr>
      </w:pPr>
      <w:r w:rsidRPr="00242CC4">
        <w:rPr>
          <w:rFonts w:ascii="Arial" w:hAnsi="Arial" w:cs="Arial"/>
          <w:sz w:val="18"/>
          <w:szCs w:val="18"/>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242CC4">
        <w:rPr>
          <w:rFonts w:ascii="Arial" w:hAnsi="Arial" w:cs="Arial"/>
          <w:b/>
          <w:sz w:val="18"/>
          <w:szCs w:val="18"/>
        </w:rPr>
        <w:t>ENTIDAD</w:t>
      </w:r>
      <w:r w:rsidRPr="00242CC4">
        <w:rPr>
          <w:rFonts w:ascii="Arial" w:hAnsi="Arial" w:cs="Arial"/>
          <w:sz w:val="18"/>
          <w:szCs w:val="18"/>
        </w:rPr>
        <w:t xml:space="preserve">. </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Planear, programar, dirigir y ejecutar los Servicios con calidad y seguridad, a fin de garantizar el pleno cumplimiento del Contrato.</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242CC4">
        <w:rPr>
          <w:rFonts w:ascii="Arial" w:hAnsi="Arial" w:cs="Arial"/>
          <w:sz w:val="18"/>
          <w:szCs w:val="18"/>
        </w:rPr>
        <w:tab/>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 xml:space="preserve">Responder por la supervisión, dirección técnica y administrativa y mano de obra de su Personal, necesarias para la ejecución de los Servicios, siendo para todos los efectos, el </w:t>
      </w:r>
      <w:r w:rsidRPr="00242CC4">
        <w:rPr>
          <w:rFonts w:ascii="Arial" w:hAnsi="Arial" w:cs="Arial"/>
          <w:b/>
          <w:sz w:val="18"/>
          <w:szCs w:val="18"/>
        </w:rPr>
        <w:t>CONTRATISTA</w:t>
      </w:r>
      <w:r w:rsidRPr="00242CC4">
        <w:rPr>
          <w:rFonts w:ascii="Arial" w:hAnsi="Arial" w:cs="Arial"/>
          <w:sz w:val="18"/>
          <w:szCs w:val="18"/>
        </w:rPr>
        <w:t xml:space="preserve"> único y exclusivo responsable.</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 xml:space="preserve">Salvaguardar y liberar a la </w:t>
      </w:r>
      <w:r w:rsidRPr="00242CC4">
        <w:rPr>
          <w:rFonts w:ascii="Arial" w:hAnsi="Arial" w:cs="Arial"/>
          <w:b/>
          <w:sz w:val="18"/>
          <w:szCs w:val="18"/>
        </w:rPr>
        <w:t>ENTIDAD</w:t>
      </w:r>
      <w:r w:rsidRPr="00242CC4">
        <w:rPr>
          <w:rFonts w:ascii="Arial" w:hAnsi="Arial" w:cs="Arial"/>
          <w:sz w:val="18"/>
          <w:szCs w:val="18"/>
        </w:rPr>
        <w:t xml:space="preserve"> de la responsabilidad de todos los reclamos, representaciones y procesos judiciales de cualquier naturaleza, relacionados con la ejecución de los Servicios. </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 xml:space="preserve">Responder por los daños o pérdidas causados a la </w:t>
      </w:r>
      <w:r w:rsidRPr="00242CC4">
        <w:rPr>
          <w:rFonts w:ascii="Arial" w:hAnsi="Arial" w:cs="Arial"/>
          <w:b/>
          <w:sz w:val="18"/>
          <w:szCs w:val="18"/>
        </w:rPr>
        <w:t>ENTIDAD</w:t>
      </w:r>
      <w:r w:rsidRPr="00242CC4">
        <w:rPr>
          <w:rFonts w:ascii="Arial" w:hAnsi="Arial" w:cs="Arial"/>
          <w:sz w:val="18"/>
          <w:szCs w:val="18"/>
        </w:rPr>
        <w:t xml:space="preserve"> o a terceros, resultantes de acción u omisión en la ejecución de los Servicios.</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42CC4">
        <w:rPr>
          <w:rFonts w:ascii="Arial" w:hAnsi="Arial" w:cs="Arial"/>
          <w:b/>
          <w:sz w:val="18"/>
          <w:szCs w:val="18"/>
        </w:rPr>
        <w:t>ENTIDAD</w:t>
      </w:r>
      <w:r w:rsidRPr="00242CC4">
        <w:rPr>
          <w:rFonts w:ascii="Arial" w:hAnsi="Arial" w:cs="Arial"/>
          <w:sz w:val="18"/>
          <w:szCs w:val="18"/>
        </w:rPr>
        <w:t xml:space="preserve"> de cualquier reclamo. </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242CC4">
        <w:rPr>
          <w:rFonts w:ascii="Arial" w:hAnsi="Arial" w:cs="Arial"/>
          <w:b/>
          <w:sz w:val="18"/>
          <w:szCs w:val="18"/>
        </w:rPr>
        <w:t>ENTIDAD</w:t>
      </w:r>
      <w:r w:rsidRPr="00242CC4">
        <w:rPr>
          <w:rFonts w:ascii="Arial" w:hAnsi="Arial" w:cs="Arial"/>
          <w:sz w:val="18"/>
          <w:szCs w:val="18"/>
        </w:rPr>
        <w:t xml:space="preserve"> podrá pedir al </w:t>
      </w:r>
      <w:r w:rsidRPr="00242CC4">
        <w:rPr>
          <w:rFonts w:ascii="Arial" w:hAnsi="Arial" w:cs="Arial"/>
          <w:b/>
          <w:sz w:val="18"/>
          <w:szCs w:val="18"/>
        </w:rPr>
        <w:t>CONTRATISTA</w:t>
      </w:r>
      <w:r w:rsidRPr="00242CC4">
        <w:rPr>
          <w:rFonts w:ascii="Arial" w:hAnsi="Arial" w:cs="Arial"/>
          <w:sz w:val="18"/>
          <w:szCs w:val="18"/>
        </w:rPr>
        <w:t xml:space="preserve"> en cualquier momento, dentro del término del presente Contrato, una declaración que certifique el cumplimiento de la presente obligación.</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Los sueldos pagados a los trabajadores deben obedecer como mínimo, a lo establecido en la Ley Aplicable.</w:t>
      </w:r>
    </w:p>
    <w:p w:rsidR="00361E7E" w:rsidRPr="00242CC4" w:rsidRDefault="00361E7E" w:rsidP="00361E7E">
      <w:pPr>
        <w:spacing w:before="120" w:after="120"/>
        <w:ind w:left="720"/>
        <w:contextualSpacing/>
        <w:jc w:val="both"/>
        <w:rPr>
          <w:rFonts w:ascii="Arial" w:hAnsi="Arial" w:cs="Arial"/>
          <w:sz w:val="18"/>
          <w:szCs w:val="18"/>
        </w:rPr>
      </w:pPr>
      <w:r w:rsidRPr="00242CC4">
        <w:rPr>
          <w:rFonts w:ascii="Arial" w:hAnsi="Arial" w:cs="Arial"/>
          <w:sz w:val="18"/>
          <w:szCs w:val="18"/>
        </w:rPr>
        <w:tab/>
      </w: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 xml:space="preserve">Responsabilizarse por obtener a su costo todas las licencias y autorizaciones de conformidad a la Ley Aplicable con relación a este Contrato y los registros que le exija la </w:t>
      </w:r>
      <w:r w:rsidRPr="00242CC4">
        <w:rPr>
          <w:rFonts w:ascii="Arial" w:hAnsi="Arial" w:cs="Arial"/>
          <w:b/>
          <w:sz w:val="18"/>
          <w:szCs w:val="18"/>
        </w:rPr>
        <w:t xml:space="preserve">ENTIDAD </w:t>
      </w:r>
      <w:r w:rsidRPr="00242CC4">
        <w:rPr>
          <w:rFonts w:ascii="Arial" w:hAnsi="Arial" w:cs="Arial"/>
          <w:sz w:val="18"/>
          <w:szCs w:val="18"/>
        </w:rPr>
        <w:t>en conformidad al Contrato.</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Cumplir la legislación laboral y social vigente en el Estado Plurinacional de Bolivia y será también responsable de dicho cumplimiento por parte de sus subcontratistas.</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 xml:space="preserve">Mantener a la </w:t>
      </w:r>
      <w:r w:rsidRPr="00242CC4">
        <w:rPr>
          <w:rFonts w:ascii="Arial" w:hAnsi="Arial" w:cs="Arial"/>
          <w:b/>
          <w:sz w:val="18"/>
          <w:szCs w:val="18"/>
        </w:rPr>
        <w:t>ENTIDAD</w:t>
      </w:r>
      <w:r w:rsidRPr="00242CC4">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Asegurar que los contratos suscritos con subcontratistas contengan disposiciones que cumplan con las obligaciones laborales, sociales, ambientales y tributarias, además de la Ley Aplicable.</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 xml:space="preserve">Cumplir con las normas laborales respecto al pago de incremento salarial, bonos, doble aguinaldo, primas y cualquier otra obligación laboral, las cuales deben ser asumidas exclusivamente a cuenta y cargo del </w:t>
      </w:r>
      <w:r w:rsidRPr="00242CC4">
        <w:rPr>
          <w:rFonts w:ascii="Arial" w:hAnsi="Arial" w:cs="Arial"/>
          <w:b/>
          <w:sz w:val="18"/>
          <w:szCs w:val="18"/>
        </w:rPr>
        <w:t>CONTRATISTA</w:t>
      </w:r>
      <w:r w:rsidRPr="00242CC4">
        <w:rPr>
          <w:rFonts w:ascii="Arial" w:hAnsi="Arial" w:cs="Arial"/>
          <w:sz w:val="18"/>
          <w:szCs w:val="18"/>
        </w:rPr>
        <w:t>.</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 xml:space="preserve">Realizar el trabajo solicitado conforme a detalle y requerimiento realizado por la </w:t>
      </w:r>
      <w:r w:rsidRPr="00242CC4">
        <w:rPr>
          <w:rFonts w:ascii="Arial" w:hAnsi="Arial" w:cs="Arial"/>
          <w:b/>
          <w:sz w:val="18"/>
          <w:szCs w:val="18"/>
        </w:rPr>
        <w:t>ENTIDAD</w:t>
      </w:r>
      <w:r w:rsidRPr="00242CC4">
        <w:rPr>
          <w:rFonts w:ascii="Arial" w:hAnsi="Arial" w:cs="Arial"/>
          <w:sz w:val="18"/>
          <w:szCs w:val="18"/>
        </w:rPr>
        <w:t xml:space="preserve">. </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361E7E">
      <w:pPr>
        <w:spacing w:after="120"/>
        <w:jc w:val="both"/>
        <w:rPr>
          <w:rFonts w:ascii="Arial" w:hAnsi="Arial" w:cs="Arial"/>
          <w:sz w:val="18"/>
          <w:szCs w:val="18"/>
        </w:rPr>
      </w:pPr>
      <w:r w:rsidRPr="00242CC4">
        <w:rPr>
          <w:rFonts w:ascii="Arial" w:hAnsi="Arial" w:cs="Arial"/>
          <w:sz w:val="18"/>
          <w:szCs w:val="18"/>
        </w:rPr>
        <w:t>Las demás obligaciones y responsabilidades a su cargo que sin estar expresamente mencionadas, emerjan del presente Contrato.</w:t>
      </w:r>
    </w:p>
    <w:p w:rsidR="00361E7E" w:rsidRPr="00242CC4" w:rsidRDefault="00361E7E" w:rsidP="00361E7E">
      <w:pPr>
        <w:spacing w:after="120"/>
        <w:jc w:val="both"/>
        <w:rPr>
          <w:rFonts w:ascii="Arial" w:hAnsi="Arial" w:cs="Arial"/>
          <w:sz w:val="18"/>
          <w:szCs w:val="18"/>
        </w:rPr>
      </w:pPr>
      <w:r w:rsidRPr="00242CC4">
        <w:rPr>
          <w:rFonts w:ascii="Arial" w:hAnsi="Arial" w:cs="Arial"/>
          <w:b/>
          <w:sz w:val="18"/>
          <w:szCs w:val="18"/>
          <w:u w:val="single"/>
        </w:rPr>
        <w:t>DÉCIMA SEXTA.- (OBLIGACIONES DE LA ENTIDAD)</w:t>
      </w:r>
    </w:p>
    <w:p w:rsidR="00361E7E" w:rsidRPr="00242CC4" w:rsidRDefault="00361E7E" w:rsidP="00361E7E">
      <w:pPr>
        <w:spacing w:after="120"/>
        <w:ind w:left="709" w:hanging="708"/>
        <w:jc w:val="both"/>
        <w:rPr>
          <w:rFonts w:ascii="Arial" w:hAnsi="Arial" w:cs="Arial"/>
          <w:sz w:val="18"/>
          <w:szCs w:val="18"/>
        </w:rPr>
      </w:pPr>
      <w:r w:rsidRPr="00242CC4">
        <w:rPr>
          <w:rFonts w:ascii="Arial" w:hAnsi="Arial" w:cs="Arial"/>
          <w:sz w:val="18"/>
          <w:szCs w:val="18"/>
        </w:rPr>
        <w:t xml:space="preserve">La  </w:t>
      </w:r>
      <w:r w:rsidRPr="00242CC4">
        <w:rPr>
          <w:rFonts w:ascii="Arial" w:hAnsi="Arial" w:cs="Arial"/>
          <w:b/>
          <w:sz w:val="18"/>
          <w:szCs w:val="18"/>
        </w:rPr>
        <w:t>ENTIDAD</w:t>
      </w:r>
      <w:r w:rsidRPr="00242CC4">
        <w:rPr>
          <w:rFonts w:ascii="Arial" w:hAnsi="Arial" w:cs="Arial"/>
          <w:sz w:val="18"/>
          <w:szCs w:val="18"/>
        </w:rPr>
        <w:t xml:space="preserve"> se obliga en su sentido más amplio a cumplir con las siguientes obligaciones:</w:t>
      </w:r>
    </w:p>
    <w:p w:rsidR="00361E7E" w:rsidRPr="00242CC4" w:rsidRDefault="00361E7E" w:rsidP="009533E8">
      <w:pPr>
        <w:pStyle w:val="Prrafodelista"/>
        <w:numPr>
          <w:ilvl w:val="0"/>
          <w:numId w:val="41"/>
        </w:numPr>
        <w:spacing w:before="120" w:after="120"/>
        <w:ind w:left="1068"/>
        <w:contextualSpacing/>
        <w:jc w:val="both"/>
        <w:rPr>
          <w:rFonts w:ascii="Arial" w:hAnsi="Arial" w:cs="Arial"/>
          <w:sz w:val="18"/>
          <w:szCs w:val="18"/>
        </w:rPr>
      </w:pPr>
      <w:r w:rsidRPr="00242CC4">
        <w:rPr>
          <w:rFonts w:ascii="Arial" w:hAnsi="Arial" w:cs="Arial"/>
          <w:sz w:val="18"/>
          <w:szCs w:val="18"/>
        </w:rPr>
        <w:t xml:space="preserve">Notificar al </w:t>
      </w:r>
      <w:r w:rsidRPr="00242CC4">
        <w:rPr>
          <w:rFonts w:ascii="Arial" w:hAnsi="Arial" w:cs="Arial"/>
          <w:b/>
          <w:sz w:val="18"/>
          <w:szCs w:val="18"/>
        </w:rPr>
        <w:t xml:space="preserve">CONTRATISTA </w:t>
      </w:r>
      <w:r w:rsidRPr="00242CC4">
        <w:rPr>
          <w:rFonts w:ascii="Arial" w:hAnsi="Arial" w:cs="Arial"/>
          <w:sz w:val="18"/>
          <w:szCs w:val="18"/>
        </w:rPr>
        <w:t>los defectos e irregularidades encontradas en la ejecución del Servicio, fijando plazos para su corrección.</w:t>
      </w:r>
    </w:p>
    <w:p w:rsidR="00361E7E" w:rsidRPr="00242CC4" w:rsidRDefault="00361E7E" w:rsidP="00361E7E">
      <w:pPr>
        <w:pStyle w:val="Prrafodelista"/>
        <w:spacing w:before="120" w:after="120"/>
        <w:ind w:left="1415"/>
        <w:jc w:val="both"/>
        <w:rPr>
          <w:rFonts w:ascii="Arial" w:hAnsi="Arial" w:cs="Arial"/>
          <w:sz w:val="18"/>
          <w:szCs w:val="18"/>
        </w:rPr>
      </w:pPr>
    </w:p>
    <w:p w:rsidR="00361E7E" w:rsidRPr="00242CC4" w:rsidRDefault="00361E7E" w:rsidP="009533E8">
      <w:pPr>
        <w:pStyle w:val="Prrafodelista"/>
        <w:numPr>
          <w:ilvl w:val="0"/>
          <w:numId w:val="41"/>
        </w:numPr>
        <w:spacing w:before="120" w:after="120"/>
        <w:ind w:left="1068"/>
        <w:contextualSpacing/>
        <w:jc w:val="both"/>
        <w:rPr>
          <w:rFonts w:ascii="Arial" w:hAnsi="Arial" w:cs="Arial"/>
          <w:sz w:val="18"/>
          <w:szCs w:val="18"/>
        </w:rPr>
      </w:pPr>
      <w:r w:rsidRPr="00242CC4">
        <w:rPr>
          <w:rFonts w:ascii="Arial" w:hAnsi="Arial" w:cs="Arial"/>
          <w:sz w:val="18"/>
          <w:szCs w:val="18"/>
        </w:rPr>
        <w:t xml:space="preserve">Proporcionar información y detalle para la ejecución del Servicio, comunicando al </w:t>
      </w:r>
      <w:r w:rsidRPr="00242CC4">
        <w:rPr>
          <w:rFonts w:ascii="Arial" w:hAnsi="Arial" w:cs="Arial"/>
          <w:b/>
          <w:sz w:val="18"/>
          <w:szCs w:val="18"/>
        </w:rPr>
        <w:t>CONTRATISTA</w:t>
      </w:r>
      <w:r w:rsidRPr="00242CC4">
        <w:rPr>
          <w:rFonts w:ascii="Arial" w:hAnsi="Arial" w:cs="Arial"/>
          <w:sz w:val="18"/>
          <w:szCs w:val="18"/>
        </w:rPr>
        <w:t xml:space="preserve"> eventuales cambios de normas y horarios de trabajo.</w:t>
      </w:r>
    </w:p>
    <w:p w:rsidR="00361E7E" w:rsidRPr="00242CC4" w:rsidRDefault="00361E7E" w:rsidP="00361E7E">
      <w:pPr>
        <w:spacing w:before="120" w:after="120"/>
        <w:jc w:val="both"/>
        <w:rPr>
          <w:rFonts w:ascii="Arial" w:hAnsi="Arial" w:cs="Arial"/>
          <w:sz w:val="18"/>
          <w:szCs w:val="18"/>
          <w:u w:val="single"/>
        </w:rPr>
      </w:pPr>
      <w:r w:rsidRPr="00242CC4">
        <w:rPr>
          <w:rFonts w:ascii="Arial" w:hAnsi="Arial" w:cs="Arial"/>
          <w:b/>
          <w:sz w:val="18"/>
          <w:szCs w:val="18"/>
          <w:u w:val="single"/>
        </w:rPr>
        <w:t>DÉCIMA SÉPTIMA.- (FISCALIZACIÓN DEL SERVICIO)</w:t>
      </w:r>
    </w:p>
    <w:p w:rsidR="00361E7E" w:rsidRPr="00242CC4" w:rsidRDefault="00361E7E" w:rsidP="00361E7E">
      <w:pPr>
        <w:spacing w:before="120" w:after="120"/>
        <w:ind w:left="705" w:hanging="705"/>
        <w:jc w:val="both"/>
        <w:rPr>
          <w:rFonts w:ascii="Arial" w:hAnsi="Arial" w:cs="Arial"/>
          <w:sz w:val="18"/>
          <w:szCs w:val="18"/>
        </w:rPr>
      </w:pPr>
      <w:r w:rsidRPr="00242CC4">
        <w:rPr>
          <w:rFonts w:ascii="Arial" w:hAnsi="Arial" w:cs="Arial"/>
          <w:b/>
          <w:sz w:val="18"/>
          <w:szCs w:val="18"/>
        </w:rPr>
        <w:t xml:space="preserve">17.1. </w:t>
      </w:r>
      <w:r w:rsidRPr="00242CC4">
        <w:rPr>
          <w:rFonts w:ascii="Arial" w:hAnsi="Arial" w:cs="Arial"/>
          <w:sz w:val="18"/>
          <w:szCs w:val="18"/>
        </w:rPr>
        <w:tab/>
        <w:t xml:space="preserve">La </w:t>
      </w:r>
      <w:r w:rsidRPr="00242CC4">
        <w:rPr>
          <w:rFonts w:ascii="Arial" w:hAnsi="Arial" w:cs="Arial"/>
          <w:b/>
          <w:sz w:val="18"/>
          <w:szCs w:val="18"/>
        </w:rPr>
        <w:t xml:space="preserve">ENTIDAD </w:t>
      </w:r>
      <w:r w:rsidRPr="00242CC4">
        <w:rPr>
          <w:rFonts w:ascii="Arial" w:hAnsi="Arial" w:cs="Arial"/>
          <w:sz w:val="18"/>
          <w:szCs w:val="18"/>
        </w:rPr>
        <w:t>designará un Fiscal del Servicio</w:t>
      </w:r>
      <w:r w:rsidRPr="00242CC4">
        <w:rPr>
          <w:rFonts w:ascii="Arial" w:hAnsi="Arial" w:cs="Arial"/>
          <w:b/>
          <w:sz w:val="18"/>
          <w:szCs w:val="18"/>
        </w:rPr>
        <w:t xml:space="preserve"> </w:t>
      </w:r>
      <w:r w:rsidRPr="00242CC4">
        <w:rPr>
          <w:rFonts w:ascii="Arial" w:hAnsi="Arial" w:cs="Arial"/>
          <w:sz w:val="18"/>
          <w:szCs w:val="18"/>
        </w:rPr>
        <w:t xml:space="preserve">de seguimiento y control de la ejecución del Contrato, y comunicará oficialmente esta designación al </w:t>
      </w:r>
      <w:r w:rsidRPr="00242CC4">
        <w:rPr>
          <w:rFonts w:ascii="Arial" w:hAnsi="Arial" w:cs="Arial"/>
          <w:b/>
          <w:sz w:val="18"/>
          <w:szCs w:val="18"/>
        </w:rPr>
        <w:t xml:space="preserve">CONTRATISTA </w:t>
      </w:r>
      <w:r w:rsidRPr="00242CC4">
        <w:rPr>
          <w:rFonts w:ascii="Arial" w:hAnsi="Arial" w:cs="Arial"/>
          <w:sz w:val="18"/>
          <w:szCs w:val="18"/>
        </w:rPr>
        <w:t>mediante nota expresa y de conformidad a lo determinado en la cláusula (Notificaciones).</w:t>
      </w:r>
    </w:p>
    <w:p w:rsidR="00361E7E" w:rsidRPr="00242CC4" w:rsidRDefault="00361E7E" w:rsidP="00361E7E">
      <w:pPr>
        <w:tabs>
          <w:tab w:val="left" w:pos="900"/>
        </w:tabs>
        <w:spacing w:before="120" w:after="120"/>
        <w:ind w:left="705" w:hanging="705"/>
        <w:jc w:val="both"/>
        <w:rPr>
          <w:rFonts w:ascii="Arial" w:hAnsi="Arial" w:cs="Arial"/>
          <w:sz w:val="18"/>
          <w:szCs w:val="18"/>
        </w:rPr>
      </w:pPr>
      <w:r w:rsidRPr="00242CC4">
        <w:rPr>
          <w:rFonts w:ascii="Arial" w:hAnsi="Arial" w:cs="Arial"/>
          <w:b/>
          <w:sz w:val="18"/>
          <w:szCs w:val="18"/>
        </w:rPr>
        <w:t>17.2.</w:t>
      </w:r>
      <w:r w:rsidRPr="00242CC4">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242CC4">
        <w:rPr>
          <w:rFonts w:ascii="Arial" w:hAnsi="Arial" w:cs="Arial"/>
          <w:b/>
          <w:sz w:val="18"/>
          <w:szCs w:val="18"/>
        </w:rPr>
        <w:t>ENTIDAD</w:t>
      </w:r>
      <w:r w:rsidRPr="00242CC4">
        <w:rPr>
          <w:rFonts w:ascii="Arial" w:hAnsi="Arial" w:cs="Arial"/>
          <w:sz w:val="18"/>
          <w:szCs w:val="18"/>
        </w:rPr>
        <w:t xml:space="preserve"> con relación al Contrato.</w:t>
      </w:r>
    </w:p>
    <w:p w:rsidR="00361E7E" w:rsidRPr="00242CC4" w:rsidRDefault="00361E7E" w:rsidP="00361E7E">
      <w:pPr>
        <w:widowControl w:val="0"/>
        <w:spacing w:before="120" w:after="120"/>
        <w:jc w:val="both"/>
        <w:rPr>
          <w:rFonts w:ascii="Arial" w:hAnsi="Arial" w:cs="Arial"/>
          <w:sz w:val="18"/>
          <w:szCs w:val="18"/>
        </w:rPr>
      </w:pPr>
      <w:r w:rsidRPr="00242CC4">
        <w:rPr>
          <w:rFonts w:ascii="Arial" w:hAnsi="Arial" w:cs="Arial"/>
          <w:b/>
          <w:sz w:val="18"/>
          <w:szCs w:val="18"/>
        </w:rPr>
        <w:t>17.3.</w:t>
      </w:r>
      <w:r w:rsidRPr="00242CC4">
        <w:rPr>
          <w:rFonts w:ascii="Arial" w:hAnsi="Arial" w:cs="Arial"/>
          <w:sz w:val="18"/>
          <w:szCs w:val="18"/>
        </w:rPr>
        <w:tab/>
        <w:t>El Fiscal del Servicio tendrá los más amplios poderes, inclusive para:</w:t>
      </w:r>
    </w:p>
    <w:p w:rsidR="00361E7E" w:rsidRPr="00242CC4" w:rsidRDefault="00361E7E" w:rsidP="009533E8">
      <w:pPr>
        <w:widowControl w:val="0"/>
        <w:numPr>
          <w:ilvl w:val="0"/>
          <w:numId w:val="40"/>
        </w:numPr>
        <w:tabs>
          <w:tab w:val="clear" w:pos="1683"/>
          <w:tab w:val="num" w:pos="1134"/>
        </w:tabs>
        <w:spacing w:before="120" w:after="120"/>
        <w:ind w:left="1134" w:hanging="425"/>
        <w:jc w:val="both"/>
        <w:rPr>
          <w:rFonts w:ascii="Arial" w:hAnsi="Arial" w:cs="Arial"/>
          <w:sz w:val="18"/>
          <w:szCs w:val="18"/>
        </w:rPr>
      </w:pPr>
      <w:r w:rsidRPr="00242CC4">
        <w:rPr>
          <w:rFonts w:ascii="Arial" w:hAnsi="Arial" w:cs="Arial"/>
          <w:sz w:val="18"/>
          <w:szCs w:val="18"/>
        </w:rPr>
        <w:t xml:space="preserve">Ordenar la inmediata sustitución de cualquier empleado del </w:t>
      </w:r>
      <w:r w:rsidRPr="00242CC4">
        <w:rPr>
          <w:rFonts w:ascii="Arial" w:hAnsi="Arial" w:cs="Arial"/>
          <w:b/>
          <w:sz w:val="18"/>
          <w:szCs w:val="18"/>
        </w:rPr>
        <w:t>CONTRATISTA</w:t>
      </w:r>
      <w:r w:rsidRPr="00242CC4">
        <w:rPr>
          <w:rFonts w:ascii="Arial" w:hAnsi="Arial"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361E7E" w:rsidRPr="00242CC4" w:rsidRDefault="00361E7E" w:rsidP="009533E8">
      <w:pPr>
        <w:widowControl w:val="0"/>
        <w:numPr>
          <w:ilvl w:val="0"/>
          <w:numId w:val="40"/>
        </w:numPr>
        <w:tabs>
          <w:tab w:val="clear" w:pos="1683"/>
          <w:tab w:val="num" w:pos="1134"/>
        </w:tabs>
        <w:spacing w:before="120" w:after="120"/>
        <w:ind w:left="1134" w:hanging="425"/>
        <w:jc w:val="both"/>
        <w:rPr>
          <w:rFonts w:ascii="Arial" w:hAnsi="Arial" w:cs="Arial"/>
          <w:sz w:val="18"/>
          <w:szCs w:val="18"/>
        </w:rPr>
      </w:pPr>
      <w:r w:rsidRPr="00242CC4">
        <w:rPr>
          <w:rFonts w:ascii="Arial" w:hAnsi="Arial" w:cs="Arial"/>
          <w:sz w:val="18"/>
          <w:szCs w:val="18"/>
        </w:rPr>
        <w:t>Interrumpir cualquier parte del Servicio ejecutado en desacuerdo con lo determinado en el Contrato.</w:t>
      </w:r>
    </w:p>
    <w:p w:rsidR="00361E7E" w:rsidRPr="00242CC4" w:rsidRDefault="00361E7E" w:rsidP="009533E8">
      <w:pPr>
        <w:widowControl w:val="0"/>
        <w:numPr>
          <w:ilvl w:val="0"/>
          <w:numId w:val="40"/>
        </w:numPr>
        <w:tabs>
          <w:tab w:val="clear" w:pos="1683"/>
          <w:tab w:val="num" w:pos="1134"/>
        </w:tabs>
        <w:spacing w:before="120" w:after="120"/>
        <w:ind w:left="1134" w:hanging="425"/>
        <w:jc w:val="both"/>
        <w:rPr>
          <w:rFonts w:ascii="Arial" w:hAnsi="Arial" w:cs="Arial"/>
          <w:sz w:val="18"/>
          <w:szCs w:val="18"/>
        </w:rPr>
      </w:pPr>
      <w:r w:rsidRPr="00242CC4">
        <w:rPr>
          <w:rFonts w:ascii="Arial" w:hAnsi="Arial" w:cs="Arial"/>
          <w:sz w:val="18"/>
          <w:szCs w:val="18"/>
        </w:rPr>
        <w:t xml:space="preserve">En caso de inobservancia por parte del </w:t>
      </w:r>
      <w:r w:rsidRPr="00242CC4">
        <w:rPr>
          <w:rFonts w:ascii="Arial" w:hAnsi="Arial" w:cs="Arial"/>
          <w:b/>
          <w:sz w:val="18"/>
          <w:szCs w:val="18"/>
        </w:rPr>
        <w:t>CONTRATISTA</w:t>
      </w:r>
      <w:r w:rsidRPr="00242CC4">
        <w:rPr>
          <w:rFonts w:ascii="Arial" w:hAnsi="Arial" w:cs="Arial"/>
          <w:sz w:val="18"/>
          <w:szCs w:val="18"/>
        </w:rPr>
        <w:t xml:space="preserve"> a las exigencias de la fiscalización, se tendrá además el derecho de aplicación de multas previstas en el Contrato. </w:t>
      </w:r>
    </w:p>
    <w:p w:rsidR="00361E7E" w:rsidRPr="00242CC4" w:rsidRDefault="00361E7E" w:rsidP="00361E7E">
      <w:pPr>
        <w:widowControl w:val="0"/>
        <w:spacing w:before="120" w:after="120"/>
        <w:ind w:left="709" w:hanging="709"/>
        <w:jc w:val="both"/>
        <w:rPr>
          <w:rFonts w:ascii="Arial" w:hAnsi="Arial" w:cs="Arial"/>
          <w:sz w:val="18"/>
          <w:szCs w:val="18"/>
        </w:rPr>
      </w:pPr>
      <w:r w:rsidRPr="00242CC4">
        <w:rPr>
          <w:rFonts w:ascii="Arial" w:hAnsi="Arial" w:cs="Arial"/>
          <w:b/>
          <w:sz w:val="18"/>
          <w:szCs w:val="18"/>
        </w:rPr>
        <w:t>17.4.</w:t>
      </w:r>
      <w:r w:rsidRPr="00242CC4">
        <w:rPr>
          <w:rFonts w:ascii="Arial" w:hAnsi="Arial" w:cs="Arial"/>
          <w:sz w:val="18"/>
          <w:szCs w:val="18"/>
        </w:rPr>
        <w:t xml:space="preserve"> </w:t>
      </w:r>
      <w:r w:rsidRPr="00242CC4">
        <w:rPr>
          <w:rFonts w:ascii="Arial" w:hAnsi="Arial" w:cs="Arial"/>
          <w:sz w:val="18"/>
          <w:szCs w:val="18"/>
        </w:rPr>
        <w:tab/>
        <w:t xml:space="preserve">El Fiscal del Servicio podrá efectuar cualquier solicitud de rectificación relativa al Servicio ejecutado en desacuerdo con el Contrato, coordinando con el </w:t>
      </w:r>
      <w:r w:rsidRPr="00242CC4">
        <w:rPr>
          <w:rFonts w:ascii="Arial" w:hAnsi="Arial" w:cs="Arial"/>
          <w:b/>
          <w:sz w:val="18"/>
          <w:szCs w:val="18"/>
        </w:rPr>
        <w:t>CONTRATISTA</w:t>
      </w:r>
      <w:r w:rsidRPr="00242CC4">
        <w:rPr>
          <w:rFonts w:ascii="Arial" w:hAnsi="Arial" w:cs="Arial"/>
          <w:sz w:val="18"/>
          <w:szCs w:val="18"/>
        </w:rPr>
        <w:t xml:space="preserve"> un plazo máximo para la solución del problema. Luego de dicho aviso, si transcurrido el plazo, el </w:t>
      </w:r>
      <w:r w:rsidRPr="00242CC4">
        <w:rPr>
          <w:rFonts w:ascii="Arial" w:hAnsi="Arial" w:cs="Arial"/>
          <w:b/>
          <w:sz w:val="18"/>
          <w:szCs w:val="18"/>
        </w:rPr>
        <w:t>CONTRATISTA</w:t>
      </w:r>
      <w:r w:rsidRPr="00242CC4">
        <w:rPr>
          <w:rFonts w:ascii="Arial" w:hAnsi="Arial" w:cs="Arial"/>
          <w:sz w:val="18"/>
          <w:szCs w:val="18"/>
        </w:rPr>
        <w:t xml:space="preserve"> no procede con dicha solicitud, la misma se constituirá en causal de resolución por incumplimiento de Contrato, reservándose la </w:t>
      </w:r>
      <w:r w:rsidRPr="00242CC4">
        <w:rPr>
          <w:rFonts w:ascii="Arial" w:hAnsi="Arial" w:cs="Arial"/>
          <w:b/>
          <w:sz w:val="18"/>
          <w:szCs w:val="18"/>
        </w:rPr>
        <w:t>ENTIDAD</w:t>
      </w:r>
      <w:r w:rsidRPr="00242CC4">
        <w:rPr>
          <w:rFonts w:ascii="Arial" w:hAnsi="Arial" w:cs="Arial"/>
          <w:sz w:val="18"/>
          <w:szCs w:val="18"/>
        </w:rPr>
        <w:t xml:space="preserve"> el derecho de aplicar las multas de acuerdo al Contrato.</w:t>
      </w:r>
    </w:p>
    <w:p w:rsidR="00361E7E" w:rsidRPr="00242CC4" w:rsidRDefault="00361E7E" w:rsidP="00361E7E">
      <w:pPr>
        <w:widowControl w:val="0"/>
        <w:spacing w:before="120" w:after="120"/>
        <w:ind w:left="709" w:hanging="709"/>
        <w:jc w:val="both"/>
        <w:rPr>
          <w:rFonts w:ascii="Arial" w:hAnsi="Arial" w:cs="Arial"/>
          <w:sz w:val="18"/>
          <w:szCs w:val="18"/>
        </w:rPr>
      </w:pPr>
      <w:r w:rsidRPr="00242CC4">
        <w:rPr>
          <w:rFonts w:ascii="Arial" w:hAnsi="Arial" w:cs="Arial"/>
          <w:b/>
          <w:sz w:val="18"/>
          <w:szCs w:val="18"/>
        </w:rPr>
        <w:t>17.5.</w:t>
      </w:r>
      <w:r w:rsidRPr="00242CC4">
        <w:rPr>
          <w:rFonts w:ascii="Arial" w:hAnsi="Arial" w:cs="Arial"/>
          <w:sz w:val="18"/>
          <w:szCs w:val="18"/>
        </w:rPr>
        <w:tab/>
        <w:t xml:space="preserve">La acción u omisión, total o parcial, de la fiscalización no exime al </w:t>
      </w:r>
      <w:r w:rsidRPr="00242CC4">
        <w:rPr>
          <w:rFonts w:ascii="Arial" w:hAnsi="Arial" w:cs="Arial"/>
          <w:b/>
          <w:sz w:val="18"/>
          <w:szCs w:val="18"/>
        </w:rPr>
        <w:t>CONTRATISTA</w:t>
      </w:r>
      <w:r w:rsidRPr="00242CC4">
        <w:rPr>
          <w:rFonts w:ascii="Arial" w:hAnsi="Arial" w:cs="Arial"/>
          <w:sz w:val="18"/>
          <w:szCs w:val="18"/>
        </w:rPr>
        <w:t xml:space="preserve"> de su total responsabilidad por la ejecución del Servicio.</w:t>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b/>
          <w:sz w:val="18"/>
          <w:szCs w:val="18"/>
          <w:u w:val="single"/>
        </w:rPr>
        <w:t>DÉCIMA OCTAVA.- (REPRESENTANTE DEL CONTRATISTA)</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El </w:t>
      </w:r>
      <w:r w:rsidRPr="00242CC4">
        <w:rPr>
          <w:rFonts w:ascii="Arial" w:hAnsi="Arial" w:cs="Arial"/>
          <w:b/>
          <w:sz w:val="18"/>
          <w:szCs w:val="18"/>
        </w:rPr>
        <w:t>CONTRATISTA</w:t>
      </w:r>
      <w:r w:rsidRPr="00242CC4">
        <w:rPr>
          <w:rFonts w:ascii="Arial" w:hAnsi="Arial" w:cs="Arial"/>
          <w:sz w:val="18"/>
          <w:szCs w:val="18"/>
        </w:rPr>
        <w:t xml:space="preserve"> designará mediante notificación escrita a la </w:t>
      </w:r>
      <w:r w:rsidRPr="00242CC4">
        <w:rPr>
          <w:rFonts w:ascii="Arial" w:hAnsi="Arial" w:cs="Arial"/>
          <w:b/>
          <w:sz w:val="18"/>
          <w:szCs w:val="18"/>
        </w:rPr>
        <w:t>ENTIDAD</w:t>
      </w:r>
      <w:r w:rsidRPr="00242CC4">
        <w:rPr>
          <w:rFonts w:ascii="Arial" w:hAnsi="Arial" w:cs="Arial"/>
          <w:sz w:val="18"/>
          <w:szCs w:val="18"/>
        </w:rPr>
        <w:t xml:space="preserve">, a su representante para la entrega del Servicio, dicho personero será denominado agente del Servicio y será presentado oficialmente por el </w:t>
      </w:r>
      <w:r w:rsidRPr="00242CC4">
        <w:rPr>
          <w:rFonts w:ascii="Arial" w:hAnsi="Arial" w:cs="Arial"/>
          <w:b/>
          <w:sz w:val="18"/>
          <w:szCs w:val="18"/>
        </w:rPr>
        <w:t>CONTRATISTA</w:t>
      </w:r>
      <w:r w:rsidRPr="00242CC4">
        <w:rPr>
          <w:rFonts w:ascii="Arial" w:hAnsi="Arial" w:cs="Arial"/>
          <w:sz w:val="18"/>
          <w:szCs w:val="18"/>
        </w:rPr>
        <w:t xml:space="preserve"> antes del inicio del mismo, mediante comunicación escrita dirigida a la </w:t>
      </w:r>
      <w:r w:rsidRPr="00242CC4">
        <w:rPr>
          <w:rFonts w:ascii="Arial" w:hAnsi="Arial" w:cs="Arial"/>
          <w:b/>
          <w:sz w:val="18"/>
          <w:szCs w:val="18"/>
        </w:rPr>
        <w:t xml:space="preserve">ENTIDAD  </w:t>
      </w:r>
      <w:r w:rsidRPr="00242CC4">
        <w:rPr>
          <w:rFonts w:ascii="Arial" w:hAnsi="Arial" w:cs="Arial"/>
          <w:sz w:val="18"/>
          <w:szCs w:val="18"/>
        </w:rPr>
        <w:t>de conformidad a la cláusula (Notificaciones) del presente Contrato.</w:t>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sz w:val="18"/>
          <w:szCs w:val="18"/>
        </w:rPr>
        <w:t xml:space="preserve">El agente del Servicio representará al </w:t>
      </w:r>
      <w:r w:rsidRPr="00242CC4">
        <w:rPr>
          <w:rFonts w:ascii="Arial" w:hAnsi="Arial" w:cs="Arial"/>
          <w:b/>
          <w:sz w:val="18"/>
          <w:szCs w:val="18"/>
        </w:rPr>
        <w:t>CONTRATISTA</w:t>
      </w:r>
      <w:r w:rsidRPr="00242CC4">
        <w:rPr>
          <w:rFonts w:ascii="Arial" w:hAnsi="Arial" w:cs="Arial"/>
          <w:sz w:val="18"/>
          <w:szCs w:val="18"/>
        </w:rPr>
        <w:t xml:space="preserve"> durante toda la prestación del Servicio y mantendrá coordinación permanente y efectiva con la </w:t>
      </w:r>
      <w:r w:rsidRPr="00242CC4">
        <w:rPr>
          <w:rFonts w:ascii="Arial" w:hAnsi="Arial" w:cs="Arial"/>
          <w:b/>
          <w:sz w:val="18"/>
          <w:szCs w:val="18"/>
        </w:rPr>
        <w:t>ENTIDAD</w:t>
      </w:r>
      <w:r w:rsidRPr="00242CC4">
        <w:rPr>
          <w:rFonts w:ascii="Arial" w:hAnsi="Arial" w:cs="Arial"/>
          <w:sz w:val="18"/>
          <w:szCs w:val="18"/>
        </w:rPr>
        <w:t xml:space="preserve"> a través del Fiscal del Servicio, a objeto de atender satisfactoriamente los requerimientos y dar fiel cumplimiento al Contrato.</w:t>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b/>
          <w:sz w:val="18"/>
          <w:szCs w:val="18"/>
          <w:u w:val="single"/>
        </w:rPr>
        <w:t>DÉCIMA NOVENA.- (INTRANSFERIBILIDAD DEL CONTRATO)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El </w:t>
      </w:r>
      <w:r w:rsidRPr="00242CC4">
        <w:rPr>
          <w:rFonts w:ascii="Arial" w:hAnsi="Arial" w:cs="Arial"/>
          <w:b/>
          <w:sz w:val="18"/>
          <w:szCs w:val="18"/>
        </w:rPr>
        <w:t>CONTRATISTA</w:t>
      </w:r>
      <w:r w:rsidRPr="00242CC4">
        <w:rPr>
          <w:rFonts w:ascii="Arial" w:hAnsi="Arial" w:cs="Arial"/>
          <w:sz w:val="18"/>
          <w:szCs w:val="18"/>
        </w:rPr>
        <w:t xml:space="preserve"> bajo ningún título podrá ceder, transferir, subrogar, total o parcialmente este Contrato.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242CC4">
        <w:rPr>
          <w:rFonts w:ascii="Arial" w:hAnsi="Arial" w:cs="Arial"/>
          <w:b/>
          <w:sz w:val="18"/>
          <w:szCs w:val="18"/>
        </w:rPr>
        <w:t>ENTIDAD</w:t>
      </w:r>
      <w:r w:rsidRPr="00242CC4">
        <w:rPr>
          <w:rFonts w:ascii="Arial" w:hAnsi="Arial" w:cs="Arial"/>
          <w:sz w:val="18"/>
          <w:szCs w:val="18"/>
        </w:rPr>
        <w:t>, bajo los mismos términos y condiciones del presente Contrato.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lastRenderedPageBreak/>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61E7E" w:rsidRPr="00242CC4" w:rsidRDefault="00361E7E" w:rsidP="00361E7E">
      <w:pPr>
        <w:spacing w:before="120" w:after="120"/>
        <w:jc w:val="both"/>
        <w:rPr>
          <w:rFonts w:ascii="Arial" w:hAnsi="Arial" w:cs="Arial"/>
          <w:sz w:val="18"/>
          <w:szCs w:val="18"/>
          <w:u w:val="single"/>
        </w:rPr>
      </w:pPr>
      <w:r w:rsidRPr="00242CC4">
        <w:rPr>
          <w:rFonts w:ascii="Arial" w:hAnsi="Arial" w:cs="Arial"/>
          <w:b/>
          <w:sz w:val="18"/>
          <w:szCs w:val="18"/>
          <w:u w:val="single"/>
        </w:rPr>
        <w:t>VIGÉSIMA.- (IMPUESTOS Y TRIBUTOS)</w:t>
      </w:r>
    </w:p>
    <w:p w:rsidR="00361E7E" w:rsidRPr="00242CC4" w:rsidRDefault="00361E7E" w:rsidP="00361E7E">
      <w:pPr>
        <w:widowControl w:val="0"/>
        <w:spacing w:before="120" w:after="120"/>
        <w:ind w:left="720" w:hanging="720"/>
        <w:jc w:val="both"/>
        <w:rPr>
          <w:rFonts w:ascii="Arial" w:hAnsi="Arial" w:cs="Arial"/>
          <w:sz w:val="18"/>
          <w:szCs w:val="18"/>
        </w:rPr>
      </w:pPr>
      <w:r w:rsidRPr="00242CC4">
        <w:rPr>
          <w:rFonts w:ascii="Arial" w:hAnsi="Arial" w:cs="Arial"/>
          <w:b/>
          <w:sz w:val="18"/>
          <w:szCs w:val="18"/>
        </w:rPr>
        <w:t>20.1.</w:t>
      </w:r>
      <w:r w:rsidRPr="00242CC4">
        <w:rPr>
          <w:rFonts w:ascii="Arial" w:hAnsi="Arial" w:cs="Arial"/>
          <w:b/>
          <w:sz w:val="18"/>
          <w:szCs w:val="18"/>
        </w:rPr>
        <w:tab/>
      </w:r>
      <w:r w:rsidRPr="00242CC4">
        <w:rPr>
          <w:rFonts w:ascii="Arial" w:hAnsi="Arial" w:cs="Arial"/>
          <w:sz w:val="18"/>
          <w:szCs w:val="18"/>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242CC4">
        <w:rPr>
          <w:rFonts w:ascii="Arial" w:hAnsi="Arial" w:cs="Arial"/>
          <w:b/>
          <w:sz w:val="18"/>
          <w:szCs w:val="18"/>
        </w:rPr>
        <w:t>CONTRATISTA</w:t>
      </w:r>
      <w:r w:rsidRPr="00242CC4">
        <w:rPr>
          <w:rFonts w:ascii="Arial" w:hAnsi="Arial" w:cs="Arial"/>
          <w:sz w:val="18"/>
          <w:szCs w:val="18"/>
        </w:rPr>
        <w:t xml:space="preserve"> conforme a lo previsto en la Ley Aplicable, sin derecho a reembolso. La </w:t>
      </w:r>
      <w:r w:rsidRPr="00242CC4">
        <w:rPr>
          <w:rFonts w:ascii="Arial" w:hAnsi="Arial" w:cs="Arial"/>
          <w:b/>
          <w:sz w:val="18"/>
          <w:szCs w:val="18"/>
        </w:rPr>
        <w:t>ENTIDAD</w:t>
      </w:r>
      <w:r w:rsidRPr="00242CC4">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361E7E" w:rsidRPr="00242CC4" w:rsidRDefault="00361E7E" w:rsidP="00361E7E">
      <w:pPr>
        <w:widowControl w:val="0"/>
        <w:spacing w:before="120" w:after="120"/>
        <w:ind w:left="720" w:hanging="720"/>
        <w:jc w:val="both"/>
        <w:rPr>
          <w:rFonts w:ascii="Arial" w:hAnsi="Arial" w:cs="Arial"/>
          <w:sz w:val="18"/>
          <w:szCs w:val="18"/>
        </w:rPr>
      </w:pPr>
      <w:r w:rsidRPr="00242CC4">
        <w:rPr>
          <w:rFonts w:ascii="Arial" w:hAnsi="Arial" w:cs="Arial"/>
          <w:b/>
          <w:sz w:val="18"/>
          <w:szCs w:val="18"/>
        </w:rPr>
        <w:t>20.2.</w:t>
      </w:r>
      <w:r w:rsidRPr="00242CC4">
        <w:rPr>
          <w:rFonts w:ascii="Arial" w:hAnsi="Arial" w:cs="Arial"/>
          <w:sz w:val="18"/>
          <w:szCs w:val="18"/>
        </w:rPr>
        <w:tab/>
        <w:t xml:space="preserve">El </w:t>
      </w:r>
      <w:r w:rsidRPr="00242CC4">
        <w:rPr>
          <w:rFonts w:ascii="Arial" w:hAnsi="Arial" w:cs="Arial"/>
          <w:b/>
          <w:sz w:val="18"/>
          <w:szCs w:val="18"/>
        </w:rPr>
        <w:t>CONTRATISTA</w:t>
      </w:r>
      <w:r w:rsidRPr="00242CC4">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361E7E" w:rsidRPr="00242CC4" w:rsidRDefault="00361E7E" w:rsidP="00361E7E">
      <w:pPr>
        <w:spacing w:before="120" w:after="120" w:line="195" w:lineRule="exact"/>
        <w:jc w:val="both"/>
        <w:rPr>
          <w:rFonts w:ascii="Arial" w:hAnsi="Arial" w:cs="Arial"/>
          <w:b/>
          <w:sz w:val="18"/>
          <w:szCs w:val="18"/>
          <w:u w:val="single"/>
        </w:rPr>
      </w:pPr>
      <w:r w:rsidRPr="00242CC4">
        <w:rPr>
          <w:rFonts w:ascii="Arial" w:hAnsi="Arial" w:cs="Arial"/>
          <w:b/>
          <w:sz w:val="18"/>
          <w:szCs w:val="18"/>
          <w:u w:val="single"/>
        </w:rPr>
        <w:t>VIGÉSIMA PRIMERA.- (CONFIDENCIALIDAD)</w:t>
      </w:r>
    </w:p>
    <w:p w:rsidR="00361E7E" w:rsidRPr="00242CC4" w:rsidRDefault="00361E7E" w:rsidP="00361E7E">
      <w:pPr>
        <w:shd w:val="clear" w:color="auto" w:fill="FFFFFF"/>
        <w:tabs>
          <w:tab w:val="left" w:pos="426"/>
        </w:tabs>
        <w:spacing w:before="120" w:after="120"/>
        <w:ind w:right="-6"/>
        <w:contextualSpacing/>
        <w:jc w:val="both"/>
        <w:rPr>
          <w:rFonts w:ascii="Arial" w:hAnsi="Arial" w:cs="Arial"/>
          <w:sz w:val="18"/>
          <w:szCs w:val="18"/>
        </w:rPr>
      </w:pPr>
      <w:r w:rsidRPr="00242CC4">
        <w:rPr>
          <w:rFonts w:ascii="Arial" w:hAnsi="Arial" w:cs="Arial"/>
          <w:sz w:val="18"/>
          <w:szCs w:val="18"/>
        </w:rPr>
        <w:t xml:space="preserve">El </w:t>
      </w:r>
      <w:r w:rsidRPr="00242CC4">
        <w:rPr>
          <w:rFonts w:ascii="Arial" w:hAnsi="Arial" w:cs="Arial"/>
          <w:b/>
          <w:bCs/>
          <w:sz w:val="18"/>
          <w:szCs w:val="18"/>
        </w:rPr>
        <w:t>CONTRATISTA</w:t>
      </w:r>
      <w:r w:rsidRPr="00242CC4">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61E7E" w:rsidRPr="00242CC4" w:rsidRDefault="00361E7E" w:rsidP="00361E7E">
      <w:pPr>
        <w:shd w:val="clear" w:color="auto" w:fill="FFFFFF"/>
        <w:tabs>
          <w:tab w:val="left" w:pos="426"/>
        </w:tabs>
        <w:spacing w:before="120" w:after="120"/>
        <w:ind w:right="-6"/>
        <w:contextualSpacing/>
        <w:jc w:val="both"/>
        <w:rPr>
          <w:rFonts w:ascii="Arial" w:hAnsi="Arial" w:cs="Arial"/>
          <w:sz w:val="18"/>
          <w:szCs w:val="18"/>
        </w:rPr>
      </w:pPr>
    </w:p>
    <w:p w:rsidR="00361E7E" w:rsidRPr="00242CC4" w:rsidRDefault="00361E7E" w:rsidP="00361E7E">
      <w:pPr>
        <w:shd w:val="clear" w:color="auto" w:fill="FFFFFF"/>
        <w:tabs>
          <w:tab w:val="left" w:pos="426"/>
        </w:tabs>
        <w:spacing w:before="120" w:after="120"/>
        <w:ind w:right="-6"/>
        <w:contextualSpacing/>
        <w:jc w:val="both"/>
        <w:rPr>
          <w:rFonts w:ascii="Arial" w:hAnsi="Arial" w:cs="Arial"/>
          <w:sz w:val="18"/>
          <w:szCs w:val="18"/>
        </w:rPr>
      </w:pPr>
      <w:r w:rsidRPr="00242CC4">
        <w:rPr>
          <w:rFonts w:ascii="Arial" w:hAnsi="Arial" w:cs="Arial"/>
          <w:sz w:val="18"/>
          <w:szCs w:val="18"/>
        </w:rPr>
        <w:t xml:space="preserve">Las obligaciones que el </w:t>
      </w:r>
      <w:r w:rsidRPr="00242CC4">
        <w:rPr>
          <w:rFonts w:ascii="Arial" w:hAnsi="Arial" w:cs="Arial"/>
          <w:b/>
          <w:sz w:val="18"/>
          <w:szCs w:val="18"/>
        </w:rPr>
        <w:t xml:space="preserve">CONTRATISTA </w:t>
      </w:r>
      <w:r w:rsidRPr="00242CC4">
        <w:rPr>
          <w:rFonts w:ascii="Arial" w:hAnsi="Arial" w:cs="Arial"/>
          <w:sz w:val="18"/>
          <w:szCs w:val="18"/>
        </w:rPr>
        <w:t>asume bajo este Contrato con relación a la confidencialidad, subsistirán una vez finalizado el Contrato.</w:t>
      </w:r>
    </w:p>
    <w:p w:rsidR="00361E7E" w:rsidRPr="00242CC4" w:rsidRDefault="00361E7E" w:rsidP="00361E7E">
      <w:pPr>
        <w:spacing w:before="120" w:after="120"/>
        <w:contextualSpacing/>
        <w:rPr>
          <w:rFonts w:ascii="Arial" w:hAnsi="Arial" w:cs="Arial"/>
          <w:sz w:val="18"/>
          <w:szCs w:val="18"/>
        </w:rPr>
      </w:pPr>
    </w:p>
    <w:p w:rsidR="00361E7E" w:rsidRPr="00242CC4" w:rsidRDefault="00361E7E" w:rsidP="00361E7E">
      <w:pPr>
        <w:shd w:val="clear" w:color="auto" w:fill="FFFFFF"/>
        <w:tabs>
          <w:tab w:val="left" w:pos="426"/>
        </w:tabs>
        <w:spacing w:before="120" w:after="120"/>
        <w:ind w:right="-6"/>
        <w:contextualSpacing/>
        <w:jc w:val="both"/>
        <w:rPr>
          <w:rFonts w:ascii="Arial" w:hAnsi="Arial" w:cs="Arial"/>
          <w:sz w:val="18"/>
          <w:szCs w:val="18"/>
        </w:rPr>
      </w:pPr>
      <w:r w:rsidRPr="00242CC4">
        <w:rPr>
          <w:rFonts w:ascii="Arial" w:hAnsi="Arial" w:cs="Arial"/>
          <w:sz w:val="18"/>
          <w:szCs w:val="18"/>
        </w:rPr>
        <w:t xml:space="preserve">A la terminación del presente Contrato, por resolución o por su cumplimiento, el </w:t>
      </w:r>
      <w:r w:rsidRPr="00242CC4">
        <w:rPr>
          <w:rFonts w:ascii="Arial" w:hAnsi="Arial" w:cs="Arial"/>
          <w:b/>
          <w:sz w:val="18"/>
          <w:szCs w:val="18"/>
        </w:rPr>
        <w:t xml:space="preserve">CONTRATISTA </w:t>
      </w:r>
      <w:r w:rsidRPr="00242CC4">
        <w:rPr>
          <w:rFonts w:ascii="Arial" w:hAnsi="Arial" w:cs="Arial"/>
          <w:sz w:val="18"/>
          <w:szCs w:val="18"/>
        </w:rPr>
        <w:t xml:space="preserve">está en la obligación de entregar de manera inmediata a la </w:t>
      </w:r>
      <w:r w:rsidRPr="00242CC4">
        <w:rPr>
          <w:rFonts w:ascii="Arial" w:hAnsi="Arial" w:cs="Arial"/>
          <w:b/>
          <w:sz w:val="18"/>
          <w:szCs w:val="18"/>
        </w:rPr>
        <w:t>ENTIDAD</w:t>
      </w:r>
      <w:r w:rsidRPr="00242CC4">
        <w:rPr>
          <w:rFonts w:ascii="Arial" w:hAnsi="Arial" w:cs="Arial"/>
          <w:sz w:val="18"/>
          <w:szCs w:val="18"/>
        </w:rPr>
        <w:t xml:space="preserve"> todos los documentos, notas, datos, información, y otros que hubiera entrado en posesión del </w:t>
      </w:r>
      <w:r w:rsidRPr="00242CC4">
        <w:rPr>
          <w:rFonts w:ascii="Arial" w:hAnsi="Arial" w:cs="Arial"/>
          <w:b/>
          <w:sz w:val="18"/>
          <w:szCs w:val="18"/>
        </w:rPr>
        <w:t>CONTRATISTA</w:t>
      </w:r>
      <w:r w:rsidRPr="00242CC4">
        <w:rPr>
          <w:rFonts w:ascii="Arial" w:hAnsi="Arial" w:cs="Arial"/>
          <w:sz w:val="18"/>
          <w:szCs w:val="18"/>
        </w:rPr>
        <w:t xml:space="preserve"> en virtud a la ejecución del presente Contrato, no pudiendo retener el </w:t>
      </w:r>
      <w:r w:rsidRPr="00242CC4">
        <w:rPr>
          <w:rFonts w:ascii="Arial" w:hAnsi="Arial" w:cs="Arial"/>
          <w:b/>
          <w:sz w:val="18"/>
          <w:szCs w:val="18"/>
        </w:rPr>
        <w:t xml:space="preserve">CONTRATISTA </w:t>
      </w:r>
      <w:r w:rsidRPr="00242CC4">
        <w:rPr>
          <w:rFonts w:ascii="Arial" w:hAnsi="Arial" w:cs="Arial"/>
          <w:sz w:val="18"/>
          <w:szCs w:val="18"/>
        </w:rPr>
        <w:t>ninguna copia de los mismos, ya sean en papel o en formato electrónico o digital.</w:t>
      </w:r>
    </w:p>
    <w:p w:rsidR="00361E7E" w:rsidRPr="00242CC4" w:rsidRDefault="00361E7E" w:rsidP="00361E7E">
      <w:pPr>
        <w:shd w:val="clear" w:color="auto" w:fill="FFFFFF"/>
        <w:tabs>
          <w:tab w:val="left" w:pos="426"/>
        </w:tabs>
        <w:spacing w:before="120" w:after="120"/>
        <w:ind w:right="-6"/>
        <w:contextualSpacing/>
        <w:jc w:val="both"/>
        <w:rPr>
          <w:rFonts w:ascii="Arial" w:hAnsi="Arial" w:cs="Arial"/>
          <w:sz w:val="18"/>
          <w:szCs w:val="18"/>
        </w:rPr>
      </w:pPr>
    </w:p>
    <w:p w:rsidR="00361E7E" w:rsidRPr="00242CC4" w:rsidRDefault="00361E7E" w:rsidP="00361E7E">
      <w:pPr>
        <w:shd w:val="clear" w:color="auto" w:fill="FFFFFF"/>
        <w:tabs>
          <w:tab w:val="left" w:pos="426"/>
        </w:tabs>
        <w:spacing w:before="120" w:after="120"/>
        <w:ind w:right="-6"/>
        <w:contextualSpacing/>
        <w:jc w:val="both"/>
        <w:rPr>
          <w:rFonts w:ascii="Arial" w:hAnsi="Arial" w:cs="Arial"/>
          <w:sz w:val="18"/>
          <w:szCs w:val="18"/>
        </w:rPr>
      </w:pPr>
      <w:r w:rsidRPr="00242CC4">
        <w:rPr>
          <w:rFonts w:ascii="Arial" w:hAnsi="Arial" w:cs="Arial"/>
          <w:sz w:val="18"/>
          <w:szCs w:val="18"/>
        </w:rPr>
        <w:t>El incumplimiento de la obligación de confidencialidad importara:</w:t>
      </w:r>
    </w:p>
    <w:p w:rsidR="00361E7E" w:rsidRPr="00242CC4" w:rsidRDefault="00361E7E" w:rsidP="009533E8">
      <w:pPr>
        <w:pStyle w:val="Prrafodelista"/>
        <w:numPr>
          <w:ilvl w:val="0"/>
          <w:numId w:val="42"/>
        </w:numPr>
        <w:shd w:val="clear" w:color="auto" w:fill="FFFFFF"/>
        <w:tabs>
          <w:tab w:val="left" w:pos="426"/>
        </w:tabs>
        <w:spacing w:after="120"/>
        <w:ind w:left="993" w:right="-6" w:hanging="284"/>
        <w:contextualSpacing/>
        <w:jc w:val="both"/>
        <w:rPr>
          <w:rFonts w:ascii="Arial" w:hAnsi="Arial" w:cs="Arial"/>
          <w:b/>
          <w:sz w:val="18"/>
          <w:szCs w:val="18"/>
        </w:rPr>
      </w:pPr>
      <w:r w:rsidRPr="00242CC4">
        <w:rPr>
          <w:rFonts w:ascii="Arial" w:hAnsi="Arial" w:cs="Arial"/>
          <w:sz w:val="18"/>
          <w:szCs w:val="18"/>
        </w:rPr>
        <w:t>La adopción de medidas judiciales y sanciones de acuerdo a normas pertinentes.</w:t>
      </w:r>
    </w:p>
    <w:p w:rsidR="00361E7E" w:rsidRPr="00242CC4" w:rsidRDefault="00361E7E" w:rsidP="00361E7E">
      <w:pPr>
        <w:pStyle w:val="Prrafodelista"/>
        <w:shd w:val="clear" w:color="auto" w:fill="FFFFFF"/>
        <w:tabs>
          <w:tab w:val="left" w:pos="426"/>
          <w:tab w:val="left" w:pos="2093"/>
        </w:tabs>
        <w:spacing w:after="120"/>
        <w:ind w:left="993" w:right="-6"/>
        <w:jc w:val="both"/>
        <w:rPr>
          <w:rFonts w:ascii="Arial" w:hAnsi="Arial" w:cs="Arial"/>
          <w:b/>
          <w:sz w:val="18"/>
          <w:szCs w:val="18"/>
        </w:rPr>
      </w:pPr>
      <w:r w:rsidRPr="00242CC4">
        <w:rPr>
          <w:rFonts w:ascii="Arial" w:hAnsi="Arial" w:cs="Arial"/>
          <w:b/>
          <w:sz w:val="18"/>
          <w:szCs w:val="18"/>
        </w:rPr>
        <w:tab/>
      </w:r>
    </w:p>
    <w:p w:rsidR="00361E7E" w:rsidRPr="00242CC4" w:rsidRDefault="00361E7E" w:rsidP="009533E8">
      <w:pPr>
        <w:pStyle w:val="Prrafodelista"/>
        <w:numPr>
          <w:ilvl w:val="0"/>
          <w:numId w:val="42"/>
        </w:numPr>
        <w:shd w:val="clear" w:color="auto" w:fill="FFFFFF"/>
        <w:tabs>
          <w:tab w:val="left" w:pos="426"/>
        </w:tabs>
        <w:spacing w:after="120"/>
        <w:ind w:left="993" w:right="-6" w:hanging="284"/>
        <w:contextualSpacing/>
        <w:jc w:val="both"/>
        <w:rPr>
          <w:rFonts w:ascii="Arial" w:hAnsi="Arial" w:cs="Arial"/>
          <w:b/>
          <w:sz w:val="18"/>
          <w:szCs w:val="18"/>
        </w:rPr>
      </w:pPr>
      <w:r w:rsidRPr="00242CC4">
        <w:rPr>
          <w:rFonts w:ascii="Arial" w:hAnsi="Arial" w:cs="Arial"/>
          <w:sz w:val="18"/>
          <w:szCs w:val="18"/>
        </w:rPr>
        <w:t>Responsabilidad por pérdida y daños.</w:t>
      </w:r>
    </w:p>
    <w:p w:rsidR="00361E7E" w:rsidRPr="00242CC4" w:rsidRDefault="00361E7E" w:rsidP="00361E7E">
      <w:pPr>
        <w:spacing w:before="120" w:after="120"/>
        <w:jc w:val="both"/>
        <w:rPr>
          <w:rFonts w:ascii="Arial" w:hAnsi="Arial" w:cs="Arial"/>
          <w:sz w:val="18"/>
          <w:szCs w:val="18"/>
          <w:u w:val="single"/>
        </w:rPr>
      </w:pPr>
      <w:r w:rsidRPr="00242CC4">
        <w:rPr>
          <w:rFonts w:ascii="Arial" w:hAnsi="Arial" w:cs="Arial"/>
          <w:b/>
          <w:sz w:val="18"/>
          <w:szCs w:val="18"/>
          <w:u w:val="single"/>
        </w:rPr>
        <w:t>VIGÉSIMA SEGUNDA.- (CAUSAS DE FUERZA MAYOR Y/O CASO FORTUITO)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Con el fin de exceptuar al </w:t>
      </w:r>
      <w:r w:rsidRPr="00242CC4">
        <w:rPr>
          <w:rFonts w:ascii="Arial" w:hAnsi="Arial" w:cs="Arial"/>
          <w:b/>
          <w:sz w:val="18"/>
          <w:szCs w:val="18"/>
        </w:rPr>
        <w:t xml:space="preserve">CONTRATISTA </w:t>
      </w:r>
      <w:r w:rsidRPr="00242CC4">
        <w:rPr>
          <w:rFonts w:ascii="Arial" w:hAnsi="Arial" w:cs="Arial"/>
          <w:sz w:val="18"/>
          <w:szCs w:val="18"/>
        </w:rPr>
        <w:t xml:space="preserve">de determinadas responsabilidades por mora durante la vigencia del presente Contrato, la </w:t>
      </w:r>
      <w:r w:rsidRPr="00242CC4">
        <w:rPr>
          <w:rFonts w:ascii="Arial" w:hAnsi="Arial" w:cs="Arial"/>
          <w:b/>
          <w:sz w:val="18"/>
          <w:szCs w:val="18"/>
        </w:rPr>
        <w:t>ENTIDAD</w:t>
      </w:r>
      <w:r w:rsidRPr="00242CC4">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61E7E" w:rsidRPr="00242CC4" w:rsidRDefault="00361E7E" w:rsidP="00361E7E">
      <w:pPr>
        <w:spacing w:before="120" w:after="120"/>
        <w:ind w:left="567" w:hanging="567"/>
        <w:jc w:val="both"/>
        <w:rPr>
          <w:rFonts w:ascii="Arial" w:hAnsi="Arial" w:cs="Arial"/>
          <w:b/>
          <w:sz w:val="18"/>
          <w:szCs w:val="18"/>
        </w:rPr>
      </w:pPr>
      <w:r w:rsidRPr="00242CC4">
        <w:rPr>
          <w:rFonts w:ascii="Arial" w:hAnsi="Arial" w:cs="Arial"/>
          <w:b/>
          <w:sz w:val="18"/>
          <w:szCs w:val="18"/>
        </w:rPr>
        <w:t>22.1   Condiciones de Validez:</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361E7E" w:rsidRPr="00242CC4" w:rsidRDefault="00361E7E" w:rsidP="009533E8">
      <w:pPr>
        <w:numPr>
          <w:ilvl w:val="0"/>
          <w:numId w:val="33"/>
        </w:numPr>
        <w:spacing w:before="120" w:after="120"/>
        <w:ind w:left="1134" w:hanging="283"/>
        <w:jc w:val="both"/>
        <w:rPr>
          <w:rFonts w:ascii="Arial" w:hAnsi="Arial" w:cs="Arial"/>
          <w:sz w:val="18"/>
          <w:szCs w:val="18"/>
        </w:rPr>
      </w:pPr>
      <w:r w:rsidRPr="00242CC4">
        <w:rPr>
          <w:rFonts w:ascii="Arial" w:hAnsi="Arial" w:cs="Arial"/>
          <w:sz w:val="18"/>
          <w:szCs w:val="18"/>
        </w:rPr>
        <w:t xml:space="preserve">Las circunstancias de la fuerza mayor o caso fortuito no hayan surgido por un incumplimiento, omisión o negligencia de la Parte </w:t>
      </w:r>
      <w:proofErr w:type="spellStart"/>
      <w:r w:rsidRPr="00242CC4">
        <w:rPr>
          <w:rFonts w:ascii="Arial" w:hAnsi="Arial" w:cs="Arial"/>
          <w:sz w:val="18"/>
          <w:szCs w:val="18"/>
        </w:rPr>
        <w:t>invocante</w:t>
      </w:r>
      <w:proofErr w:type="spellEnd"/>
      <w:r w:rsidRPr="00242CC4">
        <w:rPr>
          <w:rFonts w:ascii="Arial" w:hAnsi="Arial" w:cs="Arial"/>
          <w:sz w:val="18"/>
          <w:szCs w:val="18"/>
        </w:rPr>
        <w:t xml:space="preserve">, o en el caso del </w:t>
      </w:r>
      <w:r w:rsidRPr="00242CC4">
        <w:rPr>
          <w:rFonts w:ascii="Arial" w:hAnsi="Arial" w:cs="Arial"/>
          <w:b/>
          <w:sz w:val="18"/>
          <w:szCs w:val="18"/>
        </w:rPr>
        <w:t>CONTRATISTA</w:t>
      </w:r>
      <w:r w:rsidRPr="00242CC4">
        <w:rPr>
          <w:rFonts w:ascii="Arial" w:hAnsi="Arial" w:cs="Arial"/>
          <w:sz w:val="18"/>
          <w:szCs w:val="18"/>
        </w:rPr>
        <w:t>, será aplicable también a cualquier subcontratista.</w:t>
      </w:r>
    </w:p>
    <w:p w:rsidR="00361E7E" w:rsidRPr="00242CC4" w:rsidRDefault="00361E7E" w:rsidP="009533E8">
      <w:pPr>
        <w:numPr>
          <w:ilvl w:val="0"/>
          <w:numId w:val="33"/>
        </w:numPr>
        <w:spacing w:before="120" w:after="120"/>
        <w:ind w:left="1134" w:hanging="283"/>
        <w:contextualSpacing/>
        <w:jc w:val="both"/>
        <w:rPr>
          <w:rFonts w:ascii="Arial" w:hAnsi="Arial" w:cs="Arial"/>
          <w:sz w:val="18"/>
          <w:szCs w:val="18"/>
        </w:rPr>
      </w:pPr>
      <w:r w:rsidRPr="00242CC4">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361E7E" w:rsidRPr="00242CC4" w:rsidRDefault="00361E7E" w:rsidP="00361E7E">
      <w:pPr>
        <w:tabs>
          <w:tab w:val="left" w:pos="2820"/>
        </w:tabs>
        <w:spacing w:before="120" w:after="120"/>
        <w:ind w:left="1134" w:hanging="283"/>
        <w:contextualSpacing/>
        <w:jc w:val="both"/>
        <w:rPr>
          <w:rFonts w:ascii="Arial" w:hAnsi="Arial" w:cs="Arial"/>
          <w:sz w:val="18"/>
          <w:szCs w:val="18"/>
        </w:rPr>
      </w:pPr>
      <w:r w:rsidRPr="00242CC4">
        <w:rPr>
          <w:rFonts w:ascii="Arial" w:hAnsi="Arial" w:cs="Arial"/>
          <w:sz w:val="18"/>
          <w:szCs w:val="18"/>
        </w:rPr>
        <w:tab/>
      </w:r>
      <w:r w:rsidRPr="00242CC4">
        <w:rPr>
          <w:rFonts w:ascii="Arial" w:hAnsi="Arial" w:cs="Arial"/>
          <w:sz w:val="18"/>
          <w:szCs w:val="18"/>
        </w:rPr>
        <w:tab/>
      </w:r>
    </w:p>
    <w:p w:rsidR="00361E7E" w:rsidRPr="00242CC4" w:rsidRDefault="00361E7E" w:rsidP="009533E8">
      <w:pPr>
        <w:numPr>
          <w:ilvl w:val="0"/>
          <w:numId w:val="33"/>
        </w:numPr>
        <w:spacing w:before="120" w:after="120"/>
        <w:ind w:left="1134" w:hanging="283"/>
        <w:contextualSpacing/>
        <w:jc w:val="both"/>
        <w:rPr>
          <w:rFonts w:ascii="Arial" w:hAnsi="Arial" w:cs="Arial"/>
          <w:sz w:val="18"/>
          <w:szCs w:val="18"/>
        </w:rPr>
      </w:pPr>
      <w:r w:rsidRPr="00242CC4">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242CC4">
        <w:rPr>
          <w:rFonts w:ascii="Arial" w:hAnsi="Arial" w:cs="Arial"/>
          <w:b/>
          <w:sz w:val="18"/>
          <w:szCs w:val="18"/>
        </w:rPr>
        <w:t xml:space="preserve"> </w:t>
      </w:r>
      <w:r w:rsidRPr="00242CC4">
        <w:rPr>
          <w:rFonts w:ascii="Arial" w:hAnsi="Arial" w:cs="Arial"/>
          <w:sz w:val="18"/>
          <w:szCs w:val="18"/>
        </w:rPr>
        <w:t>y limitar el daño al mismo.</w:t>
      </w:r>
    </w:p>
    <w:p w:rsidR="00361E7E" w:rsidRPr="00242CC4" w:rsidRDefault="00361E7E" w:rsidP="00361E7E">
      <w:pPr>
        <w:spacing w:before="120" w:after="120"/>
        <w:contextualSpacing/>
        <w:jc w:val="both"/>
        <w:rPr>
          <w:rFonts w:ascii="Arial" w:hAnsi="Arial" w:cs="Arial"/>
          <w:sz w:val="18"/>
          <w:szCs w:val="18"/>
        </w:rPr>
      </w:pP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Previo cumplimiento por parte del </w:t>
      </w:r>
      <w:r w:rsidRPr="00242CC4">
        <w:rPr>
          <w:rFonts w:ascii="Arial" w:hAnsi="Arial" w:cs="Arial"/>
          <w:b/>
          <w:sz w:val="18"/>
          <w:szCs w:val="18"/>
        </w:rPr>
        <w:t>CONTRATISTA</w:t>
      </w:r>
      <w:r w:rsidRPr="00242CC4">
        <w:rPr>
          <w:rFonts w:ascii="Arial" w:hAnsi="Arial" w:cs="Arial"/>
          <w:sz w:val="18"/>
          <w:szCs w:val="18"/>
        </w:rPr>
        <w:t xml:space="preserve"> de lo establecido precedentemente dentro de los 2 (dos) días hábiles la </w:t>
      </w:r>
      <w:r w:rsidRPr="00242CC4">
        <w:rPr>
          <w:rFonts w:ascii="Arial" w:hAnsi="Arial" w:cs="Arial"/>
          <w:b/>
          <w:sz w:val="18"/>
          <w:szCs w:val="18"/>
        </w:rPr>
        <w:t>ENTIDAD</w:t>
      </w:r>
      <w:r w:rsidRPr="00242CC4">
        <w:rPr>
          <w:rFonts w:ascii="Arial" w:hAnsi="Arial" w:cs="Arial"/>
          <w:sz w:val="18"/>
          <w:szCs w:val="18"/>
        </w:rPr>
        <w:t xml:space="preserve"> debe aprobar la existencia del impedimento, sin el cual, de ninguna manera y por ningún motivo podrá solicitar luego a la </w:t>
      </w:r>
      <w:r w:rsidRPr="00242CC4">
        <w:rPr>
          <w:rFonts w:ascii="Arial" w:hAnsi="Arial" w:cs="Arial"/>
          <w:b/>
          <w:sz w:val="18"/>
          <w:szCs w:val="18"/>
        </w:rPr>
        <w:t>ENTIDAD</w:t>
      </w:r>
      <w:r w:rsidRPr="00242CC4">
        <w:rPr>
          <w:rFonts w:ascii="Arial" w:hAnsi="Arial" w:cs="Arial"/>
          <w:sz w:val="18"/>
          <w:szCs w:val="18"/>
        </w:rPr>
        <w:t xml:space="preserve"> por escrito la ampliación del plazo del Contrato y/o pago de multas.</w:t>
      </w:r>
    </w:p>
    <w:p w:rsidR="00361E7E" w:rsidRPr="00242CC4" w:rsidRDefault="00361E7E" w:rsidP="00361E7E">
      <w:pPr>
        <w:spacing w:before="120" w:after="120"/>
        <w:ind w:left="567" w:hanging="567"/>
        <w:jc w:val="both"/>
        <w:rPr>
          <w:rFonts w:ascii="Arial" w:hAnsi="Arial" w:cs="Arial"/>
          <w:b/>
          <w:sz w:val="18"/>
          <w:szCs w:val="18"/>
        </w:rPr>
      </w:pPr>
      <w:r w:rsidRPr="00242CC4">
        <w:rPr>
          <w:rFonts w:ascii="Arial" w:hAnsi="Arial" w:cs="Arial"/>
          <w:b/>
          <w:sz w:val="18"/>
          <w:szCs w:val="18"/>
        </w:rPr>
        <w:t>22.2   Cumplimiento ininterrumpido: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Cuando ocurra una fuerza mayor o caso fortuito, el </w:t>
      </w:r>
      <w:r w:rsidRPr="00242CC4">
        <w:rPr>
          <w:rFonts w:ascii="Arial" w:hAnsi="Arial" w:cs="Arial"/>
          <w:b/>
          <w:sz w:val="18"/>
          <w:szCs w:val="18"/>
        </w:rPr>
        <w:t xml:space="preserve">CONTRATISTA </w:t>
      </w:r>
      <w:r w:rsidRPr="00242CC4">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242CC4">
        <w:rPr>
          <w:rFonts w:ascii="Arial" w:hAnsi="Arial" w:cs="Arial"/>
          <w:b/>
          <w:sz w:val="18"/>
          <w:szCs w:val="18"/>
        </w:rPr>
        <w:t>ENTIDAD</w:t>
      </w:r>
      <w:r w:rsidRPr="00242CC4">
        <w:rPr>
          <w:rFonts w:ascii="Arial" w:hAnsi="Arial" w:cs="Arial"/>
          <w:sz w:val="18"/>
          <w:szCs w:val="18"/>
        </w:rPr>
        <w:t xml:space="preserve">. </w:t>
      </w:r>
    </w:p>
    <w:p w:rsidR="00361E7E" w:rsidRPr="00242CC4" w:rsidRDefault="00361E7E" w:rsidP="00361E7E">
      <w:pPr>
        <w:spacing w:before="120" w:after="120"/>
        <w:ind w:left="567" w:hanging="567"/>
        <w:jc w:val="both"/>
        <w:rPr>
          <w:rFonts w:ascii="Arial" w:hAnsi="Arial" w:cs="Arial"/>
          <w:b/>
          <w:sz w:val="18"/>
          <w:szCs w:val="18"/>
        </w:rPr>
      </w:pPr>
      <w:r w:rsidRPr="00242CC4">
        <w:rPr>
          <w:rFonts w:ascii="Arial" w:hAnsi="Arial" w:cs="Arial"/>
          <w:b/>
          <w:sz w:val="18"/>
          <w:szCs w:val="18"/>
        </w:rPr>
        <w:t>22.3   Prórrogas:</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361E7E" w:rsidRPr="00242CC4" w:rsidRDefault="00361E7E" w:rsidP="00361E7E">
      <w:pPr>
        <w:autoSpaceDE w:val="0"/>
        <w:autoSpaceDN w:val="0"/>
        <w:spacing w:before="120" w:after="120"/>
        <w:jc w:val="both"/>
        <w:rPr>
          <w:rFonts w:ascii="Arial" w:hAnsi="Arial" w:cs="Arial"/>
          <w:sz w:val="18"/>
          <w:szCs w:val="18"/>
        </w:rPr>
      </w:pPr>
      <w:r w:rsidRPr="00242CC4">
        <w:rPr>
          <w:rFonts w:ascii="Arial" w:hAnsi="Arial" w:cs="Arial"/>
          <w:sz w:val="18"/>
          <w:szCs w:val="18"/>
        </w:rPr>
        <w:t>Durante este periodo las Partes soportaran independientemente sus respectivas perdidas por lo cual no podrán oponerse este argumento a reclamo por pagos debidos bajo el presente Contrato.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Si la razón impeditiva o sus causas perduraren por más de 15 (quince) días </w:t>
      </w:r>
      <w:proofErr w:type="gramStart"/>
      <w:r w:rsidRPr="00242CC4">
        <w:rPr>
          <w:rFonts w:ascii="Arial" w:hAnsi="Arial" w:cs="Arial"/>
          <w:sz w:val="18"/>
          <w:szCs w:val="18"/>
        </w:rPr>
        <w:t>calendario consecutivos</w:t>
      </w:r>
      <w:proofErr w:type="gramEnd"/>
      <w:r w:rsidRPr="00242CC4">
        <w:rPr>
          <w:rFonts w:ascii="Arial" w:hAnsi="Arial" w:cs="Arial"/>
          <w:sz w:val="18"/>
          <w:szCs w:val="18"/>
        </w:rPr>
        <w:t>, cualquiera de las Partes deberá notificar a la otra, por escrito, la resolución del Contrato de conformidad a la cláusula (Terminación del Contrato).</w:t>
      </w:r>
    </w:p>
    <w:p w:rsidR="00361E7E" w:rsidRPr="00242CC4" w:rsidRDefault="00361E7E" w:rsidP="00361E7E">
      <w:pPr>
        <w:spacing w:before="120" w:after="120"/>
        <w:jc w:val="both"/>
        <w:rPr>
          <w:rFonts w:ascii="Arial" w:hAnsi="Arial" w:cs="Arial"/>
          <w:sz w:val="18"/>
          <w:szCs w:val="18"/>
          <w:u w:val="single"/>
        </w:rPr>
      </w:pPr>
      <w:r w:rsidRPr="00242CC4">
        <w:rPr>
          <w:rFonts w:ascii="Arial" w:hAnsi="Arial" w:cs="Arial"/>
          <w:b/>
          <w:sz w:val="18"/>
          <w:szCs w:val="18"/>
          <w:u w:val="single"/>
        </w:rPr>
        <w:t>VIGÉSIMA TERCERA.- (TERMINACIÓN DEL CONTRATO)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El presente Contrato concluirá por una de las siguientes causas:</w:t>
      </w:r>
    </w:p>
    <w:p w:rsidR="00361E7E" w:rsidRPr="00242CC4" w:rsidRDefault="00361E7E" w:rsidP="00361E7E">
      <w:pPr>
        <w:spacing w:before="120" w:after="120"/>
        <w:ind w:left="705" w:hanging="705"/>
        <w:jc w:val="both"/>
        <w:rPr>
          <w:rFonts w:ascii="Arial" w:hAnsi="Arial" w:cs="Arial"/>
          <w:sz w:val="18"/>
          <w:szCs w:val="18"/>
        </w:rPr>
      </w:pPr>
      <w:r w:rsidRPr="00242CC4">
        <w:rPr>
          <w:rFonts w:ascii="Arial" w:hAnsi="Arial" w:cs="Arial"/>
          <w:b/>
          <w:sz w:val="18"/>
          <w:szCs w:val="18"/>
        </w:rPr>
        <w:t>23.1.</w:t>
      </w:r>
      <w:r w:rsidRPr="00242CC4">
        <w:rPr>
          <w:rFonts w:ascii="Arial" w:hAnsi="Arial" w:cs="Arial"/>
          <w:b/>
          <w:sz w:val="18"/>
          <w:szCs w:val="18"/>
        </w:rPr>
        <w:tab/>
        <w:t>Por Cumplimiento del Contrato:</w:t>
      </w:r>
      <w:r w:rsidRPr="00242CC4">
        <w:rPr>
          <w:rFonts w:ascii="Arial" w:hAnsi="Arial" w:cs="Arial"/>
          <w:sz w:val="18"/>
          <w:szCs w:val="18"/>
        </w:rPr>
        <w:t xml:space="preserve"> </w:t>
      </w:r>
    </w:p>
    <w:p w:rsidR="00361E7E" w:rsidRPr="00242CC4" w:rsidRDefault="00361E7E" w:rsidP="00361E7E">
      <w:pPr>
        <w:spacing w:before="120" w:after="120"/>
        <w:ind w:left="705"/>
        <w:jc w:val="both"/>
        <w:rPr>
          <w:rFonts w:ascii="Arial" w:hAnsi="Arial" w:cs="Arial"/>
          <w:b/>
          <w:sz w:val="18"/>
          <w:szCs w:val="18"/>
        </w:rPr>
      </w:pPr>
      <w:r w:rsidRPr="00242CC4">
        <w:rPr>
          <w:rFonts w:ascii="Arial" w:hAnsi="Arial" w:cs="Arial"/>
          <w:sz w:val="18"/>
          <w:szCs w:val="18"/>
        </w:rPr>
        <w:t xml:space="preserve">De forma normal, tanto la </w:t>
      </w:r>
      <w:r w:rsidRPr="00242CC4">
        <w:rPr>
          <w:rFonts w:ascii="Arial" w:hAnsi="Arial" w:cs="Arial"/>
          <w:b/>
          <w:sz w:val="18"/>
          <w:szCs w:val="18"/>
        </w:rPr>
        <w:t xml:space="preserve">ENTIDAD </w:t>
      </w:r>
      <w:r w:rsidRPr="00242CC4">
        <w:rPr>
          <w:rFonts w:ascii="Arial" w:hAnsi="Arial" w:cs="Arial"/>
          <w:sz w:val="18"/>
          <w:szCs w:val="18"/>
        </w:rPr>
        <w:t xml:space="preserve">como el </w:t>
      </w:r>
      <w:r w:rsidRPr="00242CC4">
        <w:rPr>
          <w:rFonts w:ascii="Arial" w:hAnsi="Arial" w:cs="Arial"/>
          <w:b/>
          <w:sz w:val="18"/>
          <w:szCs w:val="18"/>
        </w:rPr>
        <w:t>CONTRATISTA</w:t>
      </w:r>
      <w:r w:rsidRPr="00242CC4">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242CC4">
        <w:rPr>
          <w:rFonts w:ascii="Arial" w:hAnsi="Arial" w:cs="Arial"/>
          <w:b/>
          <w:sz w:val="18"/>
          <w:szCs w:val="18"/>
        </w:rPr>
        <w:t>.</w:t>
      </w:r>
    </w:p>
    <w:p w:rsidR="00361E7E" w:rsidRPr="00242CC4" w:rsidRDefault="00361E7E" w:rsidP="00361E7E">
      <w:pPr>
        <w:spacing w:before="120" w:after="120"/>
        <w:ind w:left="705" w:hanging="705"/>
        <w:jc w:val="both"/>
        <w:rPr>
          <w:rFonts w:ascii="Arial" w:hAnsi="Arial" w:cs="Arial"/>
          <w:sz w:val="18"/>
          <w:szCs w:val="18"/>
        </w:rPr>
      </w:pPr>
      <w:r w:rsidRPr="00242CC4">
        <w:rPr>
          <w:rFonts w:ascii="Arial" w:hAnsi="Arial" w:cs="Arial"/>
          <w:b/>
          <w:sz w:val="18"/>
          <w:szCs w:val="18"/>
        </w:rPr>
        <w:t>23.2.</w:t>
      </w:r>
      <w:r w:rsidRPr="00242CC4">
        <w:rPr>
          <w:rFonts w:ascii="Arial" w:hAnsi="Arial" w:cs="Arial"/>
          <w:b/>
          <w:sz w:val="18"/>
          <w:szCs w:val="18"/>
        </w:rPr>
        <w:tab/>
        <w:t xml:space="preserve">Por Resolución del Contrato: </w:t>
      </w:r>
    </w:p>
    <w:p w:rsidR="00361E7E" w:rsidRPr="00242CC4" w:rsidRDefault="00361E7E" w:rsidP="00361E7E">
      <w:pPr>
        <w:spacing w:before="120" w:after="120"/>
        <w:ind w:left="705"/>
        <w:jc w:val="both"/>
        <w:rPr>
          <w:rFonts w:ascii="Arial" w:hAnsi="Arial" w:cs="Arial"/>
          <w:sz w:val="18"/>
          <w:szCs w:val="18"/>
        </w:rPr>
      </w:pPr>
      <w:r w:rsidRPr="00242CC4">
        <w:rPr>
          <w:rFonts w:ascii="Arial" w:hAnsi="Arial" w:cs="Arial"/>
          <w:sz w:val="18"/>
          <w:szCs w:val="18"/>
        </w:rPr>
        <w:t xml:space="preserve">Si se diera el caso y como una forma excepcional de terminar el Contrato, a los efectos legales correspondientes, la </w:t>
      </w:r>
      <w:r w:rsidRPr="00242CC4">
        <w:rPr>
          <w:rFonts w:ascii="Arial" w:hAnsi="Arial" w:cs="Arial"/>
          <w:b/>
          <w:sz w:val="18"/>
          <w:szCs w:val="18"/>
        </w:rPr>
        <w:t>ENTIDAD</w:t>
      </w:r>
      <w:r w:rsidRPr="00242CC4">
        <w:rPr>
          <w:rFonts w:ascii="Arial" w:hAnsi="Arial" w:cs="Arial"/>
          <w:sz w:val="18"/>
          <w:szCs w:val="18"/>
        </w:rPr>
        <w:t xml:space="preserve"> y el </w:t>
      </w:r>
      <w:r w:rsidRPr="00242CC4">
        <w:rPr>
          <w:rFonts w:ascii="Arial" w:hAnsi="Arial" w:cs="Arial"/>
          <w:b/>
          <w:sz w:val="18"/>
          <w:szCs w:val="18"/>
        </w:rPr>
        <w:t>CONTRATISTA,</w:t>
      </w:r>
      <w:r w:rsidRPr="00242CC4">
        <w:rPr>
          <w:rFonts w:ascii="Arial" w:hAnsi="Arial" w:cs="Arial"/>
          <w:sz w:val="18"/>
          <w:szCs w:val="18"/>
        </w:rPr>
        <w:t xml:space="preserve"> acuerdan las siguientes causales para procesar la resolución del Contrato:</w:t>
      </w:r>
    </w:p>
    <w:p w:rsidR="00361E7E" w:rsidRPr="00242CC4" w:rsidRDefault="00361E7E" w:rsidP="00361E7E">
      <w:pPr>
        <w:spacing w:before="120" w:after="120"/>
        <w:ind w:left="1410" w:hanging="705"/>
        <w:jc w:val="both"/>
        <w:rPr>
          <w:rFonts w:ascii="Arial" w:hAnsi="Arial" w:cs="Arial"/>
          <w:b/>
          <w:sz w:val="18"/>
          <w:szCs w:val="18"/>
        </w:rPr>
      </w:pPr>
      <w:r w:rsidRPr="00242CC4">
        <w:rPr>
          <w:rFonts w:ascii="Arial" w:hAnsi="Arial" w:cs="Arial"/>
          <w:b/>
          <w:sz w:val="18"/>
          <w:szCs w:val="18"/>
        </w:rPr>
        <w:t>23.2.1.</w:t>
      </w:r>
      <w:r w:rsidRPr="00242CC4">
        <w:rPr>
          <w:rFonts w:ascii="Arial" w:hAnsi="Arial" w:cs="Arial"/>
          <w:b/>
          <w:sz w:val="18"/>
          <w:szCs w:val="18"/>
        </w:rPr>
        <w:tab/>
        <w:t>Resolución a requerimiento de la ENTIDAD, por causales atribuibles al CONTRATISTA.</w:t>
      </w:r>
    </w:p>
    <w:p w:rsidR="00361E7E" w:rsidRPr="00242CC4" w:rsidRDefault="00361E7E" w:rsidP="00361E7E">
      <w:pPr>
        <w:spacing w:before="120" w:after="120"/>
        <w:ind w:left="1418" w:hanging="5"/>
        <w:jc w:val="both"/>
        <w:rPr>
          <w:rFonts w:ascii="Arial" w:hAnsi="Arial" w:cs="Arial"/>
          <w:sz w:val="18"/>
          <w:szCs w:val="18"/>
        </w:rPr>
      </w:pPr>
      <w:r w:rsidRPr="00242CC4">
        <w:rPr>
          <w:rFonts w:ascii="Arial" w:hAnsi="Arial" w:cs="Arial"/>
          <w:sz w:val="18"/>
          <w:szCs w:val="18"/>
        </w:rPr>
        <w:t xml:space="preserve">La </w:t>
      </w:r>
      <w:r w:rsidRPr="00242CC4">
        <w:rPr>
          <w:rFonts w:ascii="Arial" w:hAnsi="Arial" w:cs="Arial"/>
          <w:b/>
          <w:sz w:val="18"/>
          <w:szCs w:val="18"/>
        </w:rPr>
        <w:t>ENTIDAD</w:t>
      </w:r>
      <w:r w:rsidRPr="00242CC4">
        <w:rPr>
          <w:rFonts w:ascii="Arial" w:hAnsi="Arial" w:cs="Arial"/>
          <w:sz w:val="18"/>
          <w:szCs w:val="18"/>
        </w:rPr>
        <w:t>, podrá proceder al trámite de resolución del Contrato, en los siguientes casos:</w:t>
      </w:r>
    </w:p>
    <w:p w:rsidR="00361E7E" w:rsidRPr="00242CC4" w:rsidRDefault="00361E7E" w:rsidP="009533E8">
      <w:pPr>
        <w:pStyle w:val="Prrafodelista"/>
        <w:numPr>
          <w:ilvl w:val="0"/>
          <w:numId w:val="38"/>
        </w:numPr>
        <w:spacing w:after="240"/>
        <w:ind w:left="1769" w:hanging="357"/>
        <w:contextualSpacing/>
        <w:jc w:val="both"/>
        <w:rPr>
          <w:rFonts w:ascii="Arial" w:hAnsi="Arial" w:cs="Arial"/>
          <w:sz w:val="18"/>
          <w:szCs w:val="18"/>
        </w:rPr>
      </w:pPr>
      <w:r w:rsidRPr="00242CC4">
        <w:rPr>
          <w:rFonts w:ascii="Arial" w:hAnsi="Arial" w:cs="Arial"/>
          <w:sz w:val="18"/>
          <w:szCs w:val="18"/>
        </w:rPr>
        <w:t xml:space="preserve">Por disolución del </w:t>
      </w:r>
      <w:r w:rsidRPr="00242CC4">
        <w:rPr>
          <w:rFonts w:ascii="Arial" w:hAnsi="Arial" w:cs="Arial"/>
          <w:b/>
          <w:sz w:val="18"/>
          <w:szCs w:val="18"/>
        </w:rPr>
        <w:t>CONTRATISTA.</w:t>
      </w:r>
    </w:p>
    <w:p w:rsidR="00361E7E" w:rsidRPr="00242CC4" w:rsidRDefault="00361E7E" w:rsidP="00361E7E">
      <w:pPr>
        <w:pStyle w:val="Prrafodelista"/>
        <w:spacing w:after="240"/>
        <w:ind w:left="1770"/>
        <w:jc w:val="both"/>
        <w:rPr>
          <w:rFonts w:ascii="Arial" w:hAnsi="Arial" w:cs="Arial"/>
          <w:sz w:val="18"/>
          <w:szCs w:val="18"/>
        </w:rPr>
      </w:pPr>
    </w:p>
    <w:p w:rsidR="00361E7E" w:rsidRPr="00242CC4" w:rsidRDefault="00361E7E" w:rsidP="009533E8">
      <w:pPr>
        <w:pStyle w:val="Prrafodelista"/>
        <w:numPr>
          <w:ilvl w:val="0"/>
          <w:numId w:val="38"/>
        </w:numPr>
        <w:spacing w:after="240"/>
        <w:contextualSpacing/>
        <w:jc w:val="both"/>
        <w:rPr>
          <w:rFonts w:ascii="Arial" w:hAnsi="Arial" w:cs="Arial"/>
          <w:sz w:val="18"/>
          <w:szCs w:val="18"/>
        </w:rPr>
      </w:pPr>
      <w:r w:rsidRPr="00242CC4">
        <w:rPr>
          <w:rFonts w:ascii="Arial" w:hAnsi="Arial" w:cs="Arial"/>
          <w:sz w:val="18"/>
          <w:szCs w:val="18"/>
        </w:rPr>
        <w:t xml:space="preserve">Por quiebra declarada del </w:t>
      </w:r>
      <w:r w:rsidRPr="00242CC4">
        <w:rPr>
          <w:rFonts w:ascii="Arial" w:hAnsi="Arial" w:cs="Arial"/>
          <w:b/>
          <w:sz w:val="18"/>
          <w:szCs w:val="18"/>
        </w:rPr>
        <w:t>CONTRATISTA</w:t>
      </w:r>
      <w:r w:rsidRPr="00242CC4">
        <w:rPr>
          <w:rFonts w:ascii="Arial" w:hAnsi="Arial" w:cs="Arial"/>
          <w:sz w:val="18"/>
          <w:szCs w:val="18"/>
        </w:rPr>
        <w:t>.</w:t>
      </w:r>
    </w:p>
    <w:p w:rsidR="00361E7E" w:rsidRPr="00242CC4" w:rsidRDefault="00361E7E" w:rsidP="00361E7E">
      <w:pPr>
        <w:pStyle w:val="Prrafodelista"/>
        <w:spacing w:after="240"/>
        <w:ind w:left="1770"/>
        <w:jc w:val="both"/>
        <w:rPr>
          <w:rFonts w:ascii="Arial" w:hAnsi="Arial" w:cs="Arial"/>
          <w:sz w:val="18"/>
          <w:szCs w:val="18"/>
        </w:rPr>
      </w:pPr>
    </w:p>
    <w:p w:rsidR="00361E7E" w:rsidRPr="00242CC4" w:rsidRDefault="00361E7E" w:rsidP="009533E8">
      <w:pPr>
        <w:pStyle w:val="Prrafodelista"/>
        <w:numPr>
          <w:ilvl w:val="0"/>
          <w:numId w:val="38"/>
        </w:numPr>
        <w:spacing w:after="240"/>
        <w:contextualSpacing/>
        <w:jc w:val="both"/>
        <w:rPr>
          <w:rFonts w:ascii="Arial" w:hAnsi="Arial" w:cs="Arial"/>
          <w:sz w:val="18"/>
          <w:szCs w:val="18"/>
        </w:rPr>
      </w:pPr>
      <w:r w:rsidRPr="00242CC4">
        <w:rPr>
          <w:rFonts w:ascii="Arial" w:hAnsi="Arial" w:cs="Arial"/>
          <w:sz w:val="18"/>
          <w:szCs w:val="18"/>
        </w:rPr>
        <w:t xml:space="preserve">Por incumplimiento en la prestación del Servicio, a requerimiento de la </w:t>
      </w:r>
      <w:r w:rsidRPr="00242CC4">
        <w:rPr>
          <w:rFonts w:ascii="Arial" w:hAnsi="Arial" w:cs="Arial"/>
          <w:b/>
          <w:sz w:val="18"/>
          <w:szCs w:val="18"/>
        </w:rPr>
        <w:t xml:space="preserve">ENTIDAD </w:t>
      </w:r>
      <w:r w:rsidRPr="00242CC4">
        <w:rPr>
          <w:rFonts w:ascii="Arial" w:hAnsi="Arial" w:cs="Arial"/>
          <w:sz w:val="18"/>
          <w:szCs w:val="18"/>
        </w:rPr>
        <w:t xml:space="preserve">o el Fiscal del Servicio en asuntos relacionados con el objeto del presente Contrato y lo establecido en las especificaciones técnicas. </w:t>
      </w:r>
    </w:p>
    <w:p w:rsidR="00361E7E" w:rsidRPr="00242CC4" w:rsidRDefault="00361E7E" w:rsidP="00361E7E">
      <w:pPr>
        <w:pStyle w:val="Prrafodelista"/>
        <w:spacing w:after="240"/>
        <w:ind w:left="1770"/>
        <w:jc w:val="both"/>
        <w:rPr>
          <w:rFonts w:ascii="Arial" w:hAnsi="Arial" w:cs="Arial"/>
          <w:sz w:val="18"/>
          <w:szCs w:val="18"/>
        </w:rPr>
      </w:pPr>
    </w:p>
    <w:p w:rsidR="00361E7E" w:rsidRPr="00242CC4" w:rsidRDefault="00361E7E" w:rsidP="009533E8">
      <w:pPr>
        <w:pStyle w:val="Prrafodelista"/>
        <w:numPr>
          <w:ilvl w:val="0"/>
          <w:numId w:val="38"/>
        </w:numPr>
        <w:spacing w:after="240"/>
        <w:contextualSpacing/>
        <w:jc w:val="both"/>
        <w:rPr>
          <w:rFonts w:ascii="Arial" w:hAnsi="Arial" w:cs="Arial"/>
          <w:sz w:val="18"/>
          <w:szCs w:val="18"/>
        </w:rPr>
      </w:pPr>
      <w:r w:rsidRPr="00242CC4">
        <w:rPr>
          <w:rFonts w:ascii="Arial" w:hAnsi="Arial" w:cs="Arial"/>
          <w:sz w:val="18"/>
          <w:szCs w:val="18"/>
        </w:rPr>
        <w:lastRenderedPageBreak/>
        <w:t>Por paralización del Servicio sin justificación, por el lapso de ____________ días calendario continuos.</w:t>
      </w:r>
    </w:p>
    <w:p w:rsidR="00361E7E" w:rsidRPr="00242CC4" w:rsidRDefault="00361E7E" w:rsidP="00361E7E">
      <w:pPr>
        <w:pStyle w:val="Prrafodelista"/>
        <w:spacing w:after="240"/>
        <w:ind w:left="1770"/>
        <w:jc w:val="both"/>
        <w:rPr>
          <w:rFonts w:ascii="Arial" w:hAnsi="Arial" w:cs="Arial"/>
          <w:sz w:val="18"/>
          <w:szCs w:val="18"/>
        </w:rPr>
      </w:pPr>
    </w:p>
    <w:p w:rsidR="00361E7E" w:rsidRPr="00242CC4" w:rsidRDefault="00361E7E" w:rsidP="009533E8">
      <w:pPr>
        <w:pStyle w:val="Prrafodelista"/>
        <w:numPr>
          <w:ilvl w:val="0"/>
          <w:numId w:val="38"/>
        </w:numPr>
        <w:spacing w:after="240"/>
        <w:contextualSpacing/>
        <w:jc w:val="both"/>
        <w:rPr>
          <w:rFonts w:ascii="Arial" w:hAnsi="Arial" w:cs="Arial"/>
          <w:sz w:val="18"/>
          <w:szCs w:val="18"/>
        </w:rPr>
      </w:pPr>
      <w:r w:rsidRPr="00242CC4">
        <w:rPr>
          <w:rFonts w:ascii="Arial" w:hAnsi="Arial" w:cs="Arial"/>
          <w:sz w:val="18"/>
          <w:szCs w:val="18"/>
        </w:rPr>
        <w:t>Por negligencia reiterada (2 veces) en el cumplimiento de las especificaciones técnicas, u otras especificaciones, o instrucciones escritas del Fiscal del Servicio</w:t>
      </w:r>
      <w:r w:rsidRPr="00242CC4">
        <w:rPr>
          <w:rFonts w:ascii="Arial" w:hAnsi="Arial" w:cs="Arial"/>
          <w:b/>
          <w:sz w:val="18"/>
          <w:szCs w:val="18"/>
        </w:rPr>
        <w:t>.</w:t>
      </w:r>
    </w:p>
    <w:p w:rsidR="00361E7E" w:rsidRPr="00242CC4" w:rsidRDefault="00361E7E" w:rsidP="00361E7E">
      <w:pPr>
        <w:pStyle w:val="Prrafodelista"/>
        <w:spacing w:after="240"/>
        <w:ind w:left="1770"/>
        <w:jc w:val="both"/>
        <w:rPr>
          <w:rFonts w:ascii="Arial" w:hAnsi="Arial" w:cs="Arial"/>
          <w:sz w:val="18"/>
          <w:szCs w:val="18"/>
        </w:rPr>
      </w:pPr>
    </w:p>
    <w:p w:rsidR="00361E7E" w:rsidRPr="00242CC4" w:rsidRDefault="00361E7E" w:rsidP="009533E8">
      <w:pPr>
        <w:pStyle w:val="Prrafodelista"/>
        <w:numPr>
          <w:ilvl w:val="0"/>
          <w:numId w:val="38"/>
        </w:numPr>
        <w:spacing w:after="240"/>
        <w:contextualSpacing/>
        <w:jc w:val="both"/>
        <w:rPr>
          <w:rFonts w:ascii="Arial" w:hAnsi="Arial" w:cs="Arial"/>
          <w:sz w:val="18"/>
          <w:szCs w:val="18"/>
        </w:rPr>
      </w:pPr>
      <w:r w:rsidRPr="00242CC4">
        <w:rPr>
          <w:rFonts w:ascii="Arial" w:hAnsi="Arial" w:cs="Arial"/>
          <w:sz w:val="18"/>
          <w:szCs w:val="18"/>
        </w:rPr>
        <w:t>Por falta de pago de salarios a su personal y otras obligaciones contractuales que afecten al Servicio.</w:t>
      </w:r>
    </w:p>
    <w:p w:rsidR="00361E7E" w:rsidRPr="00242CC4" w:rsidRDefault="00361E7E" w:rsidP="00361E7E">
      <w:pPr>
        <w:pStyle w:val="Prrafodelista"/>
        <w:spacing w:after="240"/>
        <w:ind w:left="1770"/>
        <w:jc w:val="both"/>
        <w:rPr>
          <w:rFonts w:ascii="Arial" w:hAnsi="Arial" w:cs="Arial"/>
          <w:sz w:val="18"/>
          <w:szCs w:val="18"/>
        </w:rPr>
      </w:pPr>
    </w:p>
    <w:p w:rsidR="00361E7E" w:rsidRPr="00242CC4" w:rsidRDefault="00361E7E" w:rsidP="009533E8">
      <w:pPr>
        <w:pStyle w:val="Prrafodelista"/>
        <w:numPr>
          <w:ilvl w:val="0"/>
          <w:numId w:val="38"/>
        </w:numPr>
        <w:spacing w:after="240"/>
        <w:contextualSpacing/>
        <w:jc w:val="both"/>
        <w:rPr>
          <w:rFonts w:ascii="Arial" w:hAnsi="Arial" w:cs="Arial"/>
          <w:sz w:val="18"/>
          <w:szCs w:val="18"/>
        </w:rPr>
      </w:pPr>
      <w:r w:rsidRPr="00242CC4">
        <w:rPr>
          <w:rFonts w:ascii="Arial" w:hAnsi="Arial" w:cs="Arial"/>
          <w:sz w:val="18"/>
          <w:szCs w:val="18"/>
        </w:rPr>
        <w:t>Cuando el monto de la multa por atraso en la prestación del Servicio alcance el 10% (diez por ciento) del monto total del Contrato, decisión optativa, o el 20% (veinte por ciento), de forma obligatoria.</w:t>
      </w:r>
    </w:p>
    <w:p w:rsidR="00361E7E" w:rsidRPr="00242CC4" w:rsidRDefault="00361E7E" w:rsidP="00361E7E">
      <w:pPr>
        <w:pStyle w:val="Prrafodelista"/>
        <w:spacing w:after="240"/>
        <w:rPr>
          <w:rFonts w:ascii="Arial" w:hAnsi="Arial" w:cs="Arial"/>
          <w:sz w:val="18"/>
          <w:szCs w:val="18"/>
        </w:rPr>
      </w:pPr>
    </w:p>
    <w:p w:rsidR="00361E7E" w:rsidRPr="00242CC4" w:rsidRDefault="00361E7E" w:rsidP="009533E8">
      <w:pPr>
        <w:pStyle w:val="Prrafodelista"/>
        <w:numPr>
          <w:ilvl w:val="0"/>
          <w:numId w:val="38"/>
        </w:numPr>
        <w:spacing w:after="240"/>
        <w:contextualSpacing/>
        <w:jc w:val="both"/>
        <w:rPr>
          <w:rFonts w:ascii="Arial" w:hAnsi="Arial" w:cs="Arial"/>
          <w:sz w:val="18"/>
          <w:szCs w:val="18"/>
        </w:rPr>
      </w:pPr>
      <w:r w:rsidRPr="00242CC4">
        <w:rPr>
          <w:rFonts w:ascii="Arial" w:hAnsi="Arial" w:cs="Arial"/>
          <w:sz w:val="18"/>
          <w:szCs w:val="18"/>
        </w:rPr>
        <w:t>Por fuerza mayor o caso fortuito.</w:t>
      </w:r>
    </w:p>
    <w:p w:rsidR="00361E7E" w:rsidRPr="00242CC4" w:rsidRDefault="00361E7E" w:rsidP="00361E7E">
      <w:pPr>
        <w:pStyle w:val="Prrafodelista"/>
        <w:spacing w:after="240"/>
        <w:ind w:left="1770"/>
        <w:jc w:val="both"/>
        <w:rPr>
          <w:rFonts w:ascii="Arial" w:hAnsi="Arial" w:cs="Arial"/>
          <w:sz w:val="18"/>
          <w:szCs w:val="18"/>
        </w:rPr>
      </w:pPr>
    </w:p>
    <w:p w:rsidR="00361E7E" w:rsidRPr="00242CC4" w:rsidRDefault="00361E7E" w:rsidP="009533E8">
      <w:pPr>
        <w:pStyle w:val="Prrafodelista"/>
        <w:numPr>
          <w:ilvl w:val="0"/>
          <w:numId w:val="38"/>
        </w:numPr>
        <w:spacing w:after="240"/>
        <w:contextualSpacing/>
        <w:jc w:val="both"/>
        <w:rPr>
          <w:rFonts w:ascii="Arial" w:hAnsi="Arial" w:cs="Arial"/>
          <w:sz w:val="18"/>
          <w:szCs w:val="18"/>
        </w:rPr>
      </w:pPr>
      <w:r w:rsidRPr="00242CC4">
        <w:rPr>
          <w:rFonts w:ascii="Arial" w:hAnsi="Arial" w:cs="Arial"/>
          <w:sz w:val="18"/>
          <w:szCs w:val="18"/>
        </w:rPr>
        <w:t>Por incumplimiento a la cláusula (anticorrupción).</w:t>
      </w:r>
    </w:p>
    <w:p w:rsidR="00361E7E" w:rsidRPr="00242CC4" w:rsidRDefault="00361E7E" w:rsidP="00361E7E">
      <w:pPr>
        <w:spacing w:before="120" w:after="120"/>
        <w:ind w:left="1410" w:hanging="702"/>
        <w:jc w:val="both"/>
        <w:rPr>
          <w:rFonts w:ascii="Arial" w:hAnsi="Arial" w:cs="Arial"/>
          <w:b/>
          <w:sz w:val="18"/>
          <w:szCs w:val="18"/>
        </w:rPr>
      </w:pPr>
      <w:r w:rsidRPr="00242CC4">
        <w:rPr>
          <w:rFonts w:ascii="Arial" w:hAnsi="Arial" w:cs="Arial"/>
          <w:b/>
          <w:sz w:val="18"/>
          <w:szCs w:val="18"/>
        </w:rPr>
        <w:t>23.2.2. Resolución a requerimiento del CONTRATISTA por causales atribuibles a la ENTIDAD.</w:t>
      </w:r>
    </w:p>
    <w:p w:rsidR="00361E7E" w:rsidRPr="00242CC4" w:rsidRDefault="00361E7E" w:rsidP="00361E7E">
      <w:pPr>
        <w:spacing w:before="120" w:after="120"/>
        <w:ind w:left="1410" w:firstLine="6"/>
        <w:jc w:val="both"/>
        <w:rPr>
          <w:rFonts w:ascii="Arial" w:hAnsi="Arial" w:cs="Arial"/>
          <w:sz w:val="18"/>
          <w:szCs w:val="18"/>
        </w:rPr>
      </w:pPr>
      <w:r w:rsidRPr="00242CC4">
        <w:rPr>
          <w:rFonts w:ascii="Arial" w:hAnsi="Arial" w:cs="Arial"/>
          <w:sz w:val="18"/>
          <w:szCs w:val="18"/>
        </w:rPr>
        <w:t xml:space="preserve">El </w:t>
      </w:r>
      <w:r w:rsidRPr="00242CC4">
        <w:rPr>
          <w:rFonts w:ascii="Arial" w:hAnsi="Arial" w:cs="Arial"/>
          <w:b/>
          <w:sz w:val="18"/>
          <w:szCs w:val="18"/>
        </w:rPr>
        <w:t>CONTRATISTA,</w:t>
      </w:r>
      <w:r w:rsidRPr="00242CC4">
        <w:rPr>
          <w:rFonts w:ascii="Arial" w:hAnsi="Arial" w:cs="Arial"/>
          <w:sz w:val="18"/>
          <w:szCs w:val="18"/>
        </w:rPr>
        <w:t xml:space="preserve"> podrá proceder al trámite de resolución del Contrato, en los siguientes casos:</w:t>
      </w:r>
    </w:p>
    <w:p w:rsidR="00361E7E" w:rsidRPr="00242CC4" w:rsidRDefault="00361E7E" w:rsidP="009533E8">
      <w:pPr>
        <w:pStyle w:val="Prrafodelista"/>
        <w:numPr>
          <w:ilvl w:val="0"/>
          <w:numId w:val="39"/>
        </w:numPr>
        <w:spacing w:before="120" w:after="120"/>
        <w:contextualSpacing/>
        <w:jc w:val="both"/>
        <w:rPr>
          <w:rFonts w:ascii="Arial" w:hAnsi="Arial" w:cs="Arial"/>
          <w:sz w:val="18"/>
          <w:szCs w:val="18"/>
        </w:rPr>
      </w:pPr>
      <w:r w:rsidRPr="00242CC4">
        <w:rPr>
          <w:rFonts w:ascii="Arial" w:hAnsi="Arial" w:cs="Arial"/>
          <w:sz w:val="18"/>
          <w:szCs w:val="18"/>
        </w:rPr>
        <w:t xml:space="preserve">Si apartándose de los términos del Contrato la </w:t>
      </w:r>
      <w:r w:rsidRPr="00242CC4">
        <w:rPr>
          <w:rFonts w:ascii="Arial" w:hAnsi="Arial" w:cs="Arial"/>
          <w:b/>
          <w:sz w:val="18"/>
          <w:szCs w:val="18"/>
        </w:rPr>
        <w:t>ENTIDAD</w:t>
      </w:r>
      <w:r w:rsidRPr="00242CC4">
        <w:rPr>
          <w:rFonts w:ascii="Arial" w:hAnsi="Arial" w:cs="Arial"/>
          <w:sz w:val="18"/>
          <w:szCs w:val="18"/>
        </w:rPr>
        <w:t>, a través del Fiscal del Servicio</w:t>
      </w:r>
      <w:r w:rsidRPr="00242CC4">
        <w:rPr>
          <w:rFonts w:ascii="Arial" w:hAnsi="Arial" w:cs="Arial"/>
          <w:b/>
          <w:sz w:val="18"/>
          <w:szCs w:val="18"/>
        </w:rPr>
        <w:t>,</w:t>
      </w:r>
      <w:r w:rsidRPr="00242CC4">
        <w:rPr>
          <w:rFonts w:ascii="Arial" w:hAnsi="Arial" w:cs="Arial"/>
          <w:sz w:val="18"/>
          <w:szCs w:val="18"/>
        </w:rPr>
        <w:t xml:space="preserve"> pretende efectuar aumento o disminución en el Servicio, sin cumplir lo establecido por el presente Contrato sin la emisión del Contrato modificatorio correspondiente.</w:t>
      </w:r>
    </w:p>
    <w:p w:rsidR="00361E7E" w:rsidRPr="00242CC4" w:rsidRDefault="00361E7E" w:rsidP="00361E7E">
      <w:pPr>
        <w:pStyle w:val="Prrafodelista"/>
        <w:spacing w:before="120" w:after="120"/>
        <w:ind w:left="1776"/>
        <w:jc w:val="both"/>
        <w:rPr>
          <w:rFonts w:ascii="Arial" w:hAnsi="Arial" w:cs="Arial"/>
          <w:sz w:val="18"/>
          <w:szCs w:val="18"/>
        </w:rPr>
      </w:pPr>
    </w:p>
    <w:p w:rsidR="00361E7E" w:rsidRPr="00242CC4" w:rsidRDefault="00361E7E" w:rsidP="009533E8">
      <w:pPr>
        <w:pStyle w:val="Prrafodelista"/>
        <w:numPr>
          <w:ilvl w:val="0"/>
          <w:numId w:val="39"/>
        </w:numPr>
        <w:spacing w:before="120" w:after="120"/>
        <w:contextualSpacing/>
        <w:jc w:val="both"/>
        <w:rPr>
          <w:rFonts w:ascii="Arial" w:hAnsi="Arial" w:cs="Arial"/>
          <w:sz w:val="18"/>
          <w:szCs w:val="18"/>
        </w:rPr>
      </w:pPr>
      <w:r w:rsidRPr="00242CC4">
        <w:rPr>
          <w:rFonts w:ascii="Arial" w:hAnsi="Arial" w:cs="Arial"/>
          <w:sz w:val="18"/>
          <w:szCs w:val="18"/>
        </w:rPr>
        <w:t>Por utilizar o requerir aquellos Servicios que son objeto del presente Contrato, en beneficio de terceras personas.</w:t>
      </w:r>
    </w:p>
    <w:p w:rsidR="00361E7E" w:rsidRPr="00242CC4" w:rsidRDefault="00361E7E" w:rsidP="00361E7E">
      <w:pPr>
        <w:pStyle w:val="Prrafodelista"/>
        <w:spacing w:before="120" w:after="120"/>
        <w:rPr>
          <w:rFonts w:ascii="Arial" w:hAnsi="Arial" w:cs="Arial"/>
          <w:sz w:val="18"/>
          <w:szCs w:val="18"/>
        </w:rPr>
      </w:pPr>
    </w:p>
    <w:p w:rsidR="00361E7E" w:rsidRPr="00242CC4" w:rsidRDefault="00361E7E" w:rsidP="009533E8">
      <w:pPr>
        <w:pStyle w:val="Prrafodelista"/>
        <w:numPr>
          <w:ilvl w:val="0"/>
          <w:numId w:val="39"/>
        </w:numPr>
        <w:spacing w:before="120" w:after="120"/>
        <w:contextualSpacing/>
        <w:jc w:val="both"/>
        <w:rPr>
          <w:rFonts w:ascii="Arial" w:hAnsi="Arial" w:cs="Arial"/>
          <w:sz w:val="18"/>
          <w:szCs w:val="18"/>
        </w:rPr>
      </w:pPr>
      <w:r w:rsidRPr="00242CC4">
        <w:rPr>
          <w:rFonts w:ascii="Arial" w:hAnsi="Arial" w:cs="Arial"/>
          <w:sz w:val="18"/>
          <w:szCs w:val="18"/>
        </w:rPr>
        <w:t xml:space="preserve">Por suspensión del Servicio por orden escrita de la </w:t>
      </w:r>
      <w:r w:rsidRPr="00242CC4">
        <w:rPr>
          <w:rFonts w:ascii="Arial" w:hAnsi="Arial" w:cs="Arial"/>
          <w:b/>
          <w:sz w:val="18"/>
          <w:szCs w:val="18"/>
        </w:rPr>
        <w:t>ENTIDAD</w:t>
      </w:r>
      <w:r w:rsidRPr="00242CC4">
        <w:rPr>
          <w:rFonts w:ascii="Arial" w:hAnsi="Arial" w:cs="Arial"/>
          <w:sz w:val="18"/>
          <w:szCs w:val="18"/>
        </w:rPr>
        <w:t xml:space="preserve"> por un plazo superior a </w:t>
      </w:r>
      <w:r w:rsidRPr="00242CC4">
        <w:rPr>
          <w:rFonts w:ascii="Arial" w:hAnsi="Arial" w:cs="Arial"/>
          <w:i/>
          <w:sz w:val="18"/>
          <w:szCs w:val="18"/>
          <w:u w:val="single"/>
        </w:rPr>
        <w:t>numeral (literal)</w:t>
      </w:r>
      <w:r w:rsidRPr="00242CC4">
        <w:rPr>
          <w:rFonts w:ascii="Arial" w:hAnsi="Arial" w:cs="Arial"/>
          <w:sz w:val="18"/>
          <w:szCs w:val="18"/>
        </w:rPr>
        <w:t xml:space="preserve"> días calendario; salvo casos de fuerza mayor o caso fortuito.</w:t>
      </w:r>
    </w:p>
    <w:p w:rsidR="00361E7E" w:rsidRPr="00242CC4" w:rsidRDefault="00361E7E" w:rsidP="00361E7E">
      <w:pPr>
        <w:spacing w:before="120" w:after="120"/>
        <w:ind w:left="1413" w:hanging="705"/>
        <w:jc w:val="both"/>
        <w:rPr>
          <w:rFonts w:ascii="Arial" w:hAnsi="Arial" w:cs="Arial"/>
          <w:sz w:val="18"/>
          <w:szCs w:val="18"/>
        </w:rPr>
      </w:pPr>
      <w:r w:rsidRPr="00242CC4">
        <w:rPr>
          <w:rFonts w:ascii="Arial" w:hAnsi="Arial" w:cs="Arial"/>
          <w:b/>
          <w:sz w:val="18"/>
          <w:szCs w:val="18"/>
        </w:rPr>
        <w:t xml:space="preserve">23.2.3. </w:t>
      </w:r>
      <w:r w:rsidRPr="00242CC4">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242CC4">
        <w:rPr>
          <w:rFonts w:ascii="Arial" w:hAnsi="Arial" w:cs="Arial"/>
          <w:sz w:val="18"/>
          <w:szCs w:val="18"/>
        </w:rPr>
        <w:t xml:space="preserve"> </w:t>
      </w:r>
    </w:p>
    <w:p w:rsidR="00361E7E" w:rsidRPr="00242CC4" w:rsidRDefault="00361E7E" w:rsidP="00361E7E">
      <w:pPr>
        <w:pStyle w:val="Prrafodelista"/>
        <w:spacing w:before="120" w:after="120"/>
        <w:ind w:left="1418" w:hanging="709"/>
        <w:jc w:val="both"/>
        <w:rPr>
          <w:rFonts w:ascii="Arial" w:hAnsi="Arial" w:cs="Arial"/>
          <w:color w:val="000000"/>
          <w:sz w:val="18"/>
          <w:szCs w:val="18"/>
        </w:rPr>
      </w:pPr>
      <w:r w:rsidRPr="00242CC4">
        <w:rPr>
          <w:rFonts w:ascii="Arial" w:hAnsi="Arial" w:cs="Arial"/>
          <w:b/>
          <w:color w:val="000000"/>
          <w:sz w:val="18"/>
          <w:szCs w:val="18"/>
        </w:rPr>
        <w:t>23.2.4.</w:t>
      </w:r>
      <w:r w:rsidRPr="00242CC4">
        <w:rPr>
          <w:rFonts w:ascii="Arial" w:hAnsi="Arial" w:cs="Arial"/>
          <w:b/>
          <w:color w:val="000000"/>
          <w:sz w:val="18"/>
          <w:szCs w:val="18"/>
        </w:rPr>
        <w:tab/>
      </w:r>
      <w:r w:rsidRPr="00242CC4">
        <w:rPr>
          <w:rFonts w:ascii="Arial" w:hAnsi="Arial" w:cs="Arial"/>
          <w:color w:val="000000"/>
          <w:sz w:val="18"/>
          <w:szCs w:val="18"/>
        </w:rPr>
        <w:t xml:space="preserve">La </w:t>
      </w:r>
      <w:r w:rsidRPr="00242CC4">
        <w:rPr>
          <w:rFonts w:ascii="Arial" w:hAnsi="Arial" w:cs="Arial"/>
          <w:b/>
          <w:color w:val="000000"/>
          <w:sz w:val="18"/>
          <w:szCs w:val="18"/>
        </w:rPr>
        <w:t xml:space="preserve">ENTIDAD </w:t>
      </w:r>
      <w:r w:rsidRPr="00242CC4">
        <w:rPr>
          <w:rFonts w:ascii="Arial" w:hAnsi="Arial" w:cs="Arial"/>
          <w:color w:val="000000"/>
          <w:sz w:val="18"/>
          <w:szCs w:val="18"/>
        </w:rPr>
        <w:t xml:space="preserve">en cualquier momento podrá resolver de manera unilateral </w:t>
      </w:r>
      <w:r w:rsidRPr="00242CC4">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242CC4">
        <w:rPr>
          <w:rFonts w:ascii="Arial" w:hAnsi="Arial" w:cs="Arial"/>
          <w:b/>
          <w:sz w:val="18"/>
          <w:szCs w:val="18"/>
        </w:rPr>
        <w:t>PROVEEDOR</w:t>
      </w:r>
      <w:r w:rsidRPr="00242CC4">
        <w:rPr>
          <w:rFonts w:ascii="Arial" w:hAnsi="Arial" w:cs="Arial"/>
          <w:sz w:val="18"/>
          <w:szCs w:val="18"/>
        </w:rPr>
        <w:t>;</w:t>
      </w:r>
      <w:r w:rsidRPr="00242CC4">
        <w:rPr>
          <w:rFonts w:ascii="Arial" w:hAnsi="Arial" w:cs="Arial"/>
          <w:b/>
          <w:sz w:val="18"/>
          <w:szCs w:val="18"/>
        </w:rPr>
        <w:t xml:space="preserve"> </w:t>
      </w:r>
      <w:r w:rsidRPr="00242CC4">
        <w:rPr>
          <w:rFonts w:ascii="Arial" w:hAnsi="Arial" w:cs="Arial"/>
          <w:sz w:val="18"/>
          <w:szCs w:val="18"/>
        </w:rPr>
        <w:t>sin lugar a ningún tipo de resarcimiento por parte de la</w:t>
      </w:r>
      <w:r w:rsidRPr="00242CC4">
        <w:rPr>
          <w:rFonts w:ascii="Arial" w:hAnsi="Arial" w:cs="Arial"/>
          <w:b/>
          <w:sz w:val="18"/>
          <w:szCs w:val="18"/>
        </w:rPr>
        <w:t xml:space="preserve"> ENTIDAD </w:t>
      </w:r>
      <w:r w:rsidRPr="00242CC4">
        <w:rPr>
          <w:rFonts w:ascii="Arial" w:hAnsi="Arial" w:cs="Arial"/>
          <w:sz w:val="18"/>
          <w:szCs w:val="18"/>
        </w:rPr>
        <w:t>a</w:t>
      </w:r>
      <w:r w:rsidRPr="00242CC4">
        <w:rPr>
          <w:rFonts w:ascii="Arial" w:hAnsi="Arial" w:cs="Arial"/>
          <w:b/>
          <w:sz w:val="18"/>
          <w:szCs w:val="18"/>
        </w:rPr>
        <w:t xml:space="preserve"> </w:t>
      </w:r>
      <w:r w:rsidRPr="00242CC4">
        <w:rPr>
          <w:rFonts w:ascii="Arial" w:hAnsi="Arial" w:cs="Arial"/>
          <w:sz w:val="18"/>
          <w:szCs w:val="18"/>
        </w:rPr>
        <w:t>favor del</w:t>
      </w:r>
      <w:r w:rsidRPr="00242CC4">
        <w:rPr>
          <w:rFonts w:ascii="Arial" w:hAnsi="Arial" w:cs="Arial"/>
          <w:b/>
          <w:sz w:val="18"/>
          <w:szCs w:val="18"/>
        </w:rPr>
        <w:t xml:space="preserve"> PROVEEDOR.</w:t>
      </w:r>
    </w:p>
    <w:p w:rsidR="00361E7E" w:rsidRPr="00242CC4" w:rsidRDefault="00361E7E" w:rsidP="00361E7E">
      <w:pPr>
        <w:spacing w:before="120" w:after="120"/>
        <w:ind w:left="1413" w:hanging="705"/>
        <w:jc w:val="both"/>
        <w:rPr>
          <w:rFonts w:ascii="Arial" w:hAnsi="Arial" w:cs="Arial"/>
          <w:sz w:val="18"/>
          <w:szCs w:val="18"/>
        </w:rPr>
      </w:pPr>
      <w:r w:rsidRPr="00242CC4">
        <w:rPr>
          <w:rFonts w:ascii="Arial" w:hAnsi="Arial" w:cs="Arial"/>
          <w:b/>
          <w:sz w:val="18"/>
          <w:szCs w:val="18"/>
        </w:rPr>
        <w:t>23.2.5. Reglas aplicables a la Resolución:</w:t>
      </w:r>
    </w:p>
    <w:p w:rsidR="00361E7E" w:rsidRPr="00242CC4" w:rsidRDefault="00361E7E" w:rsidP="00361E7E">
      <w:pPr>
        <w:spacing w:before="120" w:after="120"/>
        <w:ind w:left="1413"/>
        <w:jc w:val="both"/>
        <w:rPr>
          <w:rFonts w:ascii="Arial" w:hAnsi="Arial" w:cs="Arial"/>
          <w:sz w:val="18"/>
          <w:szCs w:val="18"/>
        </w:rPr>
      </w:pPr>
      <w:r w:rsidRPr="00242CC4">
        <w:rPr>
          <w:rFonts w:ascii="Arial" w:hAnsi="Arial" w:cs="Arial"/>
          <w:sz w:val="18"/>
          <w:szCs w:val="18"/>
        </w:rPr>
        <w:t xml:space="preserve">Para procesar la resolución del Contrato por cualquiera de las causales señaladas en los numerales 23.2.1. </w:t>
      </w:r>
      <w:proofErr w:type="gramStart"/>
      <w:r w:rsidRPr="00242CC4">
        <w:rPr>
          <w:rFonts w:ascii="Arial" w:hAnsi="Arial" w:cs="Arial"/>
          <w:sz w:val="18"/>
          <w:szCs w:val="18"/>
        </w:rPr>
        <w:t>y</w:t>
      </w:r>
      <w:proofErr w:type="gramEnd"/>
      <w:r w:rsidRPr="00242CC4">
        <w:rPr>
          <w:rFonts w:ascii="Arial" w:hAnsi="Arial" w:cs="Arial"/>
          <w:sz w:val="18"/>
          <w:szCs w:val="18"/>
        </w:rPr>
        <w:t xml:space="preserve"> 23.2.2., la Parte afectada dará aviso escrito mediante carta notariada, a la otra Parte, de su intención de resolver el Contrato, estableciendo claramente la causal que se aduce.</w:t>
      </w:r>
    </w:p>
    <w:p w:rsidR="00361E7E" w:rsidRPr="00242CC4" w:rsidRDefault="00361E7E" w:rsidP="00361E7E">
      <w:pPr>
        <w:spacing w:before="120" w:after="120"/>
        <w:ind w:left="1416"/>
        <w:jc w:val="both"/>
        <w:rPr>
          <w:rFonts w:ascii="Arial" w:hAnsi="Arial" w:cs="Arial"/>
          <w:sz w:val="18"/>
          <w:szCs w:val="18"/>
        </w:rPr>
      </w:pPr>
      <w:r w:rsidRPr="00242CC4">
        <w:rPr>
          <w:rFonts w:ascii="Arial" w:hAnsi="Arial" w:cs="Arial"/>
          <w:sz w:val="18"/>
          <w:szCs w:val="18"/>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361E7E" w:rsidRPr="00242CC4" w:rsidRDefault="00361E7E" w:rsidP="00361E7E">
      <w:pPr>
        <w:spacing w:before="120" w:after="120"/>
        <w:ind w:left="1416"/>
        <w:jc w:val="both"/>
        <w:rPr>
          <w:rFonts w:ascii="Arial" w:hAnsi="Arial" w:cs="Arial"/>
          <w:sz w:val="18"/>
          <w:szCs w:val="18"/>
        </w:rPr>
      </w:pPr>
      <w:r w:rsidRPr="00242CC4">
        <w:rPr>
          <w:rFonts w:ascii="Arial" w:hAnsi="Arial" w:cs="Arial"/>
          <w:sz w:val="18"/>
          <w:szCs w:val="18"/>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361E7E" w:rsidRPr="00242CC4" w:rsidRDefault="00361E7E" w:rsidP="00361E7E">
      <w:pPr>
        <w:spacing w:before="120" w:after="120"/>
        <w:ind w:left="1416"/>
        <w:jc w:val="both"/>
        <w:rPr>
          <w:rFonts w:ascii="Arial" w:hAnsi="Arial" w:cs="Arial"/>
          <w:sz w:val="18"/>
          <w:szCs w:val="18"/>
        </w:rPr>
      </w:pPr>
      <w:r w:rsidRPr="00242CC4">
        <w:rPr>
          <w:rFonts w:ascii="Arial" w:hAnsi="Arial" w:cs="Arial"/>
          <w:sz w:val="18"/>
          <w:szCs w:val="18"/>
        </w:rPr>
        <w:lastRenderedPageBreak/>
        <w:t xml:space="preserve">Cuando el monto de la multa, alcance al 20% (veinte por ciento) del monto total del Contrato, la </w:t>
      </w:r>
      <w:r w:rsidRPr="00242CC4">
        <w:rPr>
          <w:rFonts w:ascii="Arial" w:hAnsi="Arial" w:cs="Arial"/>
          <w:b/>
          <w:sz w:val="18"/>
          <w:szCs w:val="18"/>
        </w:rPr>
        <w:t>ENTIDAD</w:t>
      </w:r>
      <w:r w:rsidRPr="00242CC4">
        <w:rPr>
          <w:rFonts w:ascii="Arial" w:hAnsi="Arial" w:cs="Arial"/>
          <w:sz w:val="18"/>
          <w:szCs w:val="18"/>
        </w:rPr>
        <w:t xml:space="preserve"> deberá notificar mediante carta notariada que la resolución de Contrato se ha hecho efectiva. </w:t>
      </w:r>
    </w:p>
    <w:p w:rsidR="00361E7E" w:rsidRPr="00242CC4" w:rsidRDefault="00361E7E" w:rsidP="00361E7E">
      <w:pPr>
        <w:tabs>
          <w:tab w:val="left" w:pos="567"/>
        </w:tabs>
        <w:spacing w:before="120" w:after="120"/>
        <w:ind w:left="1418"/>
        <w:jc w:val="both"/>
        <w:rPr>
          <w:rFonts w:ascii="Arial" w:hAnsi="Arial" w:cs="Arial"/>
          <w:sz w:val="18"/>
          <w:szCs w:val="18"/>
        </w:rPr>
      </w:pPr>
      <w:r w:rsidRPr="00242CC4">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42CC4">
        <w:rPr>
          <w:rFonts w:ascii="Arial" w:hAnsi="Arial" w:cs="Arial"/>
          <w:color w:val="000000"/>
          <w:sz w:val="18"/>
          <w:szCs w:val="18"/>
        </w:rPr>
        <w:t>incluir los montos a reconocer por las prestaciones ejecutadas por las Partes.</w:t>
      </w:r>
    </w:p>
    <w:p w:rsidR="00361E7E" w:rsidRPr="00242CC4" w:rsidRDefault="00361E7E" w:rsidP="00361E7E">
      <w:pPr>
        <w:tabs>
          <w:tab w:val="left" w:pos="567"/>
        </w:tabs>
        <w:spacing w:before="120" w:after="120"/>
        <w:ind w:left="1418"/>
        <w:jc w:val="both"/>
        <w:rPr>
          <w:rFonts w:ascii="Arial" w:hAnsi="Arial" w:cs="Arial"/>
          <w:b/>
          <w:bCs/>
          <w:sz w:val="18"/>
          <w:szCs w:val="18"/>
        </w:rPr>
      </w:pPr>
      <w:r w:rsidRPr="00242CC4">
        <w:rPr>
          <w:rFonts w:ascii="Arial" w:hAnsi="Arial" w:cs="Arial"/>
          <w:sz w:val="18"/>
          <w:szCs w:val="18"/>
        </w:rPr>
        <w:t xml:space="preserve">En caso que se proceda a la resolución del Contrato, por razones atribuibles al </w:t>
      </w:r>
      <w:r w:rsidRPr="00242CC4">
        <w:rPr>
          <w:rFonts w:ascii="Arial" w:hAnsi="Arial" w:cs="Arial"/>
          <w:b/>
          <w:sz w:val="18"/>
          <w:szCs w:val="18"/>
        </w:rPr>
        <w:t>CONTRATISTA</w:t>
      </w:r>
      <w:r w:rsidRPr="00242CC4">
        <w:rPr>
          <w:rFonts w:ascii="Arial" w:hAnsi="Arial" w:cs="Arial"/>
          <w:sz w:val="18"/>
          <w:szCs w:val="18"/>
        </w:rPr>
        <w:t>,</w:t>
      </w:r>
      <w:r w:rsidRPr="00242CC4">
        <w:rPr>
          <w:rFonts w:ascii="Arial" w:hAnsi="Arial" w:cs="Arial"/>
          <w:b/>
          <w:sz w:val="18"/>
          <w:szCs w:val="18"/>
        </w:rPr>
        <w:t xml:space="preserve"> </w:t>
      </w:r>
      <w:r w:rsidRPr="00242CC4">
        <w:rPr>
          <w:rFonts w:ascii="Arial" w:hAnsi="Arial" w:cs="Arial"/>
          <w:sz w:val="18"/>
          <w:szCs w:val="18"/>
        </w:rPr>
        <w:t xml:space="preserve">se consolidara en favor de la </w:t>
      </w:r>
      <w:r w:rsidRPr="00242CC4">
        <w:rPr>
          <w:rFonts w:ascii="Arial" w:hAnsi="Arial" w:cs="Arial"/>
          <w:b/>
          <w:sz w:val="18"/>
          <w:szCs w:val="18"/>
        </w:rPr>
        <w:t>ENTIDAD</w:t>
      </w:r>
      <w:r w:rsidRPr="00242CC4">
        <w:rPr>
          <w:rFonts w:ascii="Arial" w:hAnsi="Arial" w:cs="Arial"/>
          <w:sz w:val="18"/>
          <w:szCs w:val="18"/>
        </w:rPr>
        <w:t xml:space="preserve"> la garantía de cumplimiento de Contrato. Por otro lado también se consolidan a favor de la </w:t>
      </w:r>
      <w:r w:rsidRPr="00242CC4">
        <w:rPr>
          <w:rFonts w:ascii="Arial" w:hAnsi="Arial" w:cs="Arial"/>
          <w:b/>
          <w:sz w:val="18"/>
          <w:szCs w:val="18"/>
        </w:rPr>
        <w:t>ENTIDAD</w:t>
      </w:r>
      <w:r w:rsidRPr="00242CC4">
        <w:rPr>
          <w:rFonts w:ascii="Arial" w:hAnsi="Arial" w:cs="Arial"/>
          <w:sz w:val="18"/>
          <w:szCs w:val="18"/>
        </w:rPr>
        <w:t xml:space="preserve"> las multas o penalidades</w:t>
      </w:r>
      <w:r w:rsidRPr="00242CC4">
        <w:rPr>
          <w:rFonts w:ascii="Arial" w:hAnsi="Arial" w:cs="Arial"/>
          <w:b/>
          <w:bCs/>
          <w:sz w:val="18"/>
          <w:szCs w:val="18"/>
        </w:rPr>
        <w:t>.</w:t>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b/>
          <w:sz w:val="18"/>
          <w:szCs w:val="18"/>
          <w:u w:val="single"/>
        </w:rPr>
        <w:t>VIGÉSIMA CUARTA.- (CIERRE DE CONTRATO)</w:t>
      </w:r>
    </w:p>
    <w:p w:rsidR="00361E7E" w:rsidRPr="00242CC4" w:rsidRDefault="00361E7E" w:rsidP="00361E7E">
      <w:pPr>
        <w:widowControl w:val="0"/>
        <w:spacing w:before="120" w:after="120"/>
        <w:jc w:val="both"/>
        <w:rPr>
          <w:rFonts w:ascii="Arial" w:hAnsi="Arial" w:cs="Arial"/>
          <w:sz w:val="18"/>
          <w:szCs w:val="18"/>
        </w:rPr>
      </w:pPr>
      <w:r w:rsidRPr="00242CC4">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361E7E" w:rsidRPr="00242CC4" w:rsidRDefault="00361E7E" w:rsidP="00361E7E">
      <w:pPr>
        <w:widowControl w:val="0"/>
        <w:spacing w:before="120" w:after="120"/>
        <w:jc w:val="both"/>
        <w:rPr>
          <w:rFonts w:ascii="Arial" w:hAnsi="Arial" w:cs="Arial"/>
          <w:sz w:val="18"/>
          <w:szCs w:val="18"/>
        </w:rPr>
      </w:pPr>
      <w:r w:rsidRPr="00242CC4">
        <w:rPr>
          <w:rFonts w:ascii="Arial" w:hAnsi="Arial" w:cs="Arial"/>
          <w:sz w:val="18"/>
          <w:szCs w:val="18"/>
        </w:rPr>
        <w:t>Terminado el Contrato por resolución, las Partes realizaran la conciliación de cuentas finales a efectos de determinar cualquier saldo pendiente de pago si hubiese o correspondiese, emitiendo un acta de cierre del Contrato.</w:t>
      </w:r>
    </w:p>
    <w:p w:rsidR="00361E7E" w:rsidRPr="00242CC4" w:rsidRDefault="00361E7E" w:rsidP="00361E7E">
      <w:pPr>
        <w:spacing w:before="120" w:after="120"/>
        <w:jc w:val="both"/>
        <w:rPr>
          <w:rFonts w:ascii="Arial" w:hAnsi="Arial" w:cs="Arial"/>
          <w:sz w:val="18"/>
          <w:szCs w:val="18"/>
          <w:u w:val="single"/>
        </w:rPr>
      </w:pPr>
      <w:r w:rsidRPr="00242CC4">
        <w:rPr>
          <w:rFonts w:ascii="Arial" w:hAnsi="Arial" w:cs="Arial"/>
          <w:b/>
          <w:sz w:val="18"/>
          <w:szCs w:val="18"/>
          <w:u w:val="single"/>
        </w:rPr>
        <w:t>VIGÉSIMA QUINTA.- (SOLUCIÓN DE CONTROVERSIAS)</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361E7E" w:rsidRPr="00242CC4" w:rsidRDefault="00361E7E" w:rsidP="00361E7E">
      <w:pPr>
        <w:spacing w:before="120" w:after="120"/>
        <w:jc w:val="both"/>
        <w:rPr>
          <w:rFonts w:ascii="Arial" w:hAnsi="Arial" w:cs="Arial"/>
          <w:b/>
          <w:bCs/>
          <w:sz w:val="18"/>
          <w:szCs w:val="18"/>
          <w:u w:val="single"/>
        </w:rPr>
      </w:pPr>
      <w:r w:rsidRPr="00242CC4">
        <w:rPr>
          <w:rFonts w:ascii="Arial" w:hAnsi="Arial" w:cs="Arial"/>
          <w:b/>
          <w:sz w:val="18"/>
          <w:szCs w:val="18"/>
          <w:u w:val="single"/>
        </w:rPr>
        <w:t>VIGÉSIMA SEXTA.-</w:t>
      </w:r>
      <w:r w:rsidRPr="00242CC4">
        <w:rPr>
          <w:rFonts w:ascii="Arial" w:hAnsi="Arial" w:cs="Arial"/>
          <w:b/>
          <w:bCs/>
          <w:sz w:val="18"/>
          <w:szCs w:val="18"/>
          <w:u w:val="single"/>
        </w:rPr>
        <w:t xml:space="preserve"> (MODIFICACIÓN AL CONTRATO) </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361E7E" w:rsidRPr="00242CC4" w:rsidRDefault="00361E7E" w:rsidP="00361E7E">
      <w:pPr>
        <w:spacing w:after="120"/>
        <w:jc w:val="both"/>
        <w:rPr>
          <w:rFonts w:ascii="Arial" w:hAnsi="Arial" w:cs="Arial"/>
          <w:b/>
          <w:i/>
          <w:sz w:val="18"/>
          <w:szCs w:val="18"/>
          <w:u w:val="single"/>
        </w:rPr>
      </w:pPr>
      <w:r w:rsidRPr="00242CC4">
        <w:rPr>
          <w:rFonts w:ascii="Arial" w:hAnsi="Arial" w:cs="Arial"/>
          <w:b/>
          <w:i/>
          <w:sz w:val="18"/>
          <w:szCs w:val="18"/>
          <w:u w:val="single"/>
        </w:rPr>
        <w:t>INCLUIR LA SIGUIENTE CLÁUSULA EN CASO DE QUE CORRESPONDA:</w:t>
      </w:r>
    </w:p>
    <w:p w:rsidR="00361E7E" w:rsidRPr="00242CC4" w:rsidRDefault="00361E7E" w:rsidP="00361E7E">
      <w:pPr>
        <w:spacing w:after="120"/>
        <w:jc w:val="both"/>
        <w:rPr>
          <w:rFonts w:ascii="Arial" w:hAnsi="Arial" w:cs="Arial"/>
          <w:b/>
          <w:i/>
          <w:sz w:val="18"/>
          <w:szCs w:val="18"/>
          <w:u w:val="single"/>
        </w:rPr>
      </w:pPr>
      <w:r w:rsidRPr="00242CC4">
        <w:rPr>
          <w:rFonts w:ascii="Arial" w:hAnsi="Arial" w:cs="Arial"/>
          <w:b/>
          <w:i/>
          <w:sz w:val="18"/>
          <w:szCs w:val="18"/>
          <w:u w:val="single"/>
        </w:rPr>
        <w:t>(PROTOCOLIZACIÓN DEL CONTRATO)</w:t>
      </w:r>
    </w:p>
    <w:p w:rsidR="00361E7E" w:rsidRPr="00242CC4" w:rsidRDefault="00361E7E" w:rsidP="00361E7E">
      <w:pPr>
        <w:spacing w:after="120"/>
        <w:jc w:val="both"/>
        <w:rPr>
          <w:rFonts w:ascii="Arial" w:hAnsi="Arial" w:cs="Arial"/>
          <w:i/>
          <w:sz w:val="18"/>
          <w:szCs w:val="18"/>
        </w:rPr>
      </w:pPr>
      <w:r w:rsidRPr="00242CC4">
        <w:rPr>
          <w:rFonts w:ascii="Arial" w:hAnsi="Arial" w:cs="Arial"/>
          <w:i/>
          <w:sz w:val="18"/>
          <w:szCs w:val="18"/>
        </w:rPr>
        <w:t xml:space="preserve">El presente Contrato será protocolizado con todas las formalidades de Ley por la </w:t>
      </w:r>
      <w:r w:rsidRPr="00242CC4">
        <w:rPr>
          <w:rFonts w:ascii="Arial" w:hAnsi="Arial" w:cs="Arial"/>
          <w:b/>
          <w:i/>
          <w:sz w:val="18"/>
          <w:szCs w:val="18"/>
        </w:rPr>
        <w:t>Entidad</w:t>
      </w:r>
      <w:r w:rsidRPr="00242CC4">
        <w:rPr>
          <w:rFonts w:ascii="Arial" w:hAnsi="Arial" w:cs="Arial"/>
          <w:i/>
          <w:sz w:val="18"/>
          <w:szCs w:val="18"/>
        </w:rPr>
        <w:t xml:space="preserve"> en el distrito administrativo correspondiente. El importe que por concepto de protocolización debe ser pagado por el </w:t>
      </w:r>
      <w:r w:rsidRPr="00242CC4">
        <w:rPr>
          <w:rFonts w:ascii="Arial" w:hAnsi="Arial" w:cs="Arial"/>
          <w:b/>
          <w:bCs/>
          <w:i/>
          <w:sz w:val="18"/>
          <w:szCs w:val="18"/>
        </w:rPr>
        <w:t>Contratista</w:t>
      </w:r>
      <w:r w:rsidRPr="00242CC4">
        <w:rPr>
          <w:rFonts w:ascii="Arial" w:hAnsi="Arial" w:cs="Arial"/>
          <w:i/>
          <w:sz w:val="18"/>
          <w:szCs w:val="18"/>
        </w:rPr>
        <w:t xml:space="preserve">. En caso que este importe no sea cancelado por el </w:t>
      </w:r>
      <w:r w:rsidRPr="00242CC4">
        <w:rPr>
          <w:rFonts w:ascii="Arial" w:hAnsi="Arial" w:cs="Arial"/>
          <w:b/>
          <w:bCs/>
          <w:i/>
          <w:sz w:val="18"/>
          <w:szCs w:val="18"/>
        </w:rPr>
        <w:t>Contratista</w:t>
      </w:r>
      <w:r w:rsidRPr="00242CC4">
        <w:rPr>
          <w:rFonts w:ascii="Arial" w:hAnsi="Arial" w:cs="Arial"/>
          <w:i/>
          <w:sz w:val="18"/>
          <w:szCs w:val="18"/>
        </w:rPr>
        <w:t xml:space="preserve"> podrá ser descontado por la </w:t>
      </w:r>
      <w:r w:rsidRPr="00242CC4">
        <w:rPr>
          <w:rFonts w:ascii="Arial" w:hAnsi="Arial" w:cs="Arial"/>
          <w:b/>
          <w:i/>
          <w:sz w:val="18"/>
          <w:szCs w:val="18"/>
        </w:rPr>
        <w:t>Entidad</w:t>
      </w:r>
      <w:r w:rsidRPr="00242CC4">
        <w:rPr>
          <w:rFonts w:ascii="Arial" w:hAnsi="Arial" w:cs="Arial"/>
          <w:i/>
          <w:sz w:val="18"/>
          <w:szCs w:val="18"/>
        </w:rPr>
        <w:t xml:space="preserve"> a tiempo de hacer efectivo el pago de las planillas mensuales o en la planilla final del Contrato. </w:t>
      </w:r>
    </w:p>
    <w:p w:rsidR="00361E7E" w:rsidRPr="00242CC4" w:rsidRDefault="00361E7E" w:rsidP="00361E7E">
      <w:pPr>
        <w:spacing w:after="120"/>
        <w:jc w:val="both"/>
        <w:rPr>
          <w:rFonts w:ascii="Arial" w:hAnsi="Arial" w:cs="Arial"/>
          <w:i/>
          <w:sz w:val="18"/>
          <w:szCs w:val="18"/>
        </w:rPr>
      </w:pPr>
      <w:r w:rsidRPr="00242CC4">
        <w:rPr>
          <w:rFonts w:ascii="Arial" w:hAnsi="Arial" w:cs="Arial"/>
          <w:i/>
          <w:sz w:val="18"/>
          <w:szCs w:val="18"/>
        </w:rPr>
        <w:t>Esta protocolización contendrá los siguientes documentos:</w:t>
      </w:r>
    </w:p>
    <w:p w:rsidR="00361E7E" w:rsidRPr="00242CC4" w:rsidRDefault="00361E7E" w:rsidP="00361E7E">
      <w:pPr>
        <w:spacing w:after="120"/>
        <w:jc w:val="both"/>
        <w:rPr>
          <w:rFonts w:ascii="Arial" w:hAnsi="Arial" w:cs="Arial"/>
          <w:i/>
          <w:sz w:val="18"/>
          <w:szCs w:val="18"/>
        </w:rPr>
      </w:pPr>
      <w:r w:rsidRPr="00242CC4">
        <w:rPr>
          <w:rFonts w:ascii="Arial" w:hAnsi="Arial" w:cs="Arial"/>
          <w:i/>
          <w:sz w:val="18"/>
          <w:szCs w:val="18"/>
        </w:rPr>
        <w:t>Originales o fotocopias legalizadas de:</w:t>
      </w:r>
    </w:p>
    <w:p w:rsidR="00361E7E" w:rsidRPr="00242CC4" w:rsidRDefault="00361E7E" w:rsidP="009533E8">
      <w:pPr>
        <w:numPr>
          <w:ilvl w:val="0"/>
          <w:numId w:val="46"/>
        </w:numPr>
        <w:ind w:left="1134" w:hanging="283"/>
        <w:jc w:val="both"/>
        <w:rPr>
          <w:rFonts w:ascii="Arial" w:hAnsi="Arial" w:cs="Arial"/>
          <w:i/>
          <w:sz w:val="18"/>
          <w:szCs w:val="18"/>
        </w:rPr>
      </w:pPr>
      <w:r w:rsidRPr="00242CC4">
        <w:rPr>
          <w:rFonts w:ascii="Arial" w:hAnsi="Arial" w:cs="Arial"/>
          <w:i/>
          <w:sz w:val="18"/>
          <w:szCs w:val="18"/>
        </w:rPr>
        <w:t xml:space="preserve">Testimonio del poder del representante legal referido en el Contrato. </w:t>
      </w:r>
    </w:p>
    <w:p w:rsidR="00361E7E" w:rsidRPr="00242CC4" w:rsidRDefault="00361E7E" w:rsidP="009533E8">
      <w:pPr>
        <w:numPr>
          <w:ilvl w:val="0"/>
          <w:numId w:val="46"/>
        </w:numPr>
        <w:ind w:left="1134" w:hanging="283"/>
        <w:jc w:val="both"/>
        <w:rPr>
          <w:rFonts w:ascii="Arial" w:hAnsi="Arial" w:cs="Arial"/>
          <w:i/>
          <w:sz w:val="18"/>
          <w:szCs w:val="18"/>
        </w:rPr>
      </w:pPr>
      <w:r w:rsidRPr="00242CC4">
        <w:rPr>
          <w:rFonts w:ascii="Arial" w:hAnsi="Arial" w:cs="Arial"/>
          <w:i/>
          <w:sz w:val="18"/>
          <w:szCs w:val="18"/>
        </w:rPr>
        <w:t>Certificado de  matrícula de inscripción en FUNDEMPRESA.</w:t>
      </w:r>
    </w:p>
    <w:p w:rsidR="00361E7E" w:rsidRPr="00242CC4" w:rsidRDefault="00361E7E" w:rsidP="009533E8">
      <w:pPr>
        <w:numPr>
          <w:ilvl w:val="0"/>
          <w:numId w:val="46"/>
        </w:numPr>
        <w:ind w:left="1134" w:hanging="283"/>
        <w:jc w:val="both"/>
        <w:rPr>
          <w:rFonts w:ascii="Arial" w:hAnsi="Arial" w:cs="Arial"/>
          <w:i/>
          <w:sz w:val="18"/>
          <w:szCs w:val="18"/>
        </w:rPr>
      </w:pPr>
      <w:r w:rsidRPr="00242CC4">
        <w:rPr>
          <w:rFonts w:ascii="Arial" w:hAnsi="Arial" w:cs="Arial"/>
          <w:i/>
          <w:sz w:val="18"/>
          <w:szCs w:val="18"/>
        </w:rPr>
        <w:t>Minuta del Contrato</w:t>
      </w:r>
    </w:p>
    <w:p w:rsidR="00361E7E" w:rsidRPr="00242CC4" w:rsidRDefault="00361E7E" w:rsidP="00361E7E">
      <w:pPr>
        <w:jc w:val="both"/>
        <w:rPr>
          <w:rFonts w:ascii="Arial" w:hAnsi="Arial" w:cs="Arial"/>
          <w:i/>
          <w:sz w:val="18"/>
          <w:szCs w:val="18"/>
        </w:rPr>
      </w:pPr>
      <w:r w:rsidRPr="00242CC4">
        <w:rPr>
          <w:rFonts w:ascii="Arial" w:hAnsi="Arial" w:cs="Arial"/>
          <w:i/>
          <w:sz w:val="18"/>
          <w:szCs w:val="18"/>
        </w:rPr>
        <w:t>Fotocopias simples de:</w:t>
      </w:r>
    </w:p>
    <w:p w:rsidR="00361E7E" w:rsidRPr="00242CC4" w:rsidRDefault="00361E7E" w:rsidP="009533E8">
      <w:pPr>
        <w:numPr>
          <w:ilvl w:val="0"/>
          <w:numId w:val="46"/>
        </w:numPr>
        <w:ind w:left="1134" w:hanging="283"/>
        <w:jc w:val="both"/>
        <w:rPr>
          <w:rFonts w:ascii="Arial" w:hAnsi="Arial" w:cs="Arial"/>
          <w:i/>
          <w:sz w:val="18"/>
          <w:szCs w:val="18"/>
        </w:rPr>
      </w:pPr>
      <w:r w:rsidRPr="00242CC4">
        <w:rPr>
          <w:rFonts w:ascii="Arial" w:hAnsi="Arial" w:cs="Arial"/>
          <w:i/>
          <w:sz w:val="18"/>
          <w:szCs w:val="18"/>
        </w:rPr>
        <w:t>Cédula de identidad del representante legal.  </w:t>
      </w:r>
    </w:p>
    <w:p w:rsidR="00361E7E" w:rsidRPr="00242CC4" w:rsidRDefault="00361E7E" w:rsidP="009533E8">
      <w:pPr>
        <w:numPr>
          <w:ilvl w:val="0"/>
          <w:numId w:val="46"/>
        </w:numPr>
        <w:ind w:left="1134" w:hanging="283"/>
        <w:jc w:val="both"/>
        <w:rPr>
          <w:rFonts w:ascii="Arial" w:hAnsi="Arial" w:cs="Arial"/>
          <w:i/>
          <w:sz w:val="18"/>
          <w:szCs w:val="18"/>
        </w:rPr>
      </w:pPr>
      <w:r w:rsidRPr="00242CC4">
        <w:rPr>
          <w:rFonts w:ascii="Arial" w:hAnsi="Arial" w:cs="Arial"/>
          <w:i/>
          <w:sz w:val="18"/>
          <w:szCs w:val="18"/>
        </w:rPr>
        <w:t xml:space="preserve">Escritura  de constitución de la empresa.  </w:t>
      </w:r>
    </w:p>
    <w:p w:rsidR="00361E7E" w:rsidRPr="00242CC4" w:rsidRDefault="00361E7E" w:rsidP="009533E8">
      <w:pPr>
        <w:numPr>
          <w:ilvl w:val="0"/>
          <w:numId w:val="46"/>
        </w:numPr>
        <w:spacing w:after="120"/>
        <w:ind w:left="1134" w:hanging="283"/>
        <w:jc w:val="both"/>
        <w:rPr>
          <w:rFonts w:ascii="Arial" w:hAnsi="Arial" w:cs="Arial"/>
          <w:i/>
          <w:sz w:val="18"/>
          <w:szCs w:val="18"/>
        </w:rPr>
      </w:pPr>
      <w:r w:rsidRPr="00242CC4">
        <w:rPr>
          <w:rFonts w:ascii="Arial" w:hAnsi="Arial" w:cs="Arial"/>
          <w:i/>
          <w:sz w:val="18"/>
          <w:szCs w:val="18"/>
        </w:rPr>
        <w:t xml:space="preserve">Garantía de cumplimiento de contrato </w:t>
      </w:r>
    </w:p>
    <w:p w:rsidR="00361E7E" w:rsidRPr="00242CC4" w:rsidRDefault="00361E7E" w:rsidP="00361E7E">
      <w:pPr>
        <w:spacing w:after="120"/>
        <w:jc w:val="both"/>
        <w:rPr>
          <w:rFonts w:ascii="Arial" w:hAnsi="Arial" w:cs="Arial"/>
          <w:i/>
          <w:sz w:val="18"/>
          <w:szCs w:val="18"/>
        </w:rPr>
      </w:pPr>
      <w:r w:rsidRPr="00242CC4">
        <w:rPr>
          <w:rFonts w:ascii="Arial" w:hAnsi="Arial" w:cs="Arial"/>
          <w:i/>
          <w:sz w:val="18"/>
          <w:szCs w:val="18"/>
        </w:rPr>
        <w:t>En caso de que por cualquier circunstancia, el presente documento no fuese protocolizado, servirá a los efectos de Ley y de su cumplimiento, como documento suficiente a las Partes.</w:t>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b/>
          <w:sz w:val="18"/>
          <w:szCs w:val="18"/>
          <w:u w:val="single"/>
        </w:rPr>
        <w:t xml:space="preserve">VIGÉSIMA SÉPTIMA.- (ANTICORRUPCIÓN) </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w:t>
      </w:r>
      <w:r w:rsidRPr="00242CC4">
        <w:rPr>
          <w:rFonts w:ascii="Arial" w:hAnsi="Arial" w:cs="Arial"/>
          <w:sz w:val="18"/>
          <w:szCs w:val="18"/>
        </w:rPr>
        <w:lastRenderedPageBreak/>
        <w:t xml:space="preserve">Enriquecimiento Ilícito e Investigación de Fortunas “Marcelo Quiroga Santa Cruz” y/o la “Convención Contra la Corrupción de las Naciones Unidas y/o la “Convención Interamericana Contra la Corrupción”, sin perjuicio de que la </w:t>
      </w:r>
      <w:r w:rsidRPr="00242CC4">
        <w:rPr>
          <w:rFonts w:ascii="Arial" w:hAnsi="Arial" w:cs="Arial"/>
          <w:b/>
          <w:sz w:val="18"/>
          <w:szCs w:val="18"/>
        </w:rPr>
        <w:t>ENTIDAD</w:t>
      </w:r>
      <w:r w:rsidRPr="00242CC4">
        <w:rPr>
          <w:rFonts w:ascii="Arial" w:hAnsi="Arial" w:cs="Arial"/>
          <w:sz w:val="18"/>
          <w:szCs w:val="18"/>
        </w:rPr>
        <w:t xml:space="preserve"> resuelva el presente Contrato y se ejecuten las garantías que se encuentren vigentes al momento de la resolución.  </w:t>
      </w:r>
    </w:p>
    <w:p w:rsidR="00361E7E" w:rsidRPr="00242CC4" w:rsidRDefault="00361E7E" w:rsidP="00361E7E">
      <w:pPr>
        <w:spacing w:before="120" w:after="120"/>
        <w:jc w:val="both"/>
        <w:rPr>
          <w:rFonts w:ascii="Arial" w:hAnsi="Arial" w:cs="Arial"/>
          <w:sz w:val="18"/>
          <w:szCs w:val="18"/>
          <w:u w:val="single"/>
        </w:rPr>
      </w:pPr>
      <w:r w:rsidRPr="00242CC4">
        <w:rPr>
          <w:rFonts w:ascii="Arial" w:hAnsi="Arial" w:cs="Arial"/>
          <w:b/>
          <w:sz w:val="18"/>
          <w:szCs w:val="18"/>
          <w:u w:val="single"/>
        </w:rPr>
        <w:t>VIGÉSIMA OCTAVA.- (CONFORMIDAD)</w:t>
      </w:r>
    </w:p>
    <w:p w:rsidR="00361E7E" w:rsidRPr="00242CC4" w:rsidRDefault="00361E7E" w:rsidP="00361E7E">
      <w:pPr>
        <w:spacing w:before="120" w:after="120"/>
        <w:jc w:val="both"/>
        <w:rPr>
          <w:rFonts w:ascii="Arial" w:hAnsi="Arial" w:cs="Arial"/>
          <w:sz w:val="18"/>
          <w:szCs w:val="18"/>
          <w:lang w:eastAsia="es-BO"/>
        </w:rPr>
      </w:pPr>
      <w:r w:rsidRPr="00242CC4">
        <w:rPr>
          <w:rFonts w:ascii="Arial" w:hAnsi="Arial" w:cs="Arial"/>
          <w:sz w:val="18"/>
          <w:szCs w:val="18"/>
        </w:rPr>
        <w:t>En señal de conformidad y para su fiel y estricto cumplimiento, suscribimos el presente Contrato en 4 (cuatro) ejemplares de un mismo tenor y validez, _______________________</w:t>
      </w:r>
      <w:r w:rsidRPr="00242CC4">
        <w:rPr>
          <w:rFonts w:ascii="Arial" w:hAnsi="Arial" w:cs="Arial"/>
          <w:sz w:val="18"/>
          <w:szCs w:val="18"/>
          <w:lang w:eastAsia="es-BO"/>
        </w:rPr>
        <w:t xml:space="preserve">, </w:t>
      </w:r>
      <w:r w:rsidRPr="00242CC4">
        <w:rPr>
          <w:rFonts w:ascii="Arial" w:hAnsi="Arial" w:cs="Arial"/>
          <w:sz w:val="18"/>
          <w:szCs w:val="18"/>
        </w:rPr>
        <w:t xml:space="preserve">en representación legal de la </w:t>
      </w:r>
      <w:r w:rsidRPr="00242CC4">
        <w:rPr>
          <w:rFonts w:ascii="Arial" w:hAnsi="Arial" w:cs="Arial"/>
          <w:b/>
          <w:sz w:val="18"/>
          <w:szCs w:val="18"/>
        </w:rPr>
        <w:t>ENTIDAD</w:t>
      </w:r>
      <w:r w:rsidRPr="00242CC4">
        <w:rPr>
          <w:rFonts w:ascii="Arial" w:hAnsi="Arial" w:cs="Arial"/>
          <w:sz w:val="18"/>
          <w:szCs w:val="18"/>
        </w:rPr>
        <w:t xml:space="preserve">, y ______________________ en representación del </w:t>
      </w:r>
      <w:r w:rsidRPr="00242CC4">
        <w:rPr>
          <w:rFonts w:ascii="Arial" w:hAnsi="Arial" w:cs="Arial"/>
          <w:b/>
          <w:sz w:val="18"/>
          <w:szCs w:val="18"/>
        </w:rPr>
        <w:t>CONTRATISTA</w:t>
      </w:r>
      <w:r w:rsidRPr="00242CC4">
        <w:rPr>
          <w:rFonts w:ascii="Arial" w:hAnsi="Arial" w:cs="Arial"/>
          <w:sz w:val="18"/>
          <w:szCs w:val="18"/>
        </w:rPr>
        <w:t>.</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Este documento, conforme a disposiciones legales de control fiscal vigentes, será registrado ante la Contraloría General del Estado en idioma castellano.</w:t>
      </w:r>
    </w:p>
    <w:p w:rsidR="00361E7E" w:rsidRPr="00242CC4" w:rsidRDefault="00361E7E" w:rsidP="00361E7E">
      <w:pPr>
        <w:spacing w:before="120" w:after="120"/>
        <w:jc w:val="both"/>
        <w:rPr>
          <w:rFonts w:ascii="Arial" w:hAnsi="Arial" w:cs="Arial"/>
          <w:sz w:val="18"/>
          <w:szCs w:val="18"/>
        </w:rPr>
      </w:pPr>
    </w:p>
    <w:p w:rsidR="00361E7E" w:rsidRPr="00242CC4" w:rsidRDefault="00361E7E" w:rsidP="00361E7E">
      <w:pPr>
        <w:spacing w:before="120" w:after="120"/>
        <w:jc w:val="both"/>
        <w:rPr>
          <w:rFonts w:ascii="Arial" w:hAnsi="Arial" w:cs="Arial"/>
          <w:sz w:val="18"/>
          <w:szCs w:val="18"/>
        </w:rPr>
      </w:pPr>
    </w:p>
    <w:p w:rsidR="00361E7E" w:rsidRPr="00242CC4" w:rsidRDefault="00361E7E" w:rsidP="00361E7E">
      <w:pPr>
        <w:spacing w:before="120" w:after="120"/>
        <w:jc w:val="both"/>
        <w:rPr>
          <w:rFonts w:ascii="Arial" w:hAnsi="Arial" w:cs="Arial"/>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602"/>
      </w:tblGrid>
      <w:tr w:rsidR="00361E7E" w:rsidRPr="00242CC4" w:rsidTr="00CB62AC">
        <w:tc>
          <w:tcPr>
            <w:tcW w:w="4914" w:type="dxa"/>
          </w:tcPr>
          <w:p w:rsidR="00361E7E" w:rsidRPr="00242CC4" w:rsidRDefault="00361E7E" w:rsidP="00CB62AC">
            <w:pPr>
              <w:jc w:val="both"/>
              <w:rPr>
                <w:rFonts w:ascii="Arial" w:hAnsi="Arial" w:cs="Arial"/>
                <w:sz w:val="18"/>
                <w:szCs w:val="18"/>
                <w:lang w:val="es-BO"/>
              </w:rPr>
            </w:pPr>
            <w:r w:rsidRPr="00242CC4">
              <w:rPr>
                <w:rFonts w:ascii="Arial" w:hAnsi="Arial" w:cs="Arial"/>
                <w:sz w:val="18"/>
                <w:szCs w:val="18"/>
                <w:lang w:val="es-BO"/>
              </w:rPr>
              <w:t xml:space="preserve">         Lic. __________________</w:t>
            </w:r>
          </w:p>
        </w:tc>
        <w:tc>
          <w:tcPr>
            <w:tcW w:w="4914" w:type="dxa"/>
          </w:tcPr>
          <w:p w:rsidR="00361E7E" w:rsidRPr="00242CC4" w:rsidRDefault="00361E7E" w:rsidP="00CB62AC">
            <w:pPr>
              <w:jc w:val="both"/>
              <w:rPr>
                <w:rFonts w:ascii="Arial" w:hAnsi="Arial" w:cs="Arial"/>
                <w:sz w:val="18"/>
                <w:szCs w:val="18"/>
                <w:lang w:val="es-BO"/>
              </w:rPr>
            </w:pPr>
            <w:r w:rsidRPr="00242CC4">
              <w:rPr>
                <w:rFonts w:ascii="Arial" w:hAnsi="Arial" w:cs="Arial"/>
                <w:sz w:val="18"/>
                <w:szCs w:val="18"/>
                <w:lang w:val="es-BO"/>
              </w:rPr>
              <w:t xml:space="preserve">          Sr. ________________________</w:t>
            </w:r>
          </w:p>
        </w:tc>
      </w:tr>
      <w:tr w:rsidR="00361E7E" w:rsidRPr="00242CC4" w:rsidTr="00CB62AC">
        <w:tc>
          <w:tcPr>
            <w:tcW w:w="4914" w:type="dxa"/>
          </w:tcPr>
          <w:p w:rsidR="00361E7E" w:rsidRPr="00242CC4" w:rsidRDefault="00361E7E" w:rsidP="00CB62AC">
            <w:pPr>
              <w:jc w:val="both"/>
              <w:rPr>
                <w:rFonts w:ascii="Arial" w:hAnsi="Arial" w:cs="Arial"/>
                <w:i/>
                <w:sz w:val="18"/>
                <w:szCs w:val="18"/>
                <w:lang w:val="es-BO"/>
              </w:rPr>
            </w:pPr>
            <w:r w:rsidRPr="00242CC4">
              <w:rPr>
                <w:rFonts w:ascii="Arial" w:hAnsi="Arial" w:cs="Arial"/>
                <w:i/>
                <w:sz w:val="18"/>
                <w:szCs w:val="18"/>
                <w:lang w:val="es-BO"/>
              </w:rPr>
              <w:t xml:space="preserve">                       cargo</w:t>
            </w:r>
          </w:p>
          <w:p w:rsidR="00361E7E" w:rsidRPr="00242CC4" w:rsidRDefault="00361E7E" w:rsidP="00CB62AC">
            <w:pPr>
              <w:jc w:val="both"/>
              <w:rPr>
                <w:rFonts w:ascii="Arial" w:hAnsi="Arial" w:cs="Arial"/>
                <w:b/>
                <w:sz w:val="18"/>
                <w:szCs w:val="18"/>
                <w:lang w:val="es-BO"/>
              </w:rPr>
            </w:pPr>
            <w:r w:rsidRPr="00242CC4">
              <w:rPr>
                <w:rFonts w:ascii="Arial" w:hAnsi="Arial" w:cs="Arial"/>
                <w:i/>
                <w:sz w:val="18"/>
                <w:szCs w:val="18"/>
                <w:lang w:val="es-BO"/>
              </w:rPr>
              <w:t xml:space="preserve">              </w:t>
            </w:r>
            <w:r w:rsidRPr="00242CC4">
              <w:rPr>
                <w:rFonts w:ascii="Arial" w:hAnsi="Arial" w:cs="Arial"/>
                <w:b/>
                <w:sz w:val="18"/>
                <w:szCs w:val="18"/>
                <w:lang w:val="es-BO"/>
              </w:rPr>
              <w:t xml:space="preserve">        YPFB</w:t>
            </w:r>
          </w:p>
          <w:p w:rsidR="00361E7E" w:rsidRPr="00242CC4" w:rsidRDefault="00361E7E" w:rsidP="00CB62AC">
            <w:pPr>
              <w:jc w:val="both"/>
              <w:rPr>
                <w:rFonts w:ascii="Arial" w:hAnsi="Arial" w:cs="Arial"/>
                <w:b/>
                <w:sz w:val="18"/>
                <w:szCs w:val="18"/>
                <w:lang w:val="es-BO"/>
              </w:rPr>
            </w:pPr>
            <w:r w:rsidRPr="00242CC4">
              <w:rPr>
                <w:rFonts w:ascii="Arial" w:hAnsi="Arial" w:cs="Arial"/>
                <w:b/>
                <w:sz w:val="18"/>
                <w:szCs w:val="18"/>
                <w:lang w:val="es-BO"/>
              </w:rPr>
              <w:t xml:space="preserve">                   ENTIDAD</w:t>
            </w:r>
          </w:p>
        </w:tc>
        <w:tc>
          <w:tcPr>
            <w:tcW w:w="4914" w:type="dxa"/>
          </w:tcPr>
          <w:p w:rsidR="00361E7E" w:rsidRPr="00242CC4" w:rsidRDefault="00361E7E" w:rsidP="00CB62AC">
            <w:pPr>
              <w:jc w:val="both"/>
              <w:rPr>
                <w:rFonts w:ascii="Arial" w:hAnsi="Arial" w:cs="Arial"/>
                <w:i/>
                <w:sz w:val="18"/>
                <w:szCs w:val="18"/>
                <w:lang w:val="es-BO"/>
              </w:rPr>
            </w:pPr>
            <w:r w:rsidRPr="00242CC4">
              <w:rPr>
                <w:rFonts w:ascii="Arial" w:hAnsi="Arial" w:cs="Arial"/>
                <w:i/>
                <w:sz w:val="18"/>
                <w:szCs w:val="18"/>
                <w:lang w:val="es-BO"/>
              </w:rPr>
              <w:t xml:space="preserve">                         nombre empresa</w:t>
            </w:r>
          </w:p>
          <w:p w:rsidR="00361E7E" w:rsidRPr="00242CC4" w:rsidRDefault="00361E7E" w:rsidP="00CB62AC">
            <w:pPr>
              <w:jc w:val="both"/>
              <w:rPr>
                <w:rFonts w:ascii="Arial" w:hAnsi="Arial" w:cs="Arial"/>
                <w:b/>
                <w:sz w:val="18"/>
                <w:szCs w:val="18"/>
                <w:lang w:val="es-BO"/>
              </w:rPr>
            </w:pPr>
            <w:r w:rsidRPr="00242CC4">
              <w:rPr>
                <w:rFonts w:ascii="Arial" w:hAnsi="Arial" w:cs="Arial"/>
                <w:b/>
                <w:sz w:val="18"/>
                <w:szCs w:val="18"/>
                <w:lang w:val="es-BO"/>
              </w:rPr>
              <w:t xml:space="preserve">                            PROVEEDOR</w:t>
            </w:r>
          </w:p>
        </w:tc>
      </w:tr>
    </w:tbl>
    <w:p w:rsidR="00361E7E" w:rsidRPr="0052166F" w:rsidRDefault="00361E7E" w:rsidP="00361E7E">
      <w:pPr>
        <w:spacing w:before="120" w:after="120"/>
        <w:jc w:val="both"/>
        <w:rPr>
          <w:rFonts w:ascii="Arial" w:hAnsi="Arial" w:cs="Arial"/>
        </w:rPr>
      </w:pP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816476">
      <w:footerReference w:type="default" r:id="rId21"/>
      <w:pgSz w:w="12242" w:h="15842" w:code="1"/>
      <w:pgMar w:top="1418"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2E18" w:rsidRDefault="00142E18">
      <w:r>
        <w:separator/>
      </w:r>
    </w:p>
  </w:endnote>
  <w:endnote w:type="continuationSeparator" w:id="0">
    <w:p w:rsidR="00142E18" w:rsidRDefault="00142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enturyGoth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21A" w:rsidRDefault="0092621A">
    <w:pPr>
      <w:pStyle w:val="Piedepgina"/>
      <w:jc w:val="right"/>
    </w:pPr>
    <w:r>
      <w:fldChar w:fldCharType="begin"/>
    </w:r>
    <w:r>
      <w:instrText xml:space="preserve"> PAGE   \* MERGEFORMAT </w:instrText>
    </w:r>
    <w:r>
      <w:fldChar w:fldCharType="separate"/>
    </w:r>
    <w:r w:rsidR="00333543">
      <w:rPr>
        <w:noProof/>
      </w:rPr>
      <w:t>3</w:t>
    </w:r>
    <w:r>
      <w:fldChar w:fldCharType="end"/>
    </w:r>
  </w:p>
  <w:p w:rsidR="0092621A" w:rsidRDefault="0092621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2E18" w:rsidRDefault="00142E18">
      <w:r>
        <w:separator/>
      </w:r>
    </w:p>
  </w:footnote>
  <w:footnote w:type="continuationSeparator" w:id="0">
    <w:p w:rsidR="00142E18" w:rsidRDefault="00142E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3BE0686E"/>
    <w:lvl w:ilvl="0">
      <w:start w:val="1"/>
      <w:numFmt w:val="bullet"/>
      <w:pStyle w:val="Listaconvietas5"/>
      <w:lvlText w:val=""/>
      <w:lvlJc w:val="left"/>
      <w:pPr>
        <w:tabs>
          <w:tab w:val="num" w:pos="1492"/>
        </w:tabs>
        <w:ind w:left="1492" w:hanging="360"/>
      </w:pPr>
      <w:rPr>
        <w:rFonts w:ascii="Symbol" w:hAnsi="Symbol" w:hint="default"/>
      </w:rPr>
    </w:lvl>
  </w:abstractNum>
  <w:abstractNum w:abstractNumId="1">
    <w:nsid w:val="FFFFFF88"/>
    <w:multiLevelType w:val="singleLevel"/>
    <w:tmpl w:val="7C182EDC"/>
    <w:lvl w:ilvl="0">
      <w:start w:val="1"/>
      <w:numFmt w:val="decimal"/>
      <w:pStyle w:val="Listaconnmeros"/>
      <w:lvlText w:val="%1."/>
      <w:lvlJc w:val="left"/>
      <w:pPr>
        <w:tabs>
          <w:tab w:val="num" w:pos="360"/>
        </w:tabs>
        <w:ind w:left="360" w:hanging="360"/>
      </w:pPr>
    </w:lvl>
  </w:abstractNum>
  <w:abstractNum w:abstractNumId="2">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3">
    <w:nsid w:val="01890D22"/>
    <w:multiLevelType w:val="hybridMultilevel"/>
    <w:tmpl w:val="0F06C11C"/>
    <w:lvl w:ilvl="0" w:tplc="7660AEB6">
      <w:numFmt w:val="bullet"/>
      <w:lvlText w:val="-"/>
      <w:lvlJc w:val="left"/>
      <w:pPr>
        <w:ind w:left="1080" w:hanging="360"/>
      </w:pPr>
      <w:rPr>
        <w:rFonts w:ascii="Times New Roman" w:eastAsia="Calibr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5">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1">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AF51706"/>
    <w:multiLevelType w:val="hybridMultilevel"/>
    <w:tmpl w:val="69FC5E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20">
    <w:nsid w:val="0E7B3CAA"/>
    <w:multiLevelType w:val="hybridMultilevel"/>
    <w:tmpl w:val="8E26ED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2">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23">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2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5">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6">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27">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8">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34">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1F6A6FA5"/>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3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229D2276"/>
    <w:multiLevelType w:val="hybridMultilevel"/>
    <w:tmpl w:val="89A85DE8"/>
    <w:lvl w:ilvl="0" w:tplc="9020862A">
      <w:start w:val="1"/>
      <w:numFmt w:val="upperRoman"/>
      <w:lvlText w:val="%1."/>
      <w:lvlJc w:val="left"/>
      <w:pPr>
        <w:ind w:left="1440" w:hanging="720"/>
      </w:pPr>
      <w:rPr>
        <w:b/>
      </w:r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start w:val="1"/>
      <w:numFmt w:val="decimal"/>
      <w:lvlText w:val="%4."/>
      <w:lvlJc w:val="left"/>
      <w:pPr>
        <w:ind w:left="3240" w:hanging="360"/>
      </w:pPr>
    </w:lvl>
    <w:lvl w:ilvl="4" w:tplc="400A0019">
      <w:start w:val="1"/>
      <w:numFmt w:val="lowerLetter"/>
      <w:lvlText w:val="%5."/>
      <w:lvlJc w:val="left"/>
      <w:pPr>
        <w:ind w:left="3960" w:hanging="360"/>
      </w:pPr>
    </w:lvl>
    <w:lvl w:ilvl="5" w:tplc="400A001B">
      <w:start w:val="1"/>
      <w:numFmt w:val="lowerRoman"/>
      <w:lvlText w:val="%6."/>
      <w:lvlJc w:val="right"/>
      <w:pPr>
        <w:ind w:left="4680" w:hanging="180"/>
      </w:pPr>
    </w:lvl>
    <w:lvl w:ilvl="6" w:tplc="400A000F">
      <w:start w:val="1"/>
      <w:numFmt w:val="decimal"/>
      <w:lvlText w:val="%7."/>
      <w:lvlJc w:val="left"/>
      <w:pPr>
        <w:ind w:left="5400" w:hanging="360"/>
      </w:pPr>
    </w:lvl>
    <w:lvl w:ilvl="7" w:tplc="400A0019">
      <w:start w:val="1"/>
      <w:numFmt w:val="lowerLetter"/>
      <w:lvlText w:val="%8."/>
      <w:lvlJc w:val="left"/>
      <w:pPr>
        <w:ind w:left="6120" w:hanging="360"/>
      </w:pPr>
    </w:lvl>
    <w:lvl w:ilvl="8" w:tplc="400A001B">
      <w:start w:val="1"/>
      <w:numFmt w:val="lowerRoman"/>
      <w:lvlText w:val="%9."/>
      <w:lvlJc w:val="right"/>
      <w:pPr>
        <w:ind w:left="6840" w:hanging="180"/>
      </w:pPr>
    </w:lvl>
  </w:abstractNum>
  <w:abstractNum w:abstractNumId="39">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4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4">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45">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4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nsid w:val="2F8F39CC"/>
    <w:multiLevelType w:val="hybridMultilevel"/>
    <w:tmpl w:val="E8B28CC0"/>
    <w:lvl w:ilvl="0" w:tplc="400A000D">
      <w:start w:val="1"/>
      <w:numFmt w:val="bullet"/>
      <w:lvlText w:val=""/>
      <w:lvlJc w:val="left"/>
      <w:pPr>
        <w:ind w:left="1605" w:hanging="360"/>
      </w:pPr>
      <w:rPr>
        <w:rFonts w:ascii="Wingdings" w:hAnsi="Wingdings" w:hint="default"/>
      </w:rPr>
    </w:lvl>
    <w:lvl w:ilvl="1" w:tplc="400A0003">
      <w:start w:val="1"/>
      <w:numFmt w:val="bullet"/>
      <w:lvlText w:val="o"/>
      <w:lvlJc w:val="left"/>
      <w:pPr>
        <w:ind w:left="2325" w:hanging="360"/>
      </w:pPr>
      <w:rPr>
        <w:rFonts w:ascii="Courier New" w:hAnsi="Courier New" w:cs="Courier New" w:hint="default"/>
      </w:rPr>
    </w:lvl>
    <w:lvl w:ilvl="2" w:tplc="400A0005">
      <w:start w:val="1"/>
      <w:numFmt w:val="bullet"/>
      <w:lvlText w:val=""/>
      <w:lvlJc w:val="left"/>
      <w:pPr>
        <w:ind w:left="3045" w:hanging="360"/>
      </w:pPr>
      <w:rPr>
        <w:rFonts w:ascii="Wingdings" w:hAnsi="Wingdings" w:hint="default"/>
      </w:rPr>
    </w:lvl>
    <w:lvl w:ilvl="3" w:tplc="400A0001">
      <w:start w:val="1"/>
      <w:numFmt w:val="bullet"/>
      <w:lvlText w:val=""/>
      <w:lvlJc w:val="left"/>
      <w:pPr>
        <w:ind w:left="3765" w:hanging="360"/>
      </w:pPr>
      <w:rPr>
        <w:rFonts w:ascii="Symbol" w:hAnsi="Symbol" w:hint="default"/>
      </w:rPr>
    </w:lvl>
    <w:lvl w:ilvl="4" w:tplc="400A0003">
      <w:start w:val="1"/>
      <w:numFmt w:val="bullet"/>
      <w:lvlText w:val="o"/>
      <w:lvlJc w:val="left"/>
      <w:pPr>
        <w:ind w:left="4485" w:hanging="360"/>
      </w:pPr>
      <w:rPr>
        <w:rFonts w:ascii="Courier New" w:hAnsi="Courier New" w:cs="Courier New" w:hint="default"/>
      </w:rPr>
    </w:lvl>
    <w:lvl w:ilvl="5" w:tplc="400A0005">
      <w:start w:val="1"/>
      <w:numFmt w:val="bullet"/>
      <w:lvlText w:val=""/>
      <w:lvlJc w:val="left"/>
      <w:pPr>
        <w:ind w:left="5205" w:hanging="360"/>
      </w:pPr>
      <w:rPr>
        <w:rFonts w:ascii="Wingdings" w:hAnsi="Wingdings" w:hint="default"/>
      </w:rPr>
    </w:lvl>
    <w:lvl w:ilvl="6" w:tplc="400A0001">
      <w:start w:val="1"/>
      <w:numFmt w:val="bullet"/>
      <w:lvlText w:val=""/>
      <w:lvlJc w:val="left"/>
      <w:pPr>
        <w:ind w:left="5925" w:hanging="360"/>
      </w:pPr>
      <w:rPr>
        <w:rFonts w:ascii="Symbol" w:hAnsi="Symbol" w:hint="default"/>
      </w:rPr>
    </w:lvl>
    <w:lvl w:ilvl="7" w:tplc="400A0003">
      <w:start w:val="1"/>
      <w:numFmt w:val="bullet"/>
      <w:lvlText w:val="o"/>
      <w:lvlJc w:val="left"/>
      <w:pPr>
        <w:ind w:left="6645" w:hanging="360"/>
      </w:pPr>
      <w:rPr>
        <w:rFonts w:ascii="Courier New" w:hAnsi="Courier New" w:cs="Courier New" w:hint="default"/>
      </w:rPr>
    </w:lvl>
    <w:lvl w:ilvl="8" w:tplc="400A0005">
      <w:start w:val="1"/>
      <w:numFmt w:val="bullet"/>
      <w:lvlText w:val=""/>
      <w:lvlJc w:val="left"/>
      <w:pPr>
        <w:ind w:left="7365" w:hanging="360"/>
      </w:pPr>
      <w:rPr>
        <w:rFonts w:ascii="Wingdings" w:hAnsi="Wingdings" w:hint="default"/>
      </w:rPr>
    </w:lvl>
  </w:abstractNum>
  <w:abstractNum w:abstractNumId="51">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53">
    <w:nsid w:val="30CA0065"/>
    <w:multiLevelType w:val="hybridMultilevel"/>
    <w:tmpl w:val="70F4BE72"/>
    <w:lvl w:ilvl="0" w:tplc="C6F2E77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5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7">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8">
    <w:nsid w:val="46CF282A"/>
    <w:multiLevelType w:val="hybridMultilevel"/>
    <w:tmpl w:val="AA9A8B7C"/>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6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1">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63">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6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7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5BCC7180"/>
    <w:multiLevelType w:val="hybridMultilevel"/>
    <w:tmpl w:val="0E44B35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9">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81">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8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8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4">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5">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86">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7">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8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89">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90">
    <w:nsid w:val="7B2C2904"/>
    <w:multiLevelType w:val="hybridMultilevel"/>
    <w:tmpl w:val="8C147E8C"/>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92">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93">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9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29"/>
  </w:num>
  <w:num w:numId="2">
    <w:abstractNumId w:val="41"/>
  </w:num>
  <w:num w:numId="3">
    <w:abstractNumId w:val="76"/>
  </w:num>
  <w:num w:numId="4">
    <w:abstractNumId w:val="24"/>
  </w:num>
  <w:num w:numId="5">
    <w:abstractNumId w:val="54"/>
  </w:num>
  <w:num w:numId="6">
    <w:abstractNumId w:val="55"/>
  </w:num>
  <w:num w:numId="7">
    <w:abstractNumId w:val="2"/>
  </w:num>
  <w:num w:numId="8">
    <w:abstractNumId w:val="83"/>
  </w:num>
  <w:num w:numId="9">
    <w:abstractNumId w:val="47"/>
  </w:num>
  <w:num w:numId="10">
    <w:abstractNumId w:val="21"/>
  </w:num>
  <w:num w:numId="11">
    <w:abstractNumId w:val="18"/>
  </w:num>
  <w:num w:numId="12">
    <w:abstractNumId w:val="25"/>
  </w:num>
  <w:num w:numId="13">
    <w:abstractNumId w:val="67"/>
  </w:num>
  <w:num w:numId="14">
    <w:abstractNumId w:val="64"/>
  </w:num>
  <w:num w:numId="15">
    <w:abstractNumId w:val="69"/>
  </w:num>
  <w:num w:numId="16">
    <w:abstractNumId w:val="36"/>
  </w:num>
  <w:num w:numId="17">
    <w:abstractNumId w:val="7"/>
  </w:num>
  <w:num w:numId="18">
    <w:abstractNumId w:val="78"/>
  </w:num>
  <w:num w:numId="19">
    <w:abstractNumId w:val="49"/>
  </w:num>
  <w:num w:numId="2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8"/>
  </w:num>
  <w:num w:numId="23">
    <w:abstractNumId w:val="37"/>
  </w:num>
  <w:num w:numId="24">
    <w:abstractNumId w:val="71"/>
  </w:num>
  <w:num w:numId="25">
    <w:abstractNumId w:val="61"/>
  </w:num>
  <w:num w:numId="26">
    <w:abstractNumId w:val="52"/>
  </w:num>
  <w:num w:numId="27">
    <w:abstractNumId w:val="65"/>
  </w:num>
  <w:num w:numId="28">
    <w:abstractNumId w:val="11"/>
  </w:num>
  <w:num w:numId="29">
    <w:abstractNumId w:val="91"/>
  </w:num>
  <w:num w:numId="30">
    <w:abstractNumId w:val="16"/>
  </w:num>
  <w:num w:numId="31">
    <w:abstractNumId w:val="20"/>
  </w:num>
  <w:num w:numId="32">
    <w:abstractNumId w:val="6"/>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72"/>
  </w:num>
  <w:num w:numId="36">
    <w:abstractNumId w:val="77"/>
  </w:num>
  <w:num w:numId="37">
    <w:abstractNumId w:val="62"/>
  </w:num>
  <w:num w:numId="38">
    <w:abstractNumId w:val="94"/>
  </w:num>
  <w:num w:numId="39">
    <w:abstractNumId w:val="46"/>
  </w:num>
  <w:num w:numId="40">
    <w:abstractNumId w:val="32"/>
  </w:num>
  <w:num w:numId="41">
    <w:abstractNumId w:val="88"/>
  </w:num>
  <w:num w:numId="42">
    <w:abstractNumId w:val="26"/>
  </w:num>
  <w:num w:numId="43">
    <w:abstractNumId w:val="40"/>
  </w:num>
  <w:num w:numId="44">
    <w:abstractNumId w:val="82"/>
  </w:num>
  <w:num w:numId="45">
    <w:abstractNumId w:val="14"/>
  </w:num>
  <w:num w:numId="46">
    <w:abstractNumId w:val="73"/>
  </w:num>
  <w:num w:numId="47">
    <w:abstractNumId w:val="87"/>
  </w:num>
  <w:num w:numId="48">
    <w:abstractNumId w:val="85"/>
  </w:num>
  <w:num w:numId="49">
    <w:abstractNumId w:val="42"/>
  </w:num>
  <w:num w:numId="50">
    <w:abstractNumId w:val="28"/>
  </w:num>
  <w:num w:numId="51">
    <w:abstractNumId w:val="66"/>
  </w:num>
  <w:num w:numId="52">
    <w:abstractNumId w:val="75"/>
  </w:num>
  <w:num w:numId="53">
    <w:abstractNumId w:val="5"/>
  </w:num>
  <w:num w:numId="54">
    <w:abstractNumId w:val="80"/>
  </w:num>
  <w:num w:numId="55">
    <w:abstractNumId w:val="60"/>
  </w:num>
  <w:num w:numId="56">
    <w:abstractNumId w:val="81"/>
  </w:num>
  <w:num w:numId="57">
    <w:abstractNumId w:val="1"/>
  </w:num>
  <w:num w:numId="58">
    <w:abstractNumId w:val="0"/>
  </w:num>
  <w:num w:numId="59">
    <w:abstractNumId w:val="27"/>
  </w:num>
  <w:num w:numId="60">
    <w:abstractNumId w:val="68"/>
  </w:num>
  <w:num w:numId="61">
    <w:abstractNumId w:val="59"/>
  </w:num>
  <w:num w:numId="62">
    <w:abstractNumId w:val="13"/>
  </w:num>
  <w:num w:numId="6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3"/>
  </w:num>
  <w:num w:numId="66">
    <w:abstractNumId w:val="57"/>
  </w:num>
  <w:num w:numId="67">
    <w:abstractNumId w:val="34"/>
  </w:num>
  <w:num w:numId="68">
    <w:abstractNumId w:val="84"/>
  </w:num>
  <w:num w:numId="69">
    <w:abstractNumId w:val="4"/>
  </w:num>
  <w:num w:numId="70">
    <w:abstractNumId w:val="9"/>
  </w:num>
  <w:num w:numId="71">
    <w:abstractNumId w:val="86"/>
  </w:num>
  <w:num w:numId="72">
    <w:abstractNumId w:val="79"/>
  </w:num>
  <w:num w:numId="73">
    <w:abstractNumId w:val="45"/>
  </w:num>
  <w:num w:numId="74">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2"/>
  </w:num>
  <w:num w:numId="76">
    <w:abstractNumId w:val="3"/>
  </w:num>
  <w:num w:numId="7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0"/>
  </w:num>
  <w:num w:numId="79">
    <w:abstractNumId w:val="19"/>
  </w:num>
  <w:num w:numId="80">
    <w:abstractNumId w:val="89"/>
  </w:num>
  <w:num w:numId="81">
    <w:abstractNumId w:val="56"/>
  </w:num>
  <w:num w:numId="82">
    <w:abstractNumId w:val="31"/>
  </w:num>
  <w:num w:numId="83">
    <w:abstractNumId w:val="70"/>
  </w:num>
  <w:num w:numId="84">
    <w:abstractNumId w:val="30"/>
  </w:num>
  <w:num w:numId="85">
    <w:abstractNumId w:val="44"/>
  </w:num>
  <w:num w:numId="86">
    <w:abstractNumId w:val="63"/>
  </w:num>
  <w:num w:numId="87">
    <w:abstractNumId w:val="58"/>
  </w:num>
  <w:num w:numId="88">
    <w:abstractNumId w:val="10"/>
  </w:num>
  <w:num w:numId="89">
    <w:abstractNumId w:val="39"/>
  </w:num>
  <w:num w:numId="90">
    <w:abstractNumId w:val="22"/>
  </w:num>
  <w:num w:numId="91">
    <w:abstractNumId w:val="90"/>
  </w:num>
  <w:num w:numId="92">
    <w:abstractNumId w:val="15"/>
  </w:num>
  <w:num w:numId="93">
    <w:abstractNumId w:val="74"/>
  </w:num>
  <w:num w:numId="9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5"/>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00C"/>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A76"/>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47E"/>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2C55"/>
    <w:rsid w:val="00142E1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584"/>
    <w:rsid w:val="00152BB9"/>
    <w:rsid w:val="00152F9F"/>
    <w:rsid w:val="001530AF"/>
    <w:rsid w:val="00153247"/>
    <w:rsid w:val="00153BB6"/>
    <w:rsid w:val="001549ED"/>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872D6"/>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1B5"/>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9F"/>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CC4"/>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759"/>
    <w:rsid w:val="003159E3"/>
    <w:rsid w:val="00316569"/>
    <w:rsid w:val="00316993"/>
    <w:rsid w:val="00316EB2"/>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543"/>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49A1"/>
    <w:rsid w:val="003552F4"/>
    <w:rsid w:val="003554D9"/>
    <w:rsid w:val="00355930"/>
    <w:rsid w:val="00356490"/>
    <w:rsid w:val="00357016"/>
    <w:rsid w:val="003604D0"/>
    <w:rsid w:val="003606AD"/>
    <w:rsid w:val="00360E07"/>
    <w:rsid w:val="00360EB6"/>
    <w:rsid w:val="00361450"/>
    <w:rsid w:val="00361E7E"/>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2B0B"/>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3DF5"/>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2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B4"/>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12C"/>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7E3"/>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655"/>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28F"/>
    <w:rsid w:val="004A735B"/>
    <w:rsid w:val="004A7DB5"/>
    <w:rsid w:val="004B08D8"/>
    <w:rsid w:val="004B0CFA"/>
    <w:rsid w:val="004B14D6"/>
    <w:rsid w:val="004B175F"/>
    <w:rsid w:val="004B1B1C"/>
    <w:rsid w:val="004B1DAF"/>
    <w:rsid w:val="004B2377"/>
    <w:rsid w:val="004B278E"/>
    <w:rsid w:val="004B339B"/>
    <w:rsid w:val="004B3FC5"/>
    <w:rsid w:val="004B4920"/>
    <w:rsid w:val="004B4980"/>
    <w:rsid w:val="004B5429"/>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8BE"/>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05D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41"/>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9B1"/>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28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355"/>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E87"/>
    <w:rsid w:val="00812E51"/>
    <w:rsid w:val="008137AA"/>
    <w:rsid w:val="00813A50"/>
    <w:rsid w:val="00813ED1"/>
    <w:rsid w:val="00814095"/>
    <w:rsid w:val="008144B4"/>
    <w:rsid w:val="008144BF"/>
    <w:rsid w:val="008148A8"/>
    <w:rsid w:val="00815FF1"/>
    <w:rsid w:val="00816162"/>
    <w:rsid w:val="008161B3"/>
    <w:rsid w:val="00816476"/>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1C"/>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4AE"/>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21A"/>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6F66"/>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3E8"/>
    <w:rsid w:val="009538A3"/>
    <w:rsid w:val="00953FEA"/>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377B"/>
    <w:rsid w:val="00975358"/>
    <w:rsid w:val="00975828"/>
    <w:rsid w:val="00975842"/>
    <w:rsid w:val="00975C25"/>
    <w:rsid w:val="0097669C"/>
    <w:rsid w:val="0097679F"/>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210"/>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200"/>
    <w:rsid w:val="00A72373"/>
    <w:rsid w:val="00A729FE"/>
    <w:rsid w:val="00A72BBB"/>
    <w:rsid w:val="00A72D06"/>
    <w:rsid w:val="00A72EED"/>
    <w:rsid w:val="00A73638"/>
    <w:rsid w:val="00A73993"/>
    <w:rsid w:val="00A74848"/>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4E78"/>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BF9"/>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2BF3"/>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35A"/>
    <w:rsid w:val="00CB37F7"/>
    <w:rsid w:val="00CB42BA"/>
    <w:rsid w:val="00CB4352"/>
    <w:rsid w:val="00CB4B85"/>
    <w:rsid w:val="00CB4D51"/>
    <w:rsid w:val="00CB539B"/>
    <w:rsid w:val="00CB5DA2"/>
    <w:rsid w:val="00CB5E8E"/>
    <w:rsid w:val="00CB62AC"/>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34C"/>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54"/>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91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5AD"/>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E0E"/>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185"/>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005"/>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4B5"/>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482"/>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642"/>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346"/>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20A"/>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6F71"/>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E80"/>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1833"/>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link w:val="Ttulo4"/>
    <w:uiPriority w:val="9"/>
    <w:rsid w:val="00381796"/>
    <w:rPr>
      <w:rFonts w:ascii="Calibri" w:eastAsia="Times New Roman" w:hAnsi="Calibri" w:cs="Times New Roman"/>
      <w:b/>
      <w:bCs/>
      <w:sz w:val="28"/>
      <w:szCs w:val="28"/>
      <w:lang w:eastAsia="en-US"/>
    </w:rPr>
  </w:style>
  <w:style w:type="character" w:customStyle="1" w:styleId="Ttulo5Car">
    <w:name w:val="Título 5 Car"/>
    <w:link w:val="Ttulo5"/>
    <w:uiPriority w:val="9"/>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
    <w:rsid w:val="00E73E84"/>
    <w:rPr>
      <w:rFonts w:ascii="Tahoma" w:hAnsi="Tahoma"/>
      <w:b/>
      <w:u w:val="single"/>
      <w:lang w:val="es-MX" w:eastAsia="en-US"/>
    </w:rPr>
  </w:style>
  <w:style w:type="character" w:customStyle="1" w:styleId="SangradetextonormalCar">
    <w:name w:val="Sangría de texto normal Car"/>
    <w:link w:val="Sangradetextonormal"/>
    <w:uiPriority w:val="99"/>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Estilo1Car">
    <w:name w:val="Estilo1 Car"/>
    <w:rsid w:val="00702D41"/>
    <w:rPr>
      <w:rFonts w:ascii="Arial Narrow" w:eastAsia="Arial Unicode MS" w:hAnsi="Arial Narrow"/>
      <w:b/>
      <w:sz w:val="24"/>
      <w:szCs w:val="24"/>
      <w:lang w:val="es-ES_tradnl"/>
    </w:rPr>
  </w:style>
  <w:style w:type="numbering" w:customStyle="1" w:styleId="Sinlista1">
    <w:name w:val="Sin lista1"/>
    <w:next w:val="Sinlista"/>
    <w:uiPriority w:val="99"/>
    <w:semiHidden/>
    <w:unhideWhenUsed/>
    <w:rsid w:val="00D32154"/>
  </w:style>
  <w:style w:type="paragraph" w:styleId="TDC4">
    <w:name w:val="toc 4"/>
    <w:basedOn w:val="Normal"/>
    <w:next w:val="Normal"/>
    <w:autoRedefine/>
    <w:uiPriority w:val="39"/>
    <w:rsid w:val="00D32154"/>
    <w:pPr>
      <w:ind w:left="720"/>
    </w:pPr>
    <w:rPr>
      <w:lang w:eastAsia="es-ES"/>
    </w:rPr>
  </w:style>
  <w:style w:type="paragraph" w:styleId="TDC5">
    <w:name w:val="toc 5"/>
    <w:basedOn w:val="Normal"/>
    <w:next w:val="Normal"/>
    <w:autoRedefine/>
    <w:uiPriority w:val="39"/>
    <w:rsid w:val="00D32154"/>
    <w:pPr>
      <w:ind w:left="960"/>
    </w:pPr>
    <w:rPr>
      <w:lang w:eastAsia="es-ES"/>
    </w:rPr>
  </w:style>
  <w:style w:type="paragraph" w:styleId="TDC6">
    <w:name w:val="toc 6"/>
    <w:basedOn w:val="Normal"/>
    <w:next w:val="Normal"/>
    <w:autoRedefine/>
    <w:uiPriority w:val="39"/>
    <w:rsid w:val="00D32154"/>
    <w:pPr>
      <w:ind w:left="1200"/>
    </w:pPr>
    <w:rPr>
      <w:lang w:eastAsia="es-ES"/>
    </w:rPr>
  </w:style>
  <w:style w:type="paragraph" w:styleId="TDC7">
    <w:name w:val="toc 7"/>
    <w:basedOn w:val="Normal"/>
    <w:next w:val="Normal"/>
    <w:autoRedefine/>
    <w:uiPriority w:val="39"/>
    <w:rsid w:val="00D32154"/>
    <w:pPr>
      <w:ind w:left="1440"/>
    </w:pPr>
    <w:rPr>
      <w:lang w:eastAsia="es-ES"/>
    </w:rPr>
  </w:style>
  <w:style w:type="paragraph" w:styleId="TDC8">
    <w:name w:val="toc 8"/>
    <w:basedOn w:val="Normal"/>
    <w:next w:val="Normal"/>
    <w:autoRedefine/>
    <w:uiPriority w:val="39"/>
    <w:rsid w:val="00D32154"/>
    <w:pPr>
      <w:ind w:left="1680"/>
    </w:pPr>
    <w:rPr>
      <w:lang w:eastAsia="es-ES"/>
    </w:rPr>
  </w:style>
  <w:style w:type="paragraph" w:styleId="TDC9">
    <w:name w:val="toc 9"/>
    <w:basedOn w:val="Normal"/>
    <w:next w:val="Normal"/>
    <w:autoRedefine/>
    <w:uiPriority w:val="39"/>
    <w:rsid w:val="00D32154"/>
    <w:pPr>
      <w:ind w:left="1920"/>
    </w:pPr>
    <w:rPr>
      <w:lang w:eastAsia="es-ES"/>
    </w:rPr>
  </w:style>
  <w:style w:type="paragraph" w:customStyle="1" w:styleId="CM12">
    <w:name w:val="CM12"/>
    <w:basedOn w:val="Normal"/>
    <w:next w:val="Normal"/>
    <w:uiPriority w:val="99"/>
    <w:rsid w:val="00D32154"/>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D32154"/>
    <w:pPr>
      <w:widowControl w:val="0"/>
    </w:pPr>
    <w:rPr>
      <w:rFonts w:ascii="Verdana" w:hAnsi="Verdana" w:cs="Times New Roman"/>
      <w:color w:val="auto"/>
    </w:rPr>
  </w:style>
  <w:style w:type="paragraph" w:customStyle="1" w:styleId="CM8">
    <w:name w:val="CM8"/>
    <w:basedOn w:val="Default"/>
    <w:next w:val="Default"/>
    <w:rsid w:val="00D32154"/>
    <w:pPr>
      <w:widowControl w:val="0"/>
      <w:spacing w:line="246" w:lineRule="atLeast"/>
    </w:pPr>
    <w:rPr>
      <w:rFonts w:ascii="Verdana" w:hAnsi="Verdana" w:cs="Times New Roman"/>
      <w:color w:val="auto"/>
    </w:rPr>
  </w:style>
  <w:style w:type="paragraph" w:customStyle="1" w:styleId="CM14">
    <w:name w:val="CM14"/>
    <w:basedOn w:val="Default"/>
    <w:next w:val="Default"/>
    <w:rsid w:val="00D32154"/>
    <w:pPr>
      <w:widowControl w:val="0"/>
    </w:pPr>
    <w:rPr>
      <w:rFonts w:ascii="Verdana" w:hAnsi="Verdana" w:cs="Times New Roman"/>
      <w:color w:val="auto"/>
    </w:rPr>
  </w:style>
  <w:style w:type="numbering" w:customStyle="1" w:styleId="Sinlista2">
    <w:name w:val="Sin lista2"/>
    <w:next w:val="Sinlista"/>
    <w:uiPriority w:val="99"/>
    <w:semiHidden/>
    <w:unhideWhenUsed/>
    <w:rsid w:val="00316EB2"/>
  </w:style>
  <w:style w:type="paragraph" w:customStyle="1" w:styleId="PARRAFO">
    <w:name w:val="_PARRAFO"/>
    <w:basedOn w:val="Normal"/>
    <w:qFormat/>
    <w:rsid w:val="00316EB2"/>
    <w:pPr>
      <w:widowControl w:val="0"/>
      <w:autoSpaceDE w:val="0"/>
      <w:autoSpaceDN w:val="0"/>
      <w:adjustRightInd w:val="0"/>
      <w:spacing w:after="100" w:afterAutospacing="1" w:line="276" w:lineRule="auto"/>
      <w:jc w:val="both"/>
    </w:pPr>
    <w:rPr>
      <w:rFonts w:ascii="Calibri" w:hAnsi="Calibri" w:cs="Calibri"/>
      <w:sz w:val="22"/>
      <w:szCs w:val="22"/>
      <w:lang w:eastAsia="es-ES"/>
    </w:rPr>
  </w:style>
  <w:style w:type="paragraph" w:styleId="Listaconnmeros">
    <w:name w:val="List Number"/>
    <w:basedOn w:val="Normal"/>
    <w:rsid w:val="00316EB2"/>
    <w:pPr>
      <w:numPr>
        <w:numId w:val="57"/>
      </w:numPr>
      <w:contextualSpacing/>
    </w:pPr>
    <w:rPr>
      <w:sz w:val="24"/>
      <w:szCs w:val="24"/>
      <w:lang w:eastAsia="es-ES"/>
    </w:rPr>
  </w:style>
  <w:style w:type="paragraph" w:styleId="Listaconvietas5">
    <w:name w:val="List Bullet 5"/>
    <w:basedOn w:val="Normal"/>
    <w:rsid w:val="00316EB2"/>
    <w:pPr>
      <w:numPr>
        <w:numId w:val="58"/>
      </w:numPr>
      <w:contextualSpacing/>
    </w:pPr>
    <w:rPr>
      <w:sz w:val="24"/>
      <w:szCs w:val="24"/>
      <w:lang w:eastAsia="es-ES"/>
    </w:rPr>
  </w:style>
  <w:style w:type="numbering" w:customStyle="1" w:styleId="Distrital">
    <w:name w:val="Distrital"/>
    <w:uiPriority w:val="99"/>
    <w:rsid w:val="00316EB2"/>
    <w:pPr>
      <w:numPr>
        <w:numId w:val="81"/>
      </w:numPr>
    </w:pPr>
  </w:style>
  <w:style w:type="numbering" w:customStyle="1" w:styleId="Distrital1">
    <w:name w:val="Distrital1"/>
    <w:uiPriority w:val="99"/>
    <w:rsid w:val="00316EB2"/>
    <w:pPr>
      <w:numPr>
        <w:numId w:val="82"/>
      </w:numPr>
    </w:pPr>
  </w:style>
  <w:style w:type="table" w:customStyle="1" w:styleId="Cuadrculadetablaclara1">
    <w:name w:val="Cuadrícula de tabla clara1"/>
    <w:basedOn w:val="Tablanormal"/>
    <w:uiPriority w:val="40"/>
    <w:rsid w:val="00316EB2"/>
    <w:rPr>
      <w:rFonts w:ascii="Calibri" w:eastAsia="Calibri" w:hAnsi="Calibri"/>
      <w:sz w:val="22"/>
      <w:szCs w:val="22"/>
      <w:lang w:val="es-ES"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6EB2"/>
    <w:pPr>
      <w:keepLines/>
      <w:spacing w:before="480" w:after="0" w:line="276" w:lineRule="auto"/>
      <w:outlineLvl w:val="9"/>
    </w:pPr>
    <w:rPr>
      <w:rFonts w:ascii="Calibri Light" w:hAnsi="Calibri Light"/>
      <w:color w:val="2E74B5"/>
      <w:kern w:val="0"/>
      <w:sz w:val="28"/>
      <w:szCs w:val="28"/>
      <w:lang w:eastAsia="es-ES"/>
    </w:rPr>
  </w:style>
  <w:style w:type="paragraph" w:styleId="HTMLconformatoprevio">
    <w:name w:val="HTML Preformatted"/>
    <w:basedOn w:val="Normal"/>
    <w:link w:val="HTMLconformatoprevioCar"/>
    <w:uiPriority w:val="99"/>
    <w:unhideWhenUsed/>
    <w:rsid w:val="00316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316EB2"/>
    <w:rPr>
      <w:rFonts w:ascii="Courier New" w:hAnsi="Courier New" w:cs="Courier New"/>
    </w:rPr>
  </w:style>
  <w:style w:type="table" w:customStyle="1" w:styleId="Tablaconcuadrcula11">
    <w:name w:val="Tabla con cuadrícula11"/>
    <w:basedOn w:val="Tablanormal"/>
    <w:next w:val="Tablaconcuadrcula"/>
    <w:uiPriority w:val="39"/>
    <w:rsid w:val="00316EB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spe4Car">
    <w:name w:val="espe4 Car"/>
    <w:link w:val="espe4"/>
    <w:locked/>
    <w:rsid w:val="00316EB2"/>
    <w:rPr>
      <w:rFonts w:ascii="Garamond" w:hAnsi="Garamond"/>
      <w:b/>
      <w:caps/>
      <w:noProof/>
      <w:sz w:val="24"/>
      <w:szCs w:val="24"/>
    </w:rPr>
  </w:style>
  <w:style w:type="paragraph" w:customStyle="1" w:styleId="espe4">
    <w:name w:val="espe4"/>
    <w:basedOn w:val="Normal"/>
    <w:link w:val="espe4Car"/>
    <w:autoRedefine/>
    <w:rsid w:val="00316EB2"/>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316EB2"/>
    <w:pPr>
      <w:numPr>
        <w:numId w:val="83"/>
      </w:numPr>
    </w:pPr>
  </w:style>
  <w:style w:type="numbering" w:customStyle="1" w:styleId="Estilo4">
    <w:name w:val="Estilo4"/>
    <w:uiPriority w:val="99"/>
    <w:rsid w:val="00316EB2"/>
    <w:pPr>
      <w:numPr>
        <w:numId w:val="84"/>
      </w:numPr>
    </w:pPr>
  </w:style>
  <w:style w:type="paragraph" w:customStyle="1" w:styleId="CM63">
    <w:name w:val="CM63"/>
    <w:basedOn w:val="Normal"/>
    <w:next w:val="Normal"/>
    <w:uiPriority w:val="99"/>
    <w:rsid w:val="00316EB2"/>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316EB2"/>
    <w:pPr>
      <w:tabs>
        <w:tab w:val="left" w:pos="425"/>
        <w:tab w:val="left" w:pos="567"/>
        <w:tab w:val="left" w:pos="851"/>
      </w:tabs>
      <w:spacing w:before="240" w:after="240" w:line="276" w:lineRule="auto"/>
      <w:contextualSpacing/>
      <w:jc w:val="center"/>
    </w:pPr>
    <w:rPr>
      <w:rFonts w:ascii="Century Gothic" w:hAnsi="Century Gothic"/>
      <w:b/>
      <w:kern w:val="28"/>
      <w:lang w:eastAsia="es-ES"/>
    </w:rPr>
  </w:style>
  <w:style w:type="paragraph" w:customStyle="1" w:styleId="NormalTab">
    <w:name w:val="Normal Tab"/>
    <w:basedOn w:val="Normal"/>
    <w:autoRedefine/>
    <w:rsid w:val="00316EB2"/>
    <w:pPr>
      <w:ind w:left="1702" w:hanging="851"/>
      <w:jc w:val="both"/>
    </w:pPr>
    <w:rPr>
      <w:rFonts w:ascii="Arial" w:eastAsia="MS Mincho" w:hAnsi="Arial"/>
      <w:sz w:val="22"/>
      <w:szCs w:val="24"/>
      <w:lang w:val="es-BO" w:eastAsia="es-ES"/>
    </w:rPr>
  </w:style>
  <w:style w:type="paragraph" w:customStyle="1" w:styleId="Normala">
    <w:name w:val="Normal a)"/>
    <w:basedOn w:val="Normal"/>
    <w:rsid w:val="00316EB2"/>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316EB2"/>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316EB2"/>
    <w:pPr>
      <w:tabs>
        <w:tab w:val="left" w:pos="851"/>
        <w:tab w:val="right" w:leader="dot" w:pos="9356"/>
      </w:tabs>
      <w:spacing w:before="60" w:after="60"/>
      <w:jc w:val="center"/>
    </w:pPr>
    <w:rPr>
      <w:rFonts w:ascii="Arial" w:eastAsia="MS Mincho" w:hAnsi="Arial"/>
      <w:b/>
      <w:bCs/>
      <w:sz w:val="22"/>
      <w:szCs w:val="24"/>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es.wikipedia.org/wiki/Superficie_%28f%C3%ADsica%29"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image" Target="media/image20.jpe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C9030-D517-4903-863E-8BD45C7F8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73</Pages>
  <Words>26509</Words>
  <Characters>145805</Characters>
  <Application>Microsoft Office Word</Application>
  <DocSecurity>0</DocSecurity>
  <Lines>1215</Lines>
  <Paragraphs>343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171971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Fernando Alonso Hurtado Aguilar</cp:lastModifiedBy>
  <cp:revision>35</cp:revision>
  <cp:lastPrinted>2016-08-25T21:40:00Z</cp:lastPrinted>
  <dcterms:created xsi:type="dcterms:W3CDTF">2016-07-04T18:34:00Z</dcterms:created>
  <dcterms:modified xsi:type="dcterms:W3CDTF">2016-10-18T15:57:00Z</dcterms:modified>
</cp:coreProperties>
</file>