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5F50DB"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5F50DB"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A12BC3" w:rsidRPr="00A12BC3">
                              <w:rPr>
                                <w:rFonts w:ascii="Century Gothic" w:hAnsi="Century Gothic" w:cs="Century Gothic"/>
                                <w:b/>
                                <w:bCs/>
                                <w:color w:val="0F243E"/>
                                <w:sz w:val="28"/>
                                <w:szCs w:val="32"/>
                              </w:rPr>
                              <w:t>ADQUISICIÓN DE REPUESTOS Y ACCESORIOS PARA PUESTOS DE VENTA GUNDONOVIA Y BOCA DEL CHAPARE PERTENECIENTES AL DTCC</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A12BC3" w:rsidRPr="00A12BC3">
                              <w:rPr>
                                <w:rFonts w:ascii="Century Gothic" w:hAnsi="Century Gothic" w:cs="Century Gothic"/>
                                <w:b/>
                                <w:bCs/>
                                <w:color w:val="0F243E"/>
                                <w:sz w:val="28"/>
                                <w:szCs w:val="32"/>
                              </w:rPr>
                              <w:t>GCC-EPNE-DTCC-87-16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5F50DB"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A12BC3" w:rsidRPr="00A12BC3">
                        <w:rPr>
                          <w:rFonts w:ascii="Century Gothic" w:hAnsi="Century Gothic" w:cs="Century Gothic"/>
                          <w:b/>
                          <w:bCs/>
                          <w:color w:val="0F243E"/>
                          <w:sz w:val="28"/>
                          <w:szCs w:val="32"/>
                        </w:rPr>
                        <w:t>ADQUISICIÓN DE REPUESTOS Y ACCESORIOS PARA PUESTOS DE VENTA GUNDONOVIA Y BOCA DEL CHAPARE PERTENECIENTES AL DTCC</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A12BC3" w:rsidRPr="00A12BC3">
                        <w:rPr>
                          <w:rFonts w:ascii="Century Gothic" w:hAnsi="Century Gothic" w:cs="Century Gothic"/>
                          <w:b/>
                          <w:bCs/>
                          <w:color w:val="0F243E"/>
                          <w:sz w:val="28"/>
                          <w:szCs w:val="32"/>
                        </w:rPr>
                        <w:t>GCC-EPNE-DTCC-87-16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proofErr w:type="spellStart"/>
            <w:r w:rsidRPr="00177FE8">
              <w:rPr>
                <w:rFonts w:ascii="Verdana" w:eastAsia="Calibri" w:hAnsi="Verdana" w:cs="Arial"/>
                <w:b/>
                <w:color w:val="000000"/>
                <w:sz w:val="12"/>
                <w:szCs w:val="18"/>
              </w:rPr>
              <w:t>ma</w:t>
            </w:r>
            <w:proofErr w:type="spellEnd"/>
            <w:r w:rsidRPr="00177FE8">
              <w:rPr>
                <w:rFonts w:ascii="Verdana" w:eastAsia="Calibri" w:hAnsi="Verdana" w:cs="Arial"/>
                <w:b/>
                <w:color w:val="000000"/>
                <w:sz w:val="12"/>
                <w:szCs w:val="18"/>
              </w:rPr>
              <w:t xml:space="preserve">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E2725A">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E2725A" w:rsidP="00E2725A">
            <w:pPr>
              <w:jc w:val="center"/>
              <w:rPr>
                <w:rFonts w:ascii="Calibri" w:hAnsi="Calibri" w:cs="Calibri"/>
                <w:color w:val="000000"/>
                <w:sz w:val="18"/>
                <w:szCs w:val="18"/>
              </w:rPr>
            </w:pPr>
            <w:r>
              <w:rPr>
                <w:rFonts w:ascii="Calibri" w:hAnsi="Calibri" w:cs="Calibri"/>
                <w:color w:val="000000"/>
                <w:sz w:val="18"/>
                <w:szCs w:val="18"/>
              </w:rPr>
              <w:t>NO CORRESPONDE</w:t>
            </w:r>
          </w:p>
        </w:tc>
      </w:tr>
      <w:tr w:rsidR="00631500" w:rsidRPr="00232824" w:rsidTr="00E2725A">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E2725A">
            <w:pPr>
              <w:jc w:val="center"/>
              <w:rPr>
                <w:rFonts w:ascii="Calibri" w:hAnsi="Calibri" w:cs="Calibri"/>
                <w:sz w:val="18"/>
                <w:szCs w:val="18"/>
              </w:rPr>
            </w:pPr>
          </w:p>
        </w:tc>
      </w:tr>
      <w:tr w:rsidR="00631500" w:rsidRPr="00232824" w:rsidTr="00E2725A">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E2725A" w:rsidP="00E2725A">
            <w:pPr>
              <w:jc w:val="center"/>
              <w:rPr>
                <w:rFonts w:ascii="Calibri" w:hAnsi="Calibri" w:cs="Calibri"/>
                <w:b/>
                <w:color w:val="000000"/>
                <w:sz w:val="18"/>
                <w:szCs w:val="18"/>
              </w:rPr>
            </w:pPr>
            <w:r>
              <w:rPr>
                <w:rFonts w:ascii="Calibri" w:hAnsi="Calibri" w:cs="Calibri"/>
                <w:color w:val="000000"/>
                <w:sz w:val="18"/>
                <w:szCs w:val="18"/>
              </w:rPr>
              <w:t>NO CORRESPONDE</w:t>
            </w:r>
          </w:p>
        </w:tc>
      </w:tr>
      <w:tr w:rsidR="00631500" w:rsidRPr="00232824" w:rsidTr="00E2725A">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vAlign w:val="center"/>
          </w:tcPr>
          <w:p w:rsidR="00631500" w:rsidRPr="00631500" w:rsidRDefault="00631500" w:rsidP="00E2725A">
            <w:pPr>
              <w:jc w:val="center"/>
              <w:rPr>
                <w:rFonts w:ascii="Calibri" w:hAnsi="Calibri" w:cs="Calibri"/>
                <w:sz w:val="18"/>
                <w:szCs w:val="18"/>
              </w:rPr>
            </w:pPr>
          </w:p>
        </w:tc>
      </w:tr>
      <w:tr w:rsidR="00631500" w:rsidRPr="00232824" w:rsidTr="00E2725A">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E2725A" w:rsidP="00E2725A">
            <w:pPr>
              <w:jc w:val="center"/>
              <w:rPr>
                <w:rFonts w:ascii="Calibri" w:hAnsi="Calibri" w:cs="Calibri"/>
                <w:sz w:val="18"/>
                <w:szCs w:val="18"/>
              </w:rPr>
            </w:pPr>
            <w:r>
              <w:rPr>
                <w:rFonts w:ascii="Calibri" w:hAnsi="Calibri" w:cs="Calibri"/>
                <w:color w:val="000000"/>
                <w:sz w:val="18"/>
                <w:szCs w:val="18"/>
              </w:rPr>
              <w:t>NO CORRESPONDE</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B321A0" w:rsidP="00225639">
            <w:pPr>
              <w:rPr>
                <w:rFonts w:ascii="Calibri" w:hAnsi="Calibri" w:cs="Calibri"/>
                <w:sz w:val="18"/>
                <w:szCs w:val="18"/>
              </w:rPr>
            </w:pPr>
            <w:r>
              <w:rPr>
                <w:rFonts w:ascii="Calibri" w:hAnsi="Calibri" w:cs="Calibri"/>
                <w:sz w:val="18"/>
                <w:szCs w:val="18"/>
              </w:rPr>
              <w:t>01/11</w:t>
            </w:r>
            <w:r w:rsidR="00E2725A">
              <w:rPr>
                <w:rFonts w:ascii="Calibri" w:hAnsi="Calibri" w:cs="Calibri"/>
                <w:sz w:val="18"/>
                <w:szCs w:val="18"/>
              </w:rPr>
              <w:t>/2016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4E2317" w:rsidP="00513CB0">
            <w:pPr>
              <w:rPr>
                <w:rFonts w:ascii="Calibri" w:hAnsi="Calibri" w:cs="Calibri"/>
                <w:sz w:val="18"/>
                <w:szCs w:val="18"/>
              </w:rPr>
            </w:pPr>
            <w:r>
              <w:rPr>
                <w:rFonts w:ascii="Calibri" w:hAnsi="Calibri" w:cs="Calibri"/>
                <w:sz w:val="18"/>
                <w:szCs w:val="18"/>
              </w:rPr>
              <w:t>9</w:t>
            </w:r>
            <w:r w:rsidR="00E2725A">
              <w:rPr>
                <w:rFonts w:ascii="Calibri" w:hAnsi="Calibri" w:cs="Calibri"/>
                <w:sz w:val="18"/>
                <w:szCs w:val="18"/>
              </w:rPr>
              <w:t>:00</w:t>
            </w:r>
          </w:p>
        </w:tc>
        <w:tc>
          <w:tcPr>
            <w:tcW w:w="3344" w:type="dxa"/>
          </w:tcPr>
          <w:p w:rsidR="00631500" w:rsidRPr="00631500" w:rsidRDefault="00E2725A" w:rsidP="00E2725A">
            <w:pPr>
              <w:rPr>
                <w:rFonts w:ascii="Calibri" w:hAnsi="Calibri" w:cs="Calibri"/>
                <w:sz w:val="18"/>
                <w:szCs w:val="18"/>
              </w:rPr>
            </w:pPr>
            <w:r w:rsidRPr="003E040B">
              <w:rPr>
                <w:rFonts w:ascii="Calibri" w:hAnsi="Calibri" w:cs="Arial"/>
                <w:color w:val="000000"/>
                <w:sz w:val="16"/>
                <w:szCs w:val="16"/>
              </w:rPr>
              <w:t>Planta Engarrafadora de GLP Distrito Comercial Centro – Av. Siglo XX  Final Portería 2 Zona Valle Hermoso</w:t>
            </w:r>
            <w:r>
              <w:rPr>
                <w:rFonts w:ascii="Calibri" w:hAnsi="Calibri" w:cs="Arial"/>
                <w:color w:val="000000"/>
                <w:sz w:val="16"/>
                <w:szCs w:val="16"/>
              </w:rPr>
              <w:t xml:space="preserve"> Cochabamba - 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B321A0" w:rsidP="00225639">
            <w:pPr>
              <w:rPr>
                <w:rFonts w:ascii="Calibri" w:hAnsi="Calibri" w:cs="Calibri"/>
                <w:sz w:val="18"/>
                <w:szCs w:val="18"/>
              </w:rPr>
            </w:pPr>
            <w:r>
              <w:rPr>
                <w:rFonts w:ascii="Calibri" w:hAnsi="Calibri" w:cs="Calibri"/>
                <w:sz w:val="18"/>
                <w:szCs w:val="18"/>
              </w:rPr>
              <w:t>01/11</w:t>
            </w:r>
            <w:r w:rsidR="00E2725A">
              <w:rPr>
                <w:rFonts w:ascii="Calibri" w:hAnsi="Calibri" w:cs="Calibri"/>
                <w:sz w:val="18"/>
                <w:szCs w:val="18"/>
              </w:rPr>
              <w:t>/2016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4E2317" w:rsidP="00513CB0">
            <w:pPr>
              <w:rPr>
                <w:rFonts w:ascii="Calibri" w:hAnsi="Calibri" w:cs="Calibri"/>
                <w:sz w:val="18"/>
                <w:szCs w:val="18"/>
              </w:rPr>
            </w:pPr>
            <w:r>
              <w:rPr>
                <w:rFonts w:ascii="Calibri" w:hAnsi="Calibri" w:cs="Calibri"/>
                <w:sz w:val="18"/>
                <w:szCs w:val="18"/>
              </w:rPr>
              <w:t>9</w:t>
            </w:r>
            <w:bookmarkStart w:id="0" w:name="_GoBack"/>
            <w:bookmarkEnd w:id="0"/>
            <w:r w:rsidR="00E2725A">
              <w:rPr>
                <w:rFonts w:ascii="Calibri" w:hAnsi="Calibri" w:cs="Calibri"/>
                <w:sz w:val="18"/>
                <w:szCs w:val="18"/>
              </w:rPr>
              <w:t>:30</w:t>
            </w:r>
          </w:p>
        </w:tc>
        <w:tc>
          <w:tcPr>
            <w:tcW w:w="3344" w:type="dxa"/>
            <w:vAlign w:val="center"/>
          </w:tcPr>
          <w:p w:rsidR="00631500" w:rsidRPr="00631500" w:rsidRDefault="00E2725A" w:rsidP="00513CB0">
            <w:pPr>
              <w:rPr>
                <w:rFonts w:ascii="Calibri" w:hAnsi="Calibri" w:cs="Calibri"/>
                <w:color w:val="000000"/>
                <w:sz w:val="18"/>
                <w:szCs w:val="18"/>
                <w:lang w:val="es-BO"/>
              </w:rPr>
            </w:pPr>
            <w:r w:rsidRPr="003E040B">
              <w:rPr>
                <w:rFonts w:ascii="Calibri" w:hAnsi="Calibri" w:cs="Arial"/>
                <w:color w:val="000000"/>
                <w:sz w:val="16"/>
                <w:szCs w:val="16"/>
              </w:rPr>
              <w:t>Planta Engarrafadora de GLP Distrito Comercial Centro – Av. Siglo XX  Final Portería 2 Zona Valle Hermoso</w:t>
            </w:r>
            <w:r>
              <w:rPr>
                <w:rFonts w:ascii="Calibri" w:hAnsi="Calibri" w:cs="Arial"/>
                <w:color w:val="000000"/>
                <w:sz w:val="16"/>
                <w:szCs w:val="16"/>
              </w:rPr>
              <w:t xml:space="preserve"> Cochabamba - Bolivia</w:t>
            </w:r>
          </w:p>
        </w:tc>
      </w:tr>
    </w:tbl>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2823C1"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2823C1" w:rsidP="00513CB0">
            <w:pPr>
              <w:rPr>
                <w:rFonts w:ascii="Calibri" w:eastAsia="Calibri" w:hAnsi="Calibri" w:cs="Calibri"/>
                <w:b/>
                <w:i/>
                <w:sz w:val="18"/>
                <w:szCs w:val="18"/>
              </w:rPr>
            </w:pPr>
            <w:r>
              <w:rPr>
                <w:rFonts w:ascii="Calibri" w:eastAsia="Calibri" w:hAnsi="Calibri" w:cs="Calibri"/>
                <w:b/>
                <w:i/>
                <w:sz w:val="18"/>
                <w:szCs w:val="18"/>
              </w:rPr>
              <w:t>POR ITEMS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2823C1" w:rsidP="00513CB0">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jc w:val="center"/>
        <w:rPr>
          <w:rFonts w:ascii="Calibri" w:hAnsi="Calibri" w:cs="Calibr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6E101D"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eastAsia="es-BO"/>
              </w:rPr>
              <w:t>1</w:t>
            </w:r>
          </w:p>
        </w:tc>
        <w:tc>
          <w:tcPr>
            <w:tcW w:w="2565" w:type="dxa"/>
            <w:tcBorders>
              <w:top w:val="nil"/>
              <w:left w:val="nil"/>
              <w:bottom w:val="single" w:sz="8" w:space="0" w:color="auto"/>
              <w:right w:val="single" w:sz="4" w:space="0" w:color="auto"/>
            </w:tcBorders>
            <w:shd w:val="clear" w:color="000000" w:fill="FFFFFF"/>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CONTABILIZADOR POR GRAVEDAD DE 1" DE SALIDA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eastAsia="es-BO"/>
              </w:rPr>
              <w:t>PZA</w:t>
            </w:r>
          </w:p>
        </w:tc>
        <w:tc>
          <w:tcPr>
            <w:tcW w:w="136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418" w:type="dxa"/>
            <w:tcBorders>
              <w:top w:val="nil"/>
              <w:left w:val="nil"/>
              <w:bottom w:val="single" w:sz="8" w:space="0" w:color="auto"/>
              <w:right w:val="single" w:sz="8"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2.940,00</w:t>
            </w:r>
          </w:p>
        </w:tc>
        <w:tc>
          <w:tcPr>
            <w:tcW w:w="202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5.880,00</w:t>
            </w:r>
          </w:p>
        </w:tc>
      </w:tr>
      <w:tr w:rsidR="006E101D"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2565" w:type="dxa"/>
            <w:tcBorders>
              <w:top w:val="nil"/>
              <w:left w:val="nil"/>
              <w:bottom w:val="single" w:sz="8" w:space="0" w:color="auto"/>
              <w:right w:val="single" w:sz="4" w:space="0" w:color="auto"/>
            </w:tcBorders>
            <w:shd w:val="clear" w:color="000000" w:fill="FFFFFF"/>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 xml:space="preserve">CONTABILIZADOR DE GRAVEDAD DE  </w:t>
            </w:r>
            <w:r>
              <w:rPr>
                <w:rFonts w:ascii="Calibri" w:hAnsi="Calibri"/>
                <w:color w:val="000000"/>
              </w:rPr>
              <w:t>¾</w:t>
            </w:r>
            <w:r>
              <w:rPr>
                <w:rFonts w:ascii="Calibri" w:hAnsi="Calibri"/>
                <w:color w:val="000000"/>
                <w:sz w:val="18"/>
                <w:szCs w:val="18"/>
              </w:rPr>
              <w:t xml:space="preserve">“ DE SALIDA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PZA</w:t>
            </w:r>
          </w:p>
        </w:tc>
        <w:tc>
          <w:tcPr>
            <w:tcW w:w="136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2.940,00</w:t>
            </w:r>
          </w:p>
        </w:tc>
        <w:tc>
          <w:tcPr>
            <w:tcW w:w="202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2.940,00</w:t>
            </w:r>
          </w:p>
        </w:tc>
      </w:tr>
      <w:tr w:rsidR="006E101D"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3</w:t>
            </w:r>
          </w:p>
        </w:tc>
        <w:tc>
          <w:tcPr>
            <w:tcW w:w="2565" w:type="dxa"/>
            <w:tcBorders>
              <w:top w:val="nil"/>
              <w:left w:val="nil"/>
              <w:bottom w:val="single" w:sz="8" w:space="0" w:color="auto"/>
              <w:right w:val="single" w:sz="4" w:space="0" w:color="auto"/>
            </w:tcBorders>
            <w:shd w:val="clear" w:color="000000" w:fill="FFFFFF"/>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PISTOLA MANUAL  de 1” PARA CONTABILIZADOR VOLUMETRICO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PZA</w:t>
            </w:r>
          </w:p>
        </w:tc>
        <w:tc>
          <w:tcPr>
            <w:tcW w:w="136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418" w:type="dxa"/>
            <w:tcBorders>
              <w:top w:val="nil"/>
              <w:left w:val="nil"/>
              <w:bottom w:val="single" w:sz="8" w:space="0" w:color="auto"/>
              <w:right w:val="single" w:sz="8"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441,00</w:t>
            </w:r>
          </w:p>
        </w:tc>
        <w:tc>
          <w:tcPr>
            <w:tcW w:w="202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882,00</w:t>
            </w:r>
          </w:p>
        </w:tc>
      </w:tr>
      <w:tr w:rsidR="006E101D"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4</w:t>
            </w:r>
          </w:p>
        </w:tc>
        <w:tc>
          <w:tcPr>
            <w:tcW w:w="2565" w:type="dxa"/>
            <w:tcBorders>
              <w:top w:val="nil"/>
              <w:left w:val="nil"/>
              <w:bottom w:val="single" w:sz="8" w:space="0" w:color="auto"/>
              <w:right w:val="single" w:sz="4" w:space="0" w:color="auto"/>
            </w:tcBorders>
            <w:shd w:val="clear" w:color="000000" w:fill="FFFFFF"/>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 xml:space="preserve">MANGUERA  DE  1” x 3 Mt  PARA CONTABILIZADOR VOLUMETRICO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PZA</w:t>
            </w:r>
          </w:p>
        </w:tc>
        <w:tc>
          <w:tcPr>
            <w:tcW w:w="136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418" w:type="dxa"/>
            <w:tcBorders>
              <w:top w:val="nil"/>
              <w:left w:val="nil"/>
              <w:bottom w:val="single" w:sz="8" w:space="0" w:color="auto"/>
              <w:right w:val="single" w:sz="8"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1.176,00</w:t>
            </w:r>
          </w:p>
        </w:tc>
        <w:tc>
          <w:tcPr>
            <w:tcW w:w="202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2.352,00</w:t>
            </w:r>
          </w:p>
        </w:tc>
      </w:tr>
      <w:tr w:rsidR="006E101D"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5</w:t>
            </w:r>
          </w:p>
        </w:tc>
        <w:tc>
          <w:tcPr>
            <w:tcW w:w="2565" w:type="dxa"/>
            <w:tcBorders>
              <w:top w:val="nil"/>
              <w:left w:val="nil"/>
              <w:bottom w:val="single" w:sz="8" w:space="0" w:color="auto"/>
              <w:right w:val="single" w:sz="4" w:space="0" w:color="auto"/>
            </w:tcBorders>
            <w:shd w:val="clear" w:color="000000" w:fill="FFFFFF"/>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 xml:space="preserve">PISTOLA MANUAL  DE </w:t>
            </w:r>
            <w:r>
              <w:rPr>
                <w:rFonts w:ascii="Calibri" w:hAnsi="Calibri"/>
                <w:color w:val="000000"/>
              </w:rPr>
              <w:t>¾”</w:t>
            </w:r>
            <w:r>
              <w:rPr>
                <w:rFonts w:ascii="Calibri" w:hAnsi="Calibri"/>
                <w:color w:val="000000"/>
                <w:sz w:val="18"/>
                <w:szCs w:val="18"/>
              </w:rPr>
              <w:t xml:space="preserve"> PARA CONTABILIZADOR VOLUMETRICO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PZA</w:t>
            </w:r>
          </w:p>
        </w:tc>
        <w:tc>
          <w:tcPr>
            <w:tcW w:w="136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418" w:type="dxa"/>
            <w:tcBorders>
              <w:top w:val="nil"/>
              <w:left w:val="nil"/>
              <w:bottom w:val="single" w:sz="8" w:space="0" w:color="auto"/>
              <w:right w:val="single" w:sz="8"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370,00</w:t>
            </w:r>
          </w:p>
        </w:tc>
        <w:tc>
          <w:tcPr>
            <w:tcW w:w="202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740,00</w:t>
            </w:r>
          </w:p>
        </w:tc>
      </w:tr>
      <w:tr w:rsidR="006E101D"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6</w:t>
            </w:r>
          </w:p>
        </w:tc>
        <w:tc>
          <w:tcPr>
            <w:tcW w:w="2565" w:type="dxa"/>
            <w:tcBorders>
              <w:top w:val="nil"/>
              <w:left w:val="nil"/>
              <w:bottom w:val="single" w:sz="8" w:space="0" w:color="auto"/>
              <w:right w:val="single" w:sz="4" w:space="0" w:color="auto"/>
            </w:tcBorders>
            <w:shd w:val="clear" w:color="000000" w:fill="FFFFFF"/>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 xml:space="preserve">MANGUERA  DE </w:t>
            </w:r>
            <w:r>
              <w:rPr>
                <w:rFonts w:ascii="Calibri" w:hAnsi="Calibri"/>
                <w:color w:val="000000"/>
              </w:rPr>
              <w:t>¾”</w:t>
            </w:r>
            <w:r>
              <w:rPr>
                <w:rFonts w:ascii="Calibri" w:hAnsi="Calibri"/>
                <w:color w:val="000000"/>
                <w:sz w:val="18"/>
                <w:szCs w:val="18"/>
              </w:rPr>
              <w:t xml:space="preserve"> x 3 Mt PARA CONTABILIZADOR VOLUMETRICO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PZA</w:t>
            </w:r>
          </w:p>
        </w:tc>
        <w:tc>
          <w:tcPr>
            <w:tcW w:w="136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418" w:type="dxa"/>
            <w:tcBorders>
              <w:top w:val="nil"/>
              <w:left w:val="nil"/>
              <w:bottom w:val="single" w:sz="8" w:space="0" w:color="auto"/>
              <w:right w:val="single" w:sz="8"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735,00</w:t>
            </w:r>
          </w:p>
        </w:tc>
        <w:tc>
          <w:tcPr>
            <w:tcW w:w="2021" w:type="dxa"/>
            <w:tcBorders>
              <w:top w:val="nil"/>
              <w:left w:val="nil"/>
              <w:bottom w:val="single" w:sz="8" w:space="0" w:color="auto"/>
              <w:right w:val="single" w:sz="8" w:space="0" w:color="auto"/>
            </w:tcBorders>
            <w:shd w:val="clear" w:color="auto" w:fill="auto"/>
            <w:noWrap/>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1.470,00</w:t>
            </w:r>
          </w:p>
        </w:tc>
      </w:tr>
      <w:tr w:rsidR="006E101D"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E101D" w:rsidRPr="00631500" w:rsidRDefault="006E101D" w:rsidP="00513CB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6E101D" w:rsidRPr="00E2725A" w:rsidRDefault="006E101D" w:rsidP="00513CB0">
            <w:pPr>
              <w:jc w:val="right"/>
              <w:rPr>
                <w:rFonts w:ascii="Calibri" w:hAnsi="Calibri" w:cs="Calibri"/>
                <w:b/>
                <w:color w:val="000000"/>
                <w:sz w:val="18"/>
                <w:szCs w:val="18"/>
                <w:lang w:val="es-BO" w:eastAsia="es-BO"/>
              </w:rPr>
            </w:pPr>
            <w:r w:rsidRPr="00E2725A">
              <w:rPr>
                <w:rFonts w:ascii="Calibri" w:hAnsi="Calibri"/>
                <w:b/>
                <w:color w:val="000000"/>
                <w:sz w:val="18"/>
                <w:szCs w:val="18"/>
                <w:lang w:val="es-BO" w:eastAsia="es-BO"/>
              </w:rPr>
              <w:t>14.264,00</w:t>
            </w:r>
          </w:p>
        </w:tc>
      </w:tr>
    </w:tbl>
    <w:p w:rsidR="00631500" w:rsidRPr="00631500" w:rsidRDefault="00631500" w:rsidP="00631500">
      <w:pPr>
        <w:jc w:val="center"/>
        <w:rPr>
          <w:rFonts w:ascii="Calibri" w:hAnsi="Calibri" w:cs="Calibri"/>
          <w:b/>
          <w:sz w:val="18"/>
          <w:szCs w:val="18"/>
        </w:rPr>
      </w:pPr>
    </w:p>
    <w:p w:rsidR="00F74D7A" w:rsidRDefault="006E101D" w:rsidP="00C779EB">
      <w:pPr>
        <w:jc w:val="center"/>
        <w:rPr>
          <w:rFonts w:ascii="Verdana" w:hAnsi="Verdana" w:cs="Arial"/>
          <w:b/>
          <w:color w:val="000000"/>
          <w:sz w:val="18"/>
          <w:szCs w:val="18"/>
        </w:rPr>
      </w:pPr>
      <w:r>
        <w:rPr>
          <w:rFonts w:ascii="Calibri" w:hAnsi="Calibri" w:cs="Calibri"/>
          <w:b/>
          <w:sz w:val="18"/>
          <w:szCs w:val="18"/>
        </w:rPr>
        <w:lastRenderedPageBreak/>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w:t>
      </w:r>
      <w:r w:rsidR="00526635" w:rsidRPr="000F5252">
        <w:rPr>
          <w:rFonts w:ascii="Calibri" w:hAnsi="Calibri" w:cs="Calibri"/>
          <w:sz w:val="22"/>
          <w:szCs w:val="22"/>
        </w:rPr>
        <w:t xml:space="preserve"> </w:t>
      </w:r>
      <w:r w:rsidRPr="000F5252">
        <w:rPr>
          <w:rFonts w:ascii="Calibri" w:hAnsi="Calibri" w:cs="Calibri"/>
          <w:sz w:val="22"/>
          <w:szCs w:val="22"/>
        </w:rPr>
        <w:t>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lastRenderedPageBreak/>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lastRenderedPageBreak/>
        <w:t xml:space="preserve"> </w:t>
      </w:r>
    </w:p>
    <w:p w:rsidR="00685346" w:rsidRPr="006E101D" w:rsidRDefault="00685346" w:rsidP="00AD08DE">
      <w:pPr>
        <w:numPr>
          <w:ilvl w:val="0"/>
          <w:numId w:val="5"/>
        </w:numPr>
        <w:tabs>
          <w:tab w:val="num" w:pos="567"/>
        </w:tabs>
        <w:ind w:left="567" w:hanging="567"/>
        <w:jc w:val="both"/>
        <w:rPr>
          <w:rFonts w:ascii="Calibri" w:hAnsi="Calibri" w:cs="Calibri"/>
          <w:b/>
          <w:i/>
          <w:sz w:val="22"/>
          <w:szCs w:val="22"/>
        </w:rPr>
      </w:pPr>
      <w:r w:rsidRPr="006E101D">
        <w:rPr>
          <w:rFonts w:ascii="Calibri" w:hAnsi="Calibri" w:cs="Calibri"/>
          <w:b/>
          <w:sz w:val="22"/>
          <w:szCs w:val="22"/>
        </w:rPr>
        <w:t>INSPECCIÓN PREVIA</w:t>
      </w:r>
      <w:r w:rsidRPr="006E101D">
        <w:rPr>
          <w:rFonts w:ascii="Calibri" w:hAnsi="Calibri" w:cs="Calibri"/>
          <w:b/>
          <w:i/>
          <w:sz w:val="22"/>
          <w:szCs w:val="22"/>
          <w:highlight w:val="yellow"/>
        </w:rPr>
        <w:t xml:space="preserve"> </w:t>
      </w:r>
      <w:r w:rsidRPr="006E101D">
        <w:rPr>
          <w:rFonts w:ascii="Calibri" w:hAnsi="Calibri" w:cs="Calibri"/>
          <w:i/>
          <w:sz w:val="22"/>
          <w:szCs w:val="22"/>
          <w:highlight w:val="yellow"/>
        </w:rPr>
        <w:t>NO APLICA</w:t>
      </w:r>
      <w:r w:rsidRPr="006E101D">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6E101D" w:rsidRDefault="00685346" w:rsidP="00AD08DE">
      <w:pPr>
        <w:numPr>
          <w:ilvl w:val="0"/>
          <w:numId w:val="5"/>
        </w:numPr>
        <w:tabs>
          <w:tab w:val="num" w:pos="567"/>
        </w:tabs>
        <w:ind w:left="567" w:hanging="567"/>
        <w:jc w:val="both"/>
        <w:rPr>
          <w:rFonts w:ascii="Calibri" w:hAnsi="Calibri" w:cs="Calibri"/>
          <w:b/>
          <w:i/>
          <w:sz w:val="22"/>
          <w:szCs w:val="22"/>
        </w:rPr>
      </w:pPr>
      <w:r w:rsidRPr="006E101D">
        <w:rPr>
          <w:rFonts w:ascii="Calibri" w:hAnsi="Calibri" w:cs="Calibri"/>
          <w:b/>
          <w:sz w:val="22"/>
          <w:szCs w:val="22"/>
        </w:rPr>
        <w:t>CONSULTAS ESCRITAS AL DCD</w:t>
      </w:r>
      <w:r w:rsidR="006E101D">
        <w:rPr>
          <w:rFonts w:ascii="Calibri" w:hAnsi="Calibri" w:cs="Calibri"/>
          <w:b/>
          <w:sz w:val="22"/>
          <w:szCs w:val="22"/>
        </w:rPr>
        <w:t xml:space="preserve"> </w:t>
      </w:r>
      <w:r w:rsidRPr="006E101D">
        <w:rPr>
          <w:rFonts w:ascii="Calibri" w:hAnsi="Calibri" w:cs="Calibri"/>
          <w:b/>
          <w:i/>
          <w:sz w:val="22"/>
          <w:szCs w:val="22"/>
          <w:highlight w:val="yellow"/>
        </w:rPr>
        <w:t>NO APLICA</w:t>
      </w:r>
      <w:r w:rsidRPr="006E101D">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6E101D" w:rsidRDefault="00685346" w:rsidP="00AD08DE">
      <w:pPr>
        <w:numPr>
          <w:ilvl w:val="0"/>
          <w:numId w:val="5"/>
        </w:numPr>
        <w:tabs>
          <w:tab w:val="num" w:pos="567"/>
        </w:tabs>
        <w:ind w:left="567" w:hanging="567"/>
        <w:jc w:val="both"/>
        <w:rPr>
          <w:rFonts w:ascii="Calibri" w:hAnsi="Calibri" w:cs="Calibri"/>
          <w:b/>
          <w:i/>
          <w:sz w:val="22"/>
          <w:szCs w:val="22"/>
        </w:rPr>
      </w:pPr>
      <w:r w:rsidRPr="006E101D">
        <w:rPr>
          <w:rFonts w:ascii="Calibri" w:hAnsi="Calibri" w:cs="Calibri"/>
          <w:b/>
          <w:sz w:val="22"/>
          <w:szCs w:val="22"/>
        </w:rPr>
        <w:t xml:space="preserve">REUNION DE ACLARACION </w:t>
      </w:r>
      <w:r w:rsidRPr="006E101D">
        <w:rPr>
          <w:rFonts w:ascii="Calibri" w:hAnsi="Calibri" w:cs="Calibri"/>
          <w:b/>
          <w:i/>
          <w:sz w:val="22"/>
          <w:szCs w:val="22"/>
          <w:highlight w:val="yellow"/>
        </w:rPr>
        <w:t>NO APLICA</w:t>
      </w:r>
      <w:r w:rsidRPr="006E101D">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3"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lastRenderedPageBreak/>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6E101D" w:rsidP="004C684C">
      <w:pPr>
        <w:jc w:val="center"/>
        <w:rPr>
          <w:rFonts w:ascii="Calibri" w:hAnsi="Calibri" w:cs="Calibri"/>
          <w:b/>
          <w:sz w:val="22"/>
          <w:szCs w:val="22"/>
        </w:rPr>
      </w:pPr>
      <w:r>
        <w:rPr>
          <w:rFonts w:ascii="Calibri" w:hAnsi="Calibri" w:cs="Calibri"/>
          <w:color w:val="000000"/>
          <w:sz w:val="22"/>
          <w:szCs w:val="22"/>
          <w:lang w:val="es-BO"/>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6E101D" w:rsidRDefault="006E101D" w:rsidP="006E101D">
      <w:pPr>
        <w:jc w:val="center"/>
        <w:rPr>
          <w:rFonts w:ascii="Verdana" w:hAnsi="Verdana" w:cs="Calibri"/>
          <w:b/>
          <w:sz w:val="18"/>
          <w:szCs w:val="18"/>
          <w:u w:val="single"/>
        </w:rPr>
      </w:pPr>
    </w:p>
    <w:tbl>
      <w:tblPr>
        <w:tblW w:w="4859" w:type="pct"/>
        <w:jc w:val="center"/>
        <w:tblCellMar>
          <w:left w:w="70" w:type="dxa"/>
          <w:right w:w="70" w:type="dxa"/>
        </w:tblCellMar>
        <w:tblLook w:val="04A0" w:firstRow="1" w:lastRow="0" w:firstColumn="1" w:lastColumn="0" w:noHBand="0" w:noVBand="1"/>
      </w:tblPr>
      <w:tblGrid>
        <w:gridCol w:w="964"/>
        <w:gridCol w:w="6047"/>
        <w:gridCol w:w="1284"/>
        <w:gridCol w:w="1118"/>
      </w:tblGrid>
      <w:tr w:rsidR="006E101D" w:rsidTr="006E101D">
        <w:trPr>
          <w:trHeight w:val="502"/>
          <w:jc w:val="center"/>
        </w:trPr>
        <w:tc>
          <w:tcPr>
            <w:tcW w:w="512" w:type="pct"/>
            <w:tcBorders>
              <w:top w:val="single" w:sz="4" w:space="0" w:color="auto"/>
              <w:left w:val="single" w:sz="4" w:space="0" w:color="auto"/>
              <w:bottom w:val="single" w:sz="4" w:space="0" w:color="auto"/>
              <w:right w:val="single" w:sz="4" w:space="0" w:color="000000"/>
            </w:tcBorders>
            <w:shd w:val="clear" w:color="auto" w:fill="B8CCE4"/>
            <w:vAlign w:val="center"/>
            <w:hideMark/>
          </w:tcPr>
          <w:p w:rsidR="006E101D" w:rsidRDefault="006E101D">
            <w:pPr>
              <w:spacing w:before="60" w:after="60"/>
              <w:jc w:val="center"/>
              <w:rPr>
                <w:rFonts w:ascii="Calibri" w:hAnsi="Calibri" w:cs="Calibri"/>
                <w:b/>
                <w:bCs/>
                <w:lang w:val="es-BO" w:eastAsia="es-ES"/>
              </w:rPr>
            </w:pPr>
            <w:r>
              <w:rPr>
                <w:rFonts w:ascii="Calibri" w:hAnsi="Calibri" w:cs="Calibri"/>
                <w:b/>
                <w:bCs/>
                <w:lang w:val="es-BO"/>
              </w:rPr>
              <w:t>N° ÍTEM</w:t>
            </w:r>
          </w:p>
        </w:tc>
        <w:tc>
          <w:tcPr>
            <w:tcW w:w="3212"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E101D" w:rsidRDefault="006E101D">
            <w:pPr>
              <w:spacing w:before="60" w:after="60"/>
              <w:jc w:val="center"/>
              <w:rPr>
                <w:rFonts w:ascii="Calibri" w:hAnsi="Calibri" w:cs="Calibri"/>
                <w:b/>
                <w:bCs/>
                <w:lang w:val="es-BO" w:eastAsia="es-ES"/>
              </w:rPr>
            </w:pPr>
            <w:r>
              <w:rPr>
                <w:rFonts w:ascii="Calibri" w:hAnsi="Calibri" w:cs="Calibri"/>
                <w:b/>
                <w:bCs/>
                <w:lang w:val="es-BO"/>
              </w:rPr>
              <w:t xml:space="preserve">DESCRIPCIÓN DETALLADA DEL BIEN </w:t>
            </w:r>
          </w:p>
        </w:tc>
        <w:tc>
          <w:tcPr>
            <w:tcW w:w="682"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E101D" w:rsidRDefault="006E101D">
            <w:pPr>
              <w:spacing w:before="60" w:after="60"/>
              <w:jc w:val="center"/>
              <w:rPr>
                <w:rFonts w:ascii="Calibri" w:hAnsi="Calibri" w:cs="Calibri"/>
                <w:b/>
                <w:bCs/>
                <w:lang w:val="es-BO" w:eastAsia="es-ES"/>
              </w:rPr>
            </w:pPr>
            <w:r>
              <w:rPr>
                <w:rFonts w:ascii="Calibri" w:hAnsi="Calibri" w:cs="Calibri"/>
                <w:b/>
                <w:bCs/>
                <w:lang w:val="es-BO"/>
              </w:rPr>
              <w:t xml:space="preserve">UNIDAD DE MEDIDA </w:t>
            </w:r>
          </w:p>
        </w:tc>
        <w:tc>
          <w:tcPr>
            <w:tcW w:w="594"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E101D" w:rsidRDefault="006E101D">
            <w:pPr>
              <w:spacing w:before="60" w:after="60"/>
              <w:jc w:val="center"/>
              <w:rPr>
                <w:rFonts w:ascii="Calibri" w:hAnsi="Calibri" w:cs="Calibri"/>
                <w:b/>
                <w:bCs/>
                <w:lang w:val="es-BO" w:eastAsia="es-ES"/>
              </w:rPr>
            </w:pPr>
            <w:r>
              <w:rPr>
                <w:rFonts w:ascii="Calibri" w:hAnsi="Calibri" w:cs="Calibri"/>
                <w:b/>
                <w:bCs/>
                <w:lang w:val="es-BO"/>
              </w:rPr>
              <w:t>CANTIDAD</w:t>
            </w:r>
          </w:p>
        </w:tc>
      </w:tr>
      <w:tr w:rsidR="006E101D" w:rsidTr="006E101D">
        <w:trPr>
          <w:trHeight w:val="340"/>
          <w:jc w:val="center"/>
        </w:trPr>
        <w:tc>
          <w:tcPr>
            <w:tcW w:w="512" w:type="pct"/>
            <w:tcBorders>
              <w:top w:val="single" w:sz="4" w:space="0" w:color="auto"/>
              <w:left w:val="single" w:sz="4" w:space="0" w:color="auto"/>
              <w:bottom w:val="single" w:sz="4" w:space="0" w:color="auto"/>
              <w:right w:val="single" w:sz="4" w:space="0" w:color="000000"/>
            </w:tcBorders>
            <w:vAlign w:val="center"/>
            <w:hideMark/>
          </w:tcPr>
          <w:p w:rsidR="006E101D" w:rsidRDefault="006E101D">
            <w:pPr>
              <w:jc w:val="center"/>
              <w:rPr>
                <w:rFonts w:ascii="Calibri" w:hAnsi="Calibri" w:cs="Calibri"/>
                <w:color w:val="000000"/>
                <w:lang w:eastAsia="es-BO"/>
              </w:rPr>
            </w:pPr>
            <w:r>
              <w:rPr>
                <w:rFonts w:ascii="Calibri" w:hAnsi="Calibri" w:cs="Calibri"/>
                <w:color w:val="000000"/>
                <w:lang w:eastAsia="es-BO"/>
              </w:rPr>
              <w:t>1</w:t>
            </w:r>
          </w:p>
        </w:tc>
        <w:tc>
          <w:tcPr>
            <w:tcW w:w="3212" w:type="pct"/>
            <w:tcBorders>
              <w:top w:val="single" w:sz="4" w:space="0" w:color="auto"/>
              <w:left w:val="single" w:sz="4" w:space="0" w:color="auto"/>
              <w:bottom w:val="single" w:sz="4" w:space="0" w:color="auto"/>
              <w:right w:val="single" w:sz="4" w:space="0" w:color="000000"/>
            </w:tcBorders>
            <w:noWrap/>
            <w:vAlign w:val="center"/>
            <w:hideMark/>
          </w:tcPr>
          <w:p w:rsidR="006E101D" w:rsidRDefault="006E101D">
            <w:pPr>
              <w:rPr>
                <w:rFonts w:ascii="Calibri" w:hAnsi="Calibri"/>
                <w:color w:val="000000"/>
                <w:lang w:eastAsia="es-ES"/>
              </w:rPr>
            </w:pPr>
            <w:r>
              <w:rPr>
                <w:rFonts w:ascii="Calibri" w:hAnsi="Calibri"/>
                <w:color w:val="000000"/>
              </w:rPr>
              <w:t>CONTABILIZADOR POR GRAVEDAD DE 1" DE SALIDA</w:t>
            </w:r>
          </w:p>
        </w:tc>
        <w:tc>
          <w:tcPr>
            <w:tcW w:w="682" w:type="pct"/>
            <w:tcBorders>
              <w:top w:val="single" w:sz="4" w:space="0" w:color="auto"/>
              <w:left w:val="single" w:sz="4" w:space="0" w:color="auto"/>
              <w:bottom w:val="single" w:sz="4" w:space="0" w:color="auto"/>
              <w:right w:val="single" w:sz="4" w:space="0" w:color="auto"/>
            </w:tcBorders>
            <w:vAlign w:val="center"/>
            <w:hideMark/>
          </w:tcPr>
          <w:p w:rsidR="006E101D" w:rsidRDefault="006E101D">
            <w:pPr>
              <w:jc w:val="center"/>
              <w:rPr>
                <w:rFonts w:ascii="Calibri" w:hAnsi="Calibri"/>
                <w:color w:val="000000"/>
                <w:lang w:eastAsia="es-ES"/>
              </w:rPr>
            </w:pPr>
            <w:r>
              <w:rPr>
                <w:rFonts w:ascii="Calibri" w:hAnsi="Calibri"/>
                <w:color w:val="000000"/>
              </w:rPr>
              <w:t>PIEZA</w:t>
            </w:r>
          </w:p>
        </w:tc>
        <w:tc>
          <w:tcPr>
            <w:tcW w:w="594" w:type="pct"/>
            <w:tcBorders>
              <w:top w:val="single" w:sz="4" w:space="0" w:color="auto"/>
              <w:left w:val="single" w:sz="4" w:space="0" w:color="auto"/>
              <w:bottom w:val="single" w:sz="4" w:space="0" w:color="auto"/>
              <w:right w:val="single" w:sz="4" w:space="0" w:color="auto"/>
            </w:tcBorders>
            <w:noWrap/>
            <w:vAlign w:val="center"/>
            <w:hideMark/>
          </w:tcPr>
          <w:p w:rsidR="006E101D" w:rsidRDefault="006E101D">
            <w:pPr>
              <w:jc w:val="center"/>
              <w:rPr>
                <w:rFonts w:ascii="Calibri" w:hAnsi="Calibri"/>
                <w:color w:val="000000"/>
                <w:lang w:eastAsia="es-ES"/>
              </w:rPr>
            </w:pPr>
            <w:r>
              <w:rPr>
                <w:rFonts w:ascii="Calibri" w:hAnsi="Calibri"/>
                <w:color w:val="000000"/>
              </w:rPr>
              <w:t>2</w:t>
            </w:r>
          </w:p>
        </w:tc>
      </w:tr>
      <w:tr w:rsidR="006E101D" w:rsidTr="006E101D">
        <w:trPr>
          <w:trHeight w:val="340"/>
          <w:jc w:val="center"/>
        </w:trPr>
        <w:tc>
          <w:tcPr>
            <w:tcW w:w="512" w:type="pct"/>
            <w:tcBorders>
              <w:top w:val="single" w:sz="4" w:space="0" w:color="auto"/>
              <w:left w:val="single" w:sz="4" w:space="0" w:color="auto"/>
              <w:bottom w:val="single" w:sz="4" w:space="0" w:color="auto"/>
              <w:right w:val="single" w:sz="4" w:space="0" w:color="000000"/>
            </w:tcBorders>
            <w:vAlign w:val="center"/>
            <w:hideMark/>
          </w:tcPr>
          <w:p w:rsidR="006E101D" w:rsidRDefault="006E101D">
            <w:pPr>
              <w:jc w:val="center"/>
              <w:rPr>
                <w:rFonts w:ascii="Calibri" w:hAnsi="Calibri" w:cs="Calibri"/>
                <w:color w:val="000000"/>
                <w:lang w:eastAsia="es-BO"/>
              </w:rPr>
            </w:pPr>
            <w:r>
              <w:rPr>
                <w:rFonts w:ascii="Calibri" w:hAnsi="Calibri" w:cs="Calibri"/>
                <w:color w:val="000000"/>
                <w:lang w:eastAsia="es-BO"/>
              </w:rPr>
              <w:t>2</w:t>
            </w:r>
          </w:p>
        </w:tc>
        <w:tc>
          <w:tcPr>
            <w:tcW w:w="3212" w:type="pct"/>
            <w:tcBorders>
              <w:top w:val="single" w:sz="4" w:space="0" w:color="auto"/>
              <w:left w:val="single" w:sz="4" w:space="0" w:color="auto"/>
              <w:bottom w:val="single" w:sz="4" w:space="0" w:color="auto"/>
              <w:right w:val="single" w:sz="4" w:space="0" w:color="000000"/>
            </w:tcBorders>
            <w:noWrap/>
            <w:vAlign w:val="center"/>
            <w:hideMark/>
          </w:tcPr>
          <w:p w:rsidR="006E101D" w:rsidRDefault="006E101D">
            <w:pPr>
              <w:rPr>
                <w:rFonts w:ascii="Calibri" w:hAnsi="Calibri"/>
                <w:color w:val="000000"/>
                <w:lang w:eastAsia="es-ES"/>
              </w:rPr>
            </w:pPr>
            <w:r>
              <w:rPr>
                <w:rFonts w:ascii="Calibri" w:hAnsi="Calibri"/>
                <w:color w:val="000000"/>
              </w:rPr>
              <w:t xml:space="preserve">CONTABILIZADOR DE GRAVEDAD DE  </w:t>
            </w:r>
            <w:r>
              <w:rPr>
                <w:rFonts w:ascii="Calibri" w:hAnsi="Calibri"/>
                <w:color w:val="000000"/>
                <w:sz w:val="22"/>
                <w:szCs w:val="22"/>
              </w:rPr>
              <w:t>¾ “</w:t>
            </w:r>
            <w:r>
              <w:rPr>
                <w:rFonts w:ascii="Calibri" w:hAnsi="Calibri"/>
                <w:color w:val="000000"/>
              </w:rPr>
              <w:t xml:space="preserve"> DE SALIDA </w:t>
            </w:r>
          </w:p>
        </w:tc>
        <w:tc>
          <w:tcPr>
            <w:tcW w:w="682" w:type="pct"/>
            <w:tcBorders>
              <w:top w:val="single" w:sz="4" w:space="0" w:color="auto"/>
              <w:left w:val="single" w:sz="4" w:space="0" w:color="auto"/>
              <w:bottom w:val="single" w:sz="4" w:space="0" w:color="auto"/>
              <w:right w:val="single" w:sz="4" w:space="0" w:color="auto"/>
            </w:tcBorders>
            <w:vAlign w:val="center"/>
            <w:hideMark/>
          </w:tcPr>
          <w:p w:rsidR="006E101D" w:rsidRDefault="006E101D">
            <w:pPr>
              <w:jc w:val="center"/>
              <w:rPr>
                <w:rFonts w:ascii="Calibri" w:hAnsi="Calibri"/>
                <w:color w:val="000000"/>
                <w:lang w:eastAsia="es-ES"/>
              </w:rPr>
            </w:pPr>
            <w:r>
              <w:rPr>
                <w:rFonts w:ascii="Calibri" w:hAnsi="Calibri"/>
                <w:color w:val="000000"/>
              </w:rPr>
              <w:t>PIEZA</w:t>
            </w:r>
          </w:p>
        </w:tc>
        <w:tc>
          <w:tcPr>
            <w:tcW w:w="594" w:type="pct"/>
            <w:tcBorders>
              <w:top w:val="single" w:sz="4" w:space="0" w:color="auto"/>
              <w:left w:val="single" w:sz="4" w:space="0" w:color="auto"/>
              <w:bottom w:val="single" w:sz="4" w:space="0" w:color="auto"/>
              <w:right w:val="single" w:sz="4" w:space="0" w:color="auto"/>
            </w:tcBorders>
            <w:noWrap/>
            <w:vAlign w:val="center"/>
            <w:hideMark/>
          </w:tcPr>
          <w:p w:rsidR="006E101D" w:rsidRDefault="006E101D">
            <w:pPr>
              <w:jc w:val="center"/>
              <w:rPr>
                <w:rFonts w:ascii="Calibri" w:hAnsi="Calibri"/>
                <w:color w:val="000000"/>
                <w:lang w:eastAsia="es-ES"/>
              </w:rPr>
            </w:pPr>
            <w:r>
              <w:rPr>
                <w:rFonts w:ascii="Calibri" w:hAnsi="Calibri"/>
                <w:color w:val="000000"/>
              </w:rPr>
              <w:t>1</w:t>
            </w:r>
          </w:p>
        </w:tc>
      </w:tr>
      <w:tr w:rsidR="006E101D" w:rsidTr="006E101D">
        <w:trPr>
          <w:trHeight w:val="340"/>
          <w:jc w:val="center"/>
        </w:trPr>
        <w:tc>
          <w:tcPr>
            <w:tcW w:w="512" w:type="pct"/>
            <w:tcBorders>
              <w:top w:val="single" w:sz="4" w:space="0" w:color="auto"/>
              <w:left w:val="single" w:sz="4" w:space="0" w:color="auto"/>
              <w:bottom w:val="single" w:sz="4" w:space="0" w:color="auto"/>
              <w:right w:val="single" w:sz="4" w:space="0" w:color="000000"/>
            </w:tcBorders>
            <w:vAlign w:val="center"/>
            <w:hideMark/>
          </w:tcPr>
          <w:p w:rsidR="006E101D" w:rsidRDefault="006E101D">
            <w:pPr>
              <w:jc w:val="center"/>
              <w:rPr>
                <w:rFonts w:ascii="Calibri" w:hAnsi="Calibri" w:cs="Calibri"/>
                <w:color w:val="000000"/>
                <w:lang w:eastAsia="es-BO"/>
              </w:rPr>
            </w:pPr>
            <w:r>
              <w:rPr>
                <w:rFonts w:ascii="Calibri" w:hAnsi="Calibri" w:cs="Calibri"/>
                <w:color w:val="000000"/>
                <w:lang w:eastAsia="es-BO"/>
              </w:rPr>
              <w:t>3</w:t>
            </w:r>
          </w:p>
        </w:tc>
        <w:tc>
          <w:tcPr>
            <w:tcW w:w="3212" w:type="pct"/>
            <w:tcBorders>
              <w:top w:val="single" w:sz="4" w:space="0" w:color="auto"/>
              <w:left w:val="single" w:sz="4" w:space="0" w:color="auto"/>
              <w:bottom w:val="single" w:sz="4" w:space="0" w:color="auto"/>
              <w:right w:val="single" w:sz="4" w:space="0" w:color="000000"/>
            </w:tcBorders>
            <w:noWrap/>
            <w:vAlign w:val="center"/>
            <w:hideMark/>
          </w:tcPr>
          <w:p w:rsidR="006E101D" w:rsidRDefault="006E101D">
            <w:pPr>
              <w:rPr>
                <w:rFonts w:ascii="Calibri" w:hAnsi="Calibri"/>
                <w:color w:val="000000"/>
                <w:lang w:eastAsia="es-ES"/>
              </w:rPr>
            </w:pPr>
            <w:r>
              <w:rPr>
                <w:rFonts w:ascii="Calibri" w:hAnsi="Calibri"/>
                <w:color w:val="000000"/>
              </w:rPr>
              <w:t>PISTOLA MANUAL  DE 1” PARA CONTABILIZADOR VOLUMETRICO</w:t>
            </w:r>
          </w:p>
        </w:tc>
        <w:tc>
          <w:tcPr>
            <w:tcW w:w="682" w:type="pct"/>
            <w:tcBorders>
              <w:top w:val="single" w:sz="4" w:space="0" w:color="auto"/>
              <w:left w:val="single" w:sz="4" w:space="0" w:color="auto"/>
              <w:bottom w:val="single" w:sz="4" w:space="0" w:color="auto"/>
              <w:right w:val="single" w:sz="4" w:space="0" w:color="auto"/>
            </w:tcBorders>
            <w:vAlign w:val="center"/>
            <w:hideMark/>
          </w:tcPr>
          <w:p w:rsidR="006E101D" w:rsidRDefault="006E101D">
            <w:pPr>
              <w:jc w:val="center"/>
              <w:rPr>
                <w:rFonts w:ascii="Calibri" w:hAnsi="Calibri"/>
                <w:color w:val="000000"/>
                <w:lang w:eastAsia="es-ES"/>
              </w:rPr>
            </w:pPr>
            <w:r>
              <w:rPr>
                <w:rFonts w:ascii="Calibri" w:hAnsi="Calibri"/>
                <w:color w:val="000000"/>
              </w:rPr>
              <w:t>PIEZA</w:t>
            </w:r>
          </w:p>
        </w:tc>
        <w:tc>
          <w:tcPr>
            <w:tcW w:w="594" w:type="pct"/>
            <w:tcBorders>
              <w:top w:val="single" w:sz="4" w:space="0" w:color="auto"/>
              <w:left w:val="single" w:sz="4" w:space="0" w:color="auto"/>
              <w:bottom w:val="single" w:sz="4" w:space="0" w:color="auto"/>
              <w:right w:val="single" w:sz="4" w:space="0" w:color="auto"/>
            </w:tcBorders>
            <w:noWrap/>
            <w:vAlign w:val="center"/>
            <w:hideMark/>
          </w:tcPr>
          <w:p w:rsidR="006E101D" w:rsidRDefault="006E101D">
            <w:pPr>
              <w:jc w:val="center"/>
              <w:rPr>
                <w:rFonts w:ascii="Calibri" w:hAnsi="Calibri"/>
                <w:color w:val="000000"/>
                <w:lang w:eastAsia="es-ES"/>
              </w:rPr>
            </w:pPr>
            <w:r>
              <w:rPr>
                <w:rFonts w:ascii="Calibri" w:hAnsi="Calibri"/>
                <w:color w:val="000000"/>
              </w:rPr>
              <w:t>2</w:t>
            </w:r>
          </w:p>
        </w:tc>
      </w:tr>
      <w:tr w:rsidR="006E101D" w:rsidTr="006E101D">
        <w:trPr>
          <w:trHeight w:val="340"/>
          <w:jc w:val="center"/>
        </w:trPr>
        <w:tc>
          <w:tcPr>
            <w:tcW w:w="512" w:type="pct"/>
            <w:tcBorders>
              <w:top w:val="single" w:sz="4" w:space="0" w:color="auto"/>
              <w:left w:val="single" w:sz="4" w:space="0" w:color="auto"/>
              <w:bottom w:val="single" w:sz="4" w:space="0" w:color="auto"/>
              <w:right w:val="single" w:sz="4" w:space="0" w:color="000000"/>
            </w:tcBorders>
            <w:vAlign w:val="center"/>
            <w:hideMark/>
          </w:tcPr>
          <w:p w:rsidR="006E101D" w:rsidRDefault="006E101D">
            <w:pPr>
              <w:jc w:val="center"/>
              <w:rPr>
                <w:rFonts w:ascii="Calibri" w:hAnsi="Calibri" w:cs="Calibri"/>
                <w:color w:val="000000"/>
                <w:lang w:eastAsia="es-BO"/>
              </w:rPr>
            </w:pPr>
            <w:r>
              <w:rPr>
                <w:rFonts w:ascii="Calibri" w:hAnsi="Calibri" w:cs="Calibri"/>
                <w:color w:val="000000"/>
                <w:lang w:eastAsia="es-BO"/>
              </w:rPr>
              <w:t>4</w:t>
            </w:r>
          </w:p>
        </w:tc>
        <w:tc>
          <w:tcPr>
            <w:tcW w:w="3212" w:type="pct"/>
            <w:tcBorders>
              <w:top w:val="single" w:sz="4" w:space="0" w:color="auto"/>
              <w:left w:val="single" w:sz="4" w:space="0" w:color="auto"/>
              <w:bottom w:val="single" w:sz="4" w:space="0" w:color="auto"/>
              <w:right w:val="single" w:sz="4" w:space="0" w:color="000000"/>
            </w:tcBorders>
            <w:noWrap/>
            <w:vAlign w:val="center"/>
            <w:hideMark/>
          </w:tcPr>
          <w:p w:rsidR="006E101D" w:rsidRDefault="006E101D">
            <w:pPr>
              <w:rPr>
                <w:rFonts w:ascii="Calibri" w:hAnsi="Calibri"/>
                <w:color w:val="000000"/>
                <w:lang w:eastAsia="es-ES"/>
              </w:rPr>
            </w:pPr>
            <w:r>
              <w:rPr>
                <w:rFonts w:ascii="Calibri" w:hAnsi="Calibri"/>
                <w:color w:val="000000"/>
              </w:rPr>
              <w:t xml:space="preserve">MANGUERA  DE  1” x 3 Mt  PARA CONTABILIZADOR VOLUMETRICO </w:t>
            </w:r>
          </w:p>
        </w:tc>
        <w:tc>
          <w:tcPr>
            <w:tcW w:w="682" w:type="pct"/>
            <w:tcBorders>
              <w:top w:val="single" w:sz="4" w:space="0" w:color="auto"/>
              <w:left w:val="single" w:sz="4" w:space="0" w:color="auto"/>
              <w:bottom w:val="single" w:sz="4" w:space="0" w:color="auto"/>
              <w:right w:val="single" w:sz="4" w:space="0" w:color="auto"/>
            </w:tcBorders>
            <w:vAlign w:val="center"/>
            <w:hideMark/>
          </w:tcPr>
          <w:p w:rsidR="006E101D" w:rsidRDefault="006E101D">
            <w:pPr>
              <w:jc w:val="center"/>
              <w:rPr>
                <w:rFonts w:ascii="Calibri" w:hAnsi="Calibri"/>
                <w:color w:val="000000"/>
                <w:lang w:eastAsia="es-ES"/>
              </w:rPr>
            </w:pPr>
            <w:r>
              <w:rPr>
                <w:rFonts w:ascii="Calibri" w:hAnsi="Calibri"/>
                <w:color w:val="000000"/>
              </w:rPr>
              <w:t>PIEZA</w:t>
            </w:r>
          </w:p>
        </w:tc>
        <w:tc>
          <w:tcPr>
            <w:tcW w:w="594" w:type="pct"/>
            <w:tcBorders>
              <w:top w:val="single" w:sz="4" w:space="0" w:color="auto"/>
              <w:left w:val="single" w:sz="4" w:space="0" w:color="auto"/>
              <w:bottom w:val="single" w:sz="4" w:space="0" w:color="auto"/>
              <w:right w:val="single" w:sz="4" w:space="0" w:color="auto"/>
            </w:tcBorders>
            <w:noWrap/>
            <w:vAlign w:val="center"/>
            <w:hideMark/>
          </w:tcPr>
          <w:p w:rsidR="006E101D" w:rsidRDefault="006E101D">
            <w:pPr>
              <w:jc w:val="center"/>
              <w:rPr>
                <w:rFonts w:ascii="Calibri" w:hAnsi="Calibri"/>
                <w:color w:val="000000"/>
                <w:lang w:eastAsia="es-ES"/>
              </w:rPr>
            </w:pPr>
            <w:r>
              <w:rPr>
                <w:rFonts w:ascii="Calibri" w:hAnsi="Calibri"/>
                <w:color w:val="000000"/>
              </w:rPr>
              <w:t>2</w:t>
            </w:r>
          </w:p>
        </w:tc>
      </w:tr>
      <w:tr w:rsidR="006E101D" w:rsidTr="006E101D">
        <w:trPr>
          <w:trHeight w:val="340"/>
          <w:jc w:val="center"/>
        </w:trPr>
        <w:tc>
          <w:tcPr>
            <w:tcW w:w="512" w:type="pct"/>
            <w:tcBorders>
              <w:top w:val="single" w:sz="4" w:space="0" w:color="auto"/>
              <w:left w:val="single" w:sz="4" w:space="0" w:color="auto"/>
              <w:bottom w:val="single" w:sz="4" w:space="0" w:color="auto"/>
              <w:right w:val="single" w:sz="4" w:space="0" w:color="000000"/>
            </w:tcBorders>
            <w:vAlign w:val="center"/>
            <w:hideMark/>
          </w:tcPr>
          <w:p w:rsidR="006E101D" w:rsidRDefault="006E101D">
            <w:pPr>
              <w:jc w:val="center"/>
              <w:rPr>
                <w:rFonts w:ascii="Calibri" w:hAnsi="Calibri" w:cs="Calibri"/>
                <w:color w:val="000000"/>
                <w:lang w:eastAsia="es-BO"/>
              </w:rPr>
            </w:pPr>
            <w:r>
              <w:rPr>
                <w:rFonts w:ascii="Calibri" w:hAnsi="Calibri" w:cs="Calibri"/>
                <w:color w:val="000000"/>
                <w:lang w:eastAsia="es-BO"/>
              </w:rPr>
              <w:t>5</w:t>
            </w:r>
          </w:p>
        </w:tc>
        <w:tc>
          <w:tcPr>
            <w:tcW w:w="3212" w:type="pct"/>
            <w:tcBorders>
              <w:top w:val="single" w:sz="4" w:space="0" w:color="auto"/>
              <w:left w:val="single" w:sz="4" w:space="0" w:color="auto"/>
              <w:bottom w:val="single" w:sz="4" w:space="0" w:color="auto"/>
              <w:right w:val="single" w:sz="4" w:space="0" w:color="000000"/>
            </w:tcBorders>
            <w:noWrap/>
            <w:vAlign w:val="center"/>
            <w:hideMark/>
          </w:tcPr>
          <w:p w:rsidR="006E101D" w:rsidRDefault="006E101D">
            <w:pPr>
              <w:rPr>
                <w:rFonts w:ascii="Calibri" w:hAnsi="Calibri"/>
                <w:color w:val="000000"/>
                <w:lang w:eastAsia="es-ES"/>
              </w:rPr>
            </w:pPr>
            <w:r>
              <w:rPr>
                <w:rFonts w:ascii="Calibri" w:hAnsi="Calibri"/>
                <w:color w:val="000000"/>
              </w:rPr>
              <w:t>PISTOLA MANUAL  DE 3/4“PARA CONTABILIZADOR VOLUMETRICO</w:t>
            </w:r>
          </w:p>
        </w:tc>
        <w:tc>
          <w:tcPr>
            <w:tcW w:w="682" w:type="pct"/>
            <w:tcBorders>
              <w:top w:val="single" w:sz="4" w:space="0" w:color="auto"/>
              <w:left w:val="single" w:sz="4" w:space="0" w:color="auto"/>
              <w:bottom w:val="single" w:sz="4" w:space="0" w:color="auto"/>
              <w:right w:val="single" w:sz="4" w:space="0" w:color="auto"/>
            </w:tcBorders>
            <w:vAlign w:val="center"/>
            <w:hideMark/>
          </w:tcPr>
          <w:p w:rsidR="006E101D" w:rsidRDefault="006E101D">
            <w:pPr>
              <w:jc w:val="center"/>
              <w:rPr>
                <w:rFonts w:ascii="Calibri" w:hAnsi="Calibri"/>
                <w:color w:val="000000"/>
                <w:lang w:eastAsia="es-ES"/>
              </w:rPr>
            </w:pPr>
            <w:r>
              <w:rPr>
                <w:rFonts w:ascii="Calibri" w:hAnsi="Calibri"/>
                <w:color w:val="000000"/>
              </w:rPr>
              <w:t>PIEZA</w:t>
            </w:r>
          </w:p>
        </w:tc>
        <w:tc>
          <w:tcPr>
            <w:tcW w:w="594" w:type="pct"/>
            <w:tcBorders>
              <w:top w:val="single" w:sz="4" w:space="0" w:color="auto"/>
              <w:left w:val="single" w:sz="4" w:space="0" w:color="auto"/>
              <w:bottom w:val="single" w:sz="4" w:space="0" w:color="auto"/>
              <w:right w:val="single" w:sz="4" w:space="0" w:color="auto"/>
            </w:tcBorders>
            <w:noWrap/>
            <w:vAlign w:val="center"/>
            <w:hideMark/>
          </w:tcPr>
          <w:p w:rsidR="006E101D" w:rsidRDefault="006E101D">
            <w:pPr>
              <w:jc w:val="center"/>
              <w:rPr>
                <w:rFonts w:ascii="Calibri" w:hAnsi="Calibri"/>
                <w:color w:val="000000"/>
                <w:lang w:eastAsia="es-ES"/>
              </w:rPr>
            </w:pPr>
            <w:r>
              <w:rPr>
                <w:rFonts w:ascii="Calibri" w:hAnsi="Calibri"/>
                <w:color w:val="000000"/>
              </w:rPr>
              <w:t>2</w:t>
            </w:r>
          </w:p>
        </w:tc>
      </w:tr>
      <w:tr w:rsidR="006E101D" w:rsidTr="006E101D">
        <w:trPr>
          <w:trHeight w:val="340"/>
          <w:jc w:val="center"/>
        </w:trPr>
        <w:tc>
          <w:tcPr>
            <w:tcW w:w="512" w:type="pct"/>
            <w:tcBorders>
              <w:top w:val="single" w:sz="4" w:space="0" w:color="auto"/>
              <w:left w:val="single" w:sz="4" w:space="0" w:color="auto"/>
              <w:bottom w:val="single" w:sz="4" w:space="0" w:color="auto"/>
              <w:right w:val="single" w:sz="4" w:space="0" w:color="000000"/>
            </w:tcBorders>
            <w:vAlign w:val="center"/>
            <w:hideMark/>
          </w:tcPr>
          <w:p w:rsidR="006E101D" w:rsidRDefault="006E101D">
            <w:pPr>
              <w:jc w:val="center"/>
              <w:rPr>
                <w:rFonts w:ascii="Calibri" w:hAnsi="Calibri" w:cs="Calibri"/>
                <w:color w:val="000000"/>
                <w:lang w:eastAsia="es-BO"/>
              </w:rPr>
            </w:pPr>
            <w:r>
              <w:rPr>
                <w:rFonts w:ascii="Calibri" w:hAnsi="Calibri" w:cs="Calibri"/>
                <w:color w:val="000000"/>
                <w:lang w:eastAsia="es-BO"/>
              </w:rPr>
              <w:t>6</w:t>
            </w:r>
          </w:p>
        </w:tc>
        <w:tc>
          <w:tcPr>
            <w:tcW w:w="3212" w:type="pct"/>
            <w:tcBorders>
              <w:top w:val="single" w:sz="4" w:space="0" w:color="auto"/>
              <w:left w:val="single" w:sz="4" w:space="0" w:color="auto"/>
              <w:bottom w:val="single" w:sz="4" w:space="0" w:color="auto"/>
              <w:right w:val="single" w:sz="4" w:space="0" w:color="000000"/>
            </w:tcBorders>
            <w:noWrap/>
            <w:vAlign w:val="center"/>
            <w:hideMark/>
          </w:tcPr>
          <w:p w:rsidR="006E101D" w:rsidRDefault="006E101D">
            <w:pPr>
              <w:rPr>
                <w:rFonts w:ascii="Calibri" w:hAnsi="Calibri"/>
                <w:color w:val="000000"/>
                <w:lang w:eastAsia="es-ES"/>
              </w:rPr>
            </w:pPr>
            <w:r>
              <w:rPr>
                <w:rFonts w:ascii="Calibri" w:hAnsi="Calibri"/>
                <w:color w:val="000000"/>
              </w:rPr>
              <w:t xml:space="preserve">MANGUERA  DE </w:t>
            </w:r>
            <w:r>
              <w:rPr>
                <w:rFonts w:ascii="Calibri" w:hAnsi="Calibri"/>
                <w:color w:val="000000"/>
                <w:sz w:val="22"/>
                <w:szCs w:val="22"/>
              </w:rPr>
              <w:t>¾”</w:t>
            </w:r>
            <w:r>
              <w:rPr>
                <w:rFonts w:ascii="Calibri" w:hAnsi="Calibri"/>
                <w:color w:val="000000"/>
              </w:rPr>
              <w:t xml:space="preserve"> x 3 Mt PARA CONTABILIZADOR VOLUMETRICO </w:t>
            </w:r>
          </w:p>
        </w:tc>
        <w:tc>
          <w:tcPr>
            <w:tcW w:w="682" w:type="pct"/>
            <w:tcBorders>
              <w:top w:val="single" w:sz="4" w:space="0" w:color="auto"/>
              <w:left w:val="single" w:sz="4" w:space="0" w:color="auto"/>
              <w:bottom w:val="single" w:sz="4" w:space="0" w:color="auto"/>
              <w:right w:val="single" w:sz="4" w:space="0" w:color="auto"/>
            </w:tcBorders>
            <w:vAlign w:val="center"/>
            <w:hideMark/>
          </w:tcPr>
          <w:p w:rsidR="006E101D" w:rsidRDefault="006E101D">
            <w:pPr>
              <w:jc w:val="center"/>
              <w:rPr>
                <w:rFonts w:ascii="Calibri" w:hAnsi="Calibri"/>
                <w:color w:val="000000"/>
                <w:lang w:eastAsia="es-ES"/>
              </w:rPr>
            </w:pPr>
            <w:r>
              <w:rPr>
                <w:rFonts w:ascii="Calibri" w:hAnsi="Calibri"/>
                <w:color w:val="000000"/>
              </w:rPr>
              <w:t>PIEZA</w:t>
            </w:r>
          </w:p>
        </w:tc>
        <w:tc>
          <w:tcPr>
            <w:tcW w:w="594" w:type="pct"/>
            <w:tcBorders>
              <w:top w:val="single" w:sz="4" w:space="0" w:color="auto"/>
              <w:left w:val="single" w:sz="4" w:space="0" w:color="auto"/>
              <w:bottom w:val="single" w:sz="4" w:space="0" w:color="auto"/>
              <w:right w:val="single" w:sz="4" w:space="0" w:color="auto"/>
            </w:tcBorders>
            <w:noWrap/>
            <w:vAlign w:val="center"/>
            <w:hideMark/>
          </w:tcPr>
          <w:p w:rsidR="006E101D" w:rsidRDefault="006E101D">
            <w:pPr>
              <w:jc w:val="center"/>
              <w:rPr>
                <w:rFonts w:ascii="Calibri" w:hAnsi="Calibri"/>
                <w:color w:val="000000"/>
                <w:lang w:eastAsia="es-ES"/>
              </w:rPr>
            </w:pPr>
            <w:r>
              <w:rPr>
                <w:rFonts w:ascii="Calibri" w:hAnsi="Calibri"/>
                <w:color w:val="000000"/>
              </w:rPr>
              <w:t>2</w:t>
            </w:r>
          </w:p>
        </w:tc>
      </w:tr>
    </w:tbl>
    <w:p w:rsidR="006E101D" w:rsidRDefault="006E101D" w:rsidP="006E101D">
      <w:pPr>
        <w:rPr>
          <w:rFonts w:ascii="Verdana" w:hAnsi="Verdana" w:cs="Calibri"/>
          <w:b/>
          <w:sz w:val="18"/>
          <w:szCs w:val="18"/>
          <w:lang w:eastAsia="es-ES"/>
        </w:rPr>
      </w:pPr>
    </w:p>
    <w:p w:rsidR="006E101D" w:rsidRDefault="006E101D" w:rsidP="006E101D">
      <w:pPr>
        <w:rPr>
          <w:rFonts w:ascii="Verdana" w:hAnsi="Verdana" w:cs="Calibri"/>
          <w:sz w:val="18"/>
          <w:szCs w:val="18"/>
        </w:rPr>
      </w:pPr>
    </w:p>
    <w:p w:rsidR="006E101D" w:rsidRDefault="006E101D" w:rsidP="006E101D">
      <w:pPr>
        <w:jc w:val="both"/>
        <w:rPr>
          <w:rFonts w:ascii="Verdana" w:hAnsi="Verdana" w:cs="Arial"/>
          <w:b/>
          <w:sz w:val="18"/>
          <w:szCs w:val="18"/>
        </w:rPr>
      </w:pPr>
      <w:r>
        <w:rPr>
          <w:rFonts w:ascii="Verdana" w:hAnsi="Verdana" w:cs="Arial"/>
          <w:b/>
          <w:sz w:val="18"/>
          <w:szCs w:val="18"/>
        </w:rPr>
        <w:t>CRITERIOS QUE SE PUEDEN AÑADIR AL FORMULARIO DE ESPECIFICACIONES TÉCNICAS</w:t>
      </w:r>
    </w:p>
    <w:p w:rsidR="006E101D" w:rsidRDefault="006E101D" w:rsidP="006E101D">
      <w:pPr>
        <w:jc w:val="both"/>
        <w:rPr>
          <w:rFonts w:ascii="Verdana" w:hAnsi="Verdana" w:cs="Arial"/>
          <w:b/>
          <w:sz w:val="18"/>
          <w:szCs w:val="18"/>
        </w:rPr>
      </w:pPr>
    </w:p>
    <w:p w:rsidR="006E101D" w:rsidRDefault="006E101D" w:rsidP="006E101D">
      <w:pPr>
        <w:pStyle w:val="Prrafodelista"/>
        <w:numPr>
          <w:ilvl w:val="0"/>
          <w:numId w:val="36"/>
        </w:numPr>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w:t>
      </w:r>
    </w:p>
    <w:p w:rsidR="006E101D" w:rsidRDefault="006E101D" w:rsidP="006E101D">
      <w:pPr>
        <w:pStyle w:val="Prrafodelista"/>
        <w:jc w:val="both"/>
        <w:rPr>
          <w:rFonts w:ascii="Verdana" w:hAnsi="Verdana"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86"/>
      </w:tblGrid>
      <w:tr w:rsidR="006E101D" w:rsidTr="006E101D">
        <w:trPr>
          <w:trHeight w:val="479"/>
        </w:trPr>
        <w:tc>
          <w:tcPr>
            <w:tcW w:w="500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E101D" w:rsidRDefault="006E101D">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CARACTERÍSTICAS TÉCNICAS DEL BIEN </w:t>
            </w:r>
          </w:p>
        </w:tc>
      </w:tr>
      <w:tr w:rsidR="006E101D" w:rsidTr="006E101D">
        <w:trPr>
          <w:trHeight w:val="452"/>
        </w:trPr>
        <w:tc>
          <w:tcPr>
            <w:tcW w:w="5000" w:type="pct"/>
            <w:tcBorders>
              <w:top w:val="single" w:sz="4" w:space="0" w:color="auto"/>
              <w:left w:val="single" w:sz="4" w:space="0" w:color="auto"/>
              <w:bottom w:val="single" w:sz="4" w:space="0" w:color="auto"/>
              <w:right w:val="single" w:sz="4" w:space="0" w:color="auto"/>
            </w:tcBorders>
            <w:vAlign w:val="bottom"/>
          </w:tcPr>
          <w:p w:rsidR="006E101D" w:rsidRDefault="006E101D">
            <w:pPr>
              <w:pStyle w:val="Prrafodelista"/>
              <w:autoSpaceDE w:val="0"/>
              <w:autoSpaceDN w:val="0"/>
              <w:adjustRightInd w:val="0"/>
              <w:ind w:left="0"/>
              <w:contextualSpacing/>
              <w:rPr>
                <w:rFonts w:ascii="Calibri" w:hAnsi="Calibri" w:cs="Calibri"/>
                <w:bCs/>
                <w:color w:val="000000"/>
                <w:sz w:val="22"/>
                <w:szCs w:val="22"/>
                <w:lang w:val="es-BO" w:eastAsia="es-BO"/>
              </w:rPr>
            </w:pPr>
            <w:r>
              <w:rPr>
                <w:rFonts w:ascii="Calibri" w:hAnsi="Calibri" w:cs="Calibri"/>
                <w:bCs/>
                <w:color w:val="000000"/>
                <w:sz w:val="22"/>
                <w:szCs w:val="22"/>
                <w:lang w:val="es-BO" w:eastAsia="es-BO"/>
              </w:rPr>
              <w:t>Para contar con repuestos necesarios para las operaciones en puestos de venta, los cuales sean aptos para climas extremos.</w:t>
            </w:r>
          </w:p>
          <w:tbl>
            <w:tblPr>
              <w:tblW w:w="5663" w:type="dxa"/>
              <w:jc w:val="center"/>
              <w:tblCellMar>
                <w:left w:w="70" w:type="dxa"/>
                <w:right w:w="70" w:type="dxa"/>
              </w:tblCellMar>
              <w:tblLook w:val="04A0" w:firstRow="1" w:lastRow="0" w:firstColumn="1" w:lastColumn="0" w:noHBand="0" w:noVBand="1"/>
            </w:tblPr>
            <w:tblGrid>
              <w:gridCol w:w="5663"/>
            </w:tblGrid>
            <w:tr w:rsidR="006E101D" w:rsidTr="006E101D">
              <w:trPr>
                <w:trHeight w:val="461"/>
                <w:jc w:val="center"/>
              </w:trPr>
              <w:tc>
                <w:tcPr>
                  <w:tcW w:w="5663" w:type="dxa"/>
                  <w:tcBorders>
                    <w:top w:val="single" w:sz="4" w:space="0" w:color="auto"/>
                    <w:left w:val="single" w:sz="4" w:space="0" w:color="auto"/>
                    <w:bottom w:val="single" w:sz="4" w:space="0" w:color="auto"/>
                    <w:right w:val="single" w:sz="4" w:space="0" w:color="auto"/>
                  </w:tcBorders>
                  <w:shd w:val="clear" w:color="auto" w:fill="9BC2E6"/>
                  <w:vAlign w:val="center"/>
                  <w:hideMark/>
                </w:tcPr>
                <w:p w:rsidR="006E101D" w:rsidRDefault="006E101D">
                  <w:pPr>
                    <w:jc w:val="center"/>
                    <w:rPr>
                      <w:rFonts w:ascii="Calibri" w:hAnsi="Calibri"/>
                      <w:b/>
                      <w:bCs/>
                      <w:color w:val="000000"/>
                      <w:sz w:val="16"/>
                      <w:szCs w:val="16"/>
                      <w:lang w:val="es-BO" w:eastAsia="es-BO"/>
                    </w:rPr>
                  </w:pPr>
                  <w:r>
                    <w:rPr>
                      <w:rFonts w:ascii="Calibri" w:hAnsi="Calibri"/>
                      <w:b/>
                      <w:bCs/>
                      <w:color w:val="000000"/>
                      <w:sz w:val="16"/>
                      <w:szCs w:val="16"/>
                    </w:rPr>
                    <w:t>DESCRIPCIÓN DETALLADA DEL BIEN</w:t>
                  </w:r>
                </w:p>
              </w:tc>
            </w:tr>
            <w:tr w:rsidR="006E101D">
              <w:trPr>
                <w:trHeight w:val="486"/>
                <w:jc w:val="center"/>
              </w:trPr>
              <w:tc>
                <w:tcPr>
                  <w:tcW w:w="5663" w:type="dxa"/>
                  <w:tcBorders>
                    <w:top w:val="nil"/>
                    <w:left w:val="single" w:sz="4" w:space="0" w:color="auto"/>
                    <w:bottom w:val="single" w:sz="4" w:space="0" w:color="auto"/>
                    <w:right w:val="single" w:sz="4" w:space="0" w:color="auto"/>
                  </w:tcBorders>
                  <w:vAlign w:val="center"/>
                  <w:hideMark/>
                </w:tcPr>
                <w:p w:rsidR="006E101D" w:rsidRDefault="006E101D">
                  <w:pPr>
                    <w:rPr>
                      <w:rFonts w:ascii="Calibri" w:hAnsi="Calibri"/>
                      <w:color w:val="000000"/>
                      <w:lang w:eastAsia="es-ES"/>
                    </w:rPr>
                  </w:pPr>
                  <w:r>
                    <w:rPr>
                      <w:rFonts w:ascii="Calibri" w:hAnsi="Calibri"/>
                      <w:color w:val="000000"/>
                    </w:rPr>
                    <w:t>CONTABILIZADOR POR GRAVEDAD DE 1" DE SALIDA</w:t>
                  </w:r>
                </w:p>
              </w:tc>
            </w:tr>
            <w:tr w:rsidR="006E101D">
              <w:trPr>
                <w:trHeight w:val="486"/>
                <w:jc w:val="center"/>
              </w:trPr>
              <w:tc>
                <w:tcPr>
                  <w:tcW w:w="5663" w:type="dxa"/>
                  <w:tcBorders>
                    <w:top w:val="nil"/>
                    <w:left w:val="single" w:sz="4" w:space="0" w:color="auto"/>
                    <w:bottom w:val="single" w:sz="4" w:space="0" w:color="auto"/>
                    <w:right w:val="single" w:sz="4" w:space="0" w:color="auto"/>
                  </w:tcBorders>
                  <w:vAlign w:val="center"/>
                  <w:hideMark/>
                </w:tcPr>
                <w:p w:rsidR="006E101D" w:rsidRDefault="006E101D">
                  <w:pPr>
                    <w:rPr>
                      <w:rFonts w:ascii="Calibri" w:hAnsi="Calibri"/>
                      <w:color w:val="000000"/>
                      <w:lang w:eastAsia="es-ES"/>
                    </w:rPr>
                  </w:pPr>
                  <w:r>
                    <w:rPr>
                      <w:rFonts w:ascii="Calibri" w:hAnsi="Calibri"/>
                      <w:color w:val="000000"/>
                    </w:rPr>
                    <w:t xml:space="preserve">CONTABILIZADOR DE GRAVEDAD DE  </w:t>
                  </w:r>
                  <w:r>
                    <w:rPr>
                      <w:rFonts w:ascii="Calibri" w:hAnsi="Calibri"/>
                      <w:color w:val="000000"/>
                      <w:sz w:val="22"/>
                      <w:szCs w:val="22"/>
                    </w:rPr>
                    <w:t>¾ “</w:t>
                  </w:r>
                  <w:r>
                    <w:rPr>
                      <w:rFonts w:ascii="Calibri" w:hAnsi="Calibri"/>
                      <w:color w:val="000000"/>
                    </w:rPr>
                    <w:t xml:space="preserve"> DE SALIDA </w:t>
                  </w:r>
                </w:p>
              </w:tc>
            </w:tr>
            <w:tr w:rsidR="006E101D">
              <w:trPr>
                <w:trHeight w:val="329"/>
                <w:jc w:val="center"/>
              </w:trPr>
              <w:tc>
                <w:tcPr>
                  <w:tcW w:w="5663" w:type="dxa"/>
                  <w:tcBorders>
                    <w:top w:val="nil"/>
                    <w:left w:val="single" w:sz="4" w:space="0" w:color="auto"/>
                    <w:bottom w:val="single" w:sz="4" w:space="0" w:color="auto"/>
                    <w:right w:val="single" w:sz="4" w:space="0" w:color="auto"/>
                  </w:tcBorders>
                  <w:vAlign w:val="center"/>
                  <w:hideMark/>
                </w:tcPr>
                <w:p w:rsidR="006E101D" w:rsidRDefault="006E101D">
                  <w:pPr>
                    <w:rPr>
                      <w:rFonts w:ascii="Calibri" w:hAnsi="Calibri"/>
                      <w:color w:val="000000"/>
                      <w:lang w:eastAsia="es-ES"/>
                    </w:rPr>
                  </w:pPr>
                  <w:r>
                    <w:rPr>
                      <w:rFonts w:ascii="Calibri" w:hAnsi="Calibri"/>
                      <w:color w:val="000000"/>
                    </w:rPr>
                    <w:t>PISTOLA MANUAL  DE 1“ PARA CONTABILIZADOR VOLUMETRICO</w:t>
                  </w:r>
                </w:p>
              </w:tc>
            </w:tr>
            <w:tr w:rsidR="006E101D">
              <w:trPr>
                <w:trHeight w:val="486"/>
                <w:jc w:val="center"/>
              </w:trPr>
              <w:tc>
                <w:tcPr>
                  <w:tcW w:w="5663" w:type="dxa"/>
                  <w:tcBorders>
                    <w:top w:val="nil"/>
                    <w:left w:val="single" w:sz="4" w:space="0" w:color="auto"/>
                    <w:bottom w:val="single" w:sz="4" w:space="0" w:color="auto"/>
                    <w:right w:val="single" w:sz="4" w:space="0" w:color="auto"/>
                  </w:tcBorders>
                  <w:vAlign w:val="center"/>
                  <w:hideMark/>
                </w:tcPr>
                <w:p w:rsidR="006E101D" w:rsidRDefault="006E101D">
                  <w:pPr>
                    <w:rPr>
                      <w:rFonts w:ascii="Calibri" w:hAnsi="Calibri"/>
                      <w:color w:val="000000"/>
                      <w:lang w:eastAsia="es-ES"/>
                    </w:rPr>
                  </w:pPr>
                  <w:r>
                    <w:rPr>
                      <w:rFonts w:ascii="Calibri" w:hAnsi="Calibri"/>
                      <w:color w:val="000000"/>
                    </w:rPr>
                    <w:t xml:space="preserve">MANGUERA  DE  1” x 3 Mt  PARA CONTABILIZADOR VOLUMETRICO </w:t>
                  </w:r>
                </w:p>
              </w:tc>
            </w:tr>
            <w:tr w:rsidR="006E101D">
              <w:trPr>
                <w:trHeight w:val="329"/>
                <w:jc w:val="center"/>
              </w:trPr>
              <w:tc>
                <w:tcPr>
                  <w:tcW w:w="5663" w:type="dxa"/>
                  <w:tcBorders>
                    <w:top w:val="nil"/>
                    <w:left w:val="single" w:sz="4" w:space="0" w:color="auto"/>
                    <w:bottom w:val="single" w:sz="4" w:space="0" w:color="auto"/>
                    <w:right w:val="single" w:sz="4" w:space="0" w:color="auto"/>
                  </w:tcBorders>
                  <w:vAlign w:val="center"/>
                  <w:hideMark/>
                </w:tcPr>
                <w:p w:rsidR="006E101D" w:rsidRDefault="006E101D">
                  <w:pPr>
                    <w:rPr>
                      <w:rFonts w:ascii="Calibri" w:hAnsi="Calibri"/>
                      <w:color w:val="000000"/>
                      <w:lang w:eastAsia="es-ES"/>
                    </w:rPr>
                  </w:pPr>
                  <w:r>
                    <w:rPr>
                      <w:rFonts w:ascii="Calibri" w:hAnsi="Calibri"/>
                      <w:color w:val="000000"/>
                    </w:rPr>
                    <w:t xml:space="preserve">PISTOLA MANUAL  DE </w:t>
                  </w:r>
                  <w:r>
                    <w:rPr>
                      <w:rFonts w:ascii="Calibri" w:hAnsi="Calibri"/>
                      <w:color w:val="000000"/>
                      <w:sz w:val="22"/>
                      <w:szCs w:val="22"/>
                    </w:rPr>
                    <w:t xml:space="preserve">¾” </w:t>
                  </w:r>
                  <w:r>
                    <w:rPr>
                      <w:rFonts w:ascii="Calibri" w:hAnsi="Calibri"/>
                      <w:color w:val="000000"/>
                    </w:rPr>
                    <w:t>PARA CONTABILIZADOR VOLUMETRICO</w:t>
                  </w:r>
                </w:p>
              </w:tc>
            </w:tr>
            <w:tr w:rsidR="006E101D">
              <w:trPr>
                <w:trHeight w:val="486"/>
                <w:jc w:val="center"/>
              </w:trPr>
              <w:tc>
                <w:tcPr>
                  <w:tcW w:w="5663" w:type="dxa"/>
                  <w:tcBorders>
                    <w:top w:val="nil"/>
                    <w:left w:val="single" w:sz="4" w:space="0" w:color="auto"/>
                    <w:bottom w:val="single" w:sz="4" w:space="0" w:color="auto"/>
                    <w:right w:val="single" w:sz="4" w:space="0" w:color="auto"/>
                  </w:tcBorders>
                  <w:vAlign w:val="center"/>
                  <w:hideMark/>
                </w:tcPr>
                <w:p w:rsidR="006E101D" w:rsidRDefault="006E101D">
                  <w:pPr>
                    <w:rPr>
                      <w:rFonts w:ascii="Calibri" w:hAnsi="Calibri"/>
                      <w:color w:val="000000"/>
                      <w:lang w:eastAsia="es-ES"/>
                    </w:rPr>
                  </w:pPr>
                  <w:r>
                    <w:rPr>
                      <w:rFonts w:ascii="Calibri" w:hAnsi="Calibri"/>
                      <w:color w:val="000000"/>
                    </w:rPr>
                    <w:t xml:space="preserve">MANGUERA  DE </w:t>
                  </w:r>
                  <w:r>
                    <w:rPr>
                      <w:rFonts w:ascii="Calibri" w:hAnsi="Calibri"/>
                      <w:color w:val="000000"/>
                      <w:sz w:val="22"/>
                      <w:szCs w:val="22"/>
                    </w:rPr>
                    <w:t>¾”</w:t>
                  </w:r>
                  <w:r>
                    <w:rPr>
                      <w:rFonts w:ascii="Calibri" w:hAnsi="Calibri"/>
                      <w:color w:val="000000"/>
                    </w:rPr>
                    <w:t xml:space="preserve"> x 3 Mt PARA CONTABILIZADOR VOLUMETRICO </w:t>
                  </w:r>
                </w:p>
              </w:tc>
            </w:tr>
          </w:tbl>
          <w:p w:rsidR="006E101D" w:rsidRDefault="006E101D">
            <w:pPr>
              <w:pStyle w:val="Prrafodelista"/>
              <w:autoSpaceDE w:val="0"/>
              <w:autoSpaceDN w:val="0"/>
              <w:adjustRightInd w:val="0"/>
              <w:contextualSpacing/>
              <w:jc w:val="both"/>
              <w:rPr>
                <w:rFonts w:ascii="Verdana" w:hAnsi="Verdana" w:cs="Calibri"/>
                <w:sz w:val="18"/>
                <w:szCs w:val="18"/>
                <w:lang w:eastAsia="es-BO"/>
              </w:rPr>
            </w:pPr>
          </w:p>
        </w:tc>
      </w:tr>
      <w:tr w:rsidR="006E101D" w:rsidTr="006E101D">
        <w:trPr>
          <w:trHeight w:val="499"/>
        </w:trPr>
        <w:tc>
          <w:tcPr>
            <w:tcW w:w="500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E101D" w:rsidRDefault="006E101D">
            <w:pPr>
              <w:rPr>
                <w:rFonts w:ascii="Verdana" w:hAnsi="Verdana" w:cs="Calibri"/>
                <w:sz w:val="18"/>
                <w:szCs w:val="18"/>
                <w:lang w:eastAsia="es-BO"/>
              </w:rPr>
            </w:pPr>
            <w:r>
              <w:rPr>
                <w:rFonts w:ascii="Verdana" w:hAnsi="Verdana" w:cs="Calibri"/>
                <w:b/>
                <w:bCs/>
                <w:sz w:val="18"/>
                <w:szCs w:val="18"/>
              </w:rPr>
              <w:t xml:space="preserve">PLAZO DE ENTREGA </w:t>
            </w:r>
          </w:p>
        </w:tc>
      </w:tr>
      <w:tr w:rsidR="006E101D" w:rsidTr="006E101D">
        <w:trPr>
          <w:trHeight w:val="629"/>
        </w:trPr>
        <w:tc>
          <w:tcPr>
            <w:tcW w:w="5000" w:type="pct"/>
            <w:tcBorders>
              <w:top w:val="single" w:sz="4" w:space="0" w:color="auto"/>
              <w:left w:val="single" w:sz="4" w:space="0" w:color="auto"/>
              <w:bottom w:val="single" w:sz="4" w:space="0" w:color="auto"/>
              <w:right w:val="single" w:sz="4" w:space="0" w:color="auto"/>
            </w:tcBorders>
            <w:vAlign w:val="center"/>
          </w:tcPr>
          <w:p w:rsidR="006E101D" w:rsidRDefault="006E101D" w:rsidP="006E101D">
            <w:pPr>
              <w:pStyle w:val="Textoindependiente"/>
              <w:spacing w:after="0"/>
              <w:jc w:val="both"/>
              <w:rPr>
                <w:rFonts w:ascii="Calibri" w:hAnsi="Calibri" w:cs="Calibri"/>
                <w:lang w:val="es-ES" w:eastAsia="es-ES"/>
              </w:rPr>
            </w:pPr>
            <w:r w:rsidRPr="006E101D">
              <w:rPr>
                <w:rFonts w:ascii="Calibri" w:hAnsi="Calibri" w:cs="Calibri"/>
                <w:sz w:val="22"/>
                <w:szCs w:val="22"/>
                <w:lang w:val="es-BO"/>
              </w:rPr>
              <w:t xml:space="preserve">El plazo de entrega de la presente adquisición, es de quince </w:t>
            </w:r>
            <w:r w:rsidRPr="006E101D">
              <w:rPr>
                <w:rFonts w:ascii="Calibri" w:hAnsi="Calibri" w:cs="Calibri"/>
                <w:b/>
                <w:sz w:val="22"/>
                <w:szCs w:val="22"/>
                <w:lang w:val="es-BO"/>
              </w:rPr>
              <w:t xml:space="preserve">(15) días calendario,  </w:t>
            </w:r>
            <w:r w:rsidRPr="006E101D">
              <w:rPr>
                <w:rFonts w:ascii="Calibri" w:hAnsi="Calibri" w:cs="Calibri"/>
                <w:sz w:val="22"/>
                <w:szCs w:val="22"/>
                <w:lang w:val="es-BO"/>
              </w:rPr>
              <w:t>este plazo se contabilizara a partir de que YPFB suscriba la orden de compra. La recepción será en el siguiente horario: 08:00 am hasta 16:00 pm.</w:t>
            </w:r>
          </w:p>
        </w:tc>
      </w:tr>
      <w:tr w:rsidR="006E101D" w:rsidTr="006E101D">
        <w:trPr>
          <w:trHeight w:val="629"/>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6E101D" w:rsidRDefault="006E101D">
            <w:pPr>
              <w:jc w:val="both"/>
              <w:rPr>
                <w:rFonts w:ascii="Verdana" w:hAnsi="Verdana" w:cs="Calibri"/>
                <w:b/>
                <w:bCs/>
                <w:sz w:val="18"/>
                <w:szCs w:val="18"/>
                <w:lang w:eastAsia="es-BO"/>
              </w:rPr>
            </w:pPr>
            <w:r>
              <w:rPr>
                <w:rFonts w:ascii="Verdana" w:hAnsi="Verdana" w:cs="Calibri"/>
                <w:b/>
                <w:bCs/>
                <w:sz w:val="18"/>
                <w:szCs w:val="18"/>
              </w:rPr>
              <w:t xml:space="preserve">GARANTÍA TÉCNICA </w:t>
            </w:r>
          </w:p>
        </w:tc>
      </w:tr>
      <w:tr w:rsidR="006E101D" w:rsidTr="006E101D">
        <w:trPr>
          <w:trHeight w:val="629"/>
        </w:trPr>
        <w:tc>
          <w:tcPr>
            <w:tcW w:w="5000" w:type="pct"/>
            <w:tcBorders>
              <w:top w:val="single" w:sz="4" w:space="0" w:color="auto"/>
              <w:left w:val="single" w:sz="4" w:space="0" w:color="auto"/>
              <w:bottom w:val="single" w:sz="4" w:space="0" w:color="auto"/>
              <w:right w:val="single" w:sz="4" w:space="0" w:color="auto"/>
            </w:tcBorders>
          </w:tcPr>
          <w:p w:rsidR="006E101D" w:rsidRDefault="006E101D">
            <w:pPr>
              <w:rPr>
                <w:rFonts w:ascii="Calibri" w:hAnsi="Calibri" w:cs="Calibri"/>
                <w:b/>
                <w:sz w:val="22"/>
                <w:szCs w:val="22"/>
                <w:lang w:eastAsia="es-ES"/>
              </w:rPr>
            </w:pPr>
            <w:r>
              <w:rPr>
                <w:rFonts w:ascii="Calibri" w:hAnsi="Calibri" w:cs="Calibri"/>
                <w:b/>
                <w:sz w:val="22"/>
                <w:szCs w:val="22"/>
              </w:rPr>
              <w:t>GARANTIAS TECNICAS</w:t>
            </w:r>
          </w:p>
          <w:p w:rsidR="006E101D" w:rsidRDefault="006E101D">
            <w:pPr>
              <w:jc w:val="both"/>
              <w:rPr>
                <w:rFonts w:ascii="Calibri" w:hAnsi="Calibri" w:cs="Calibri"/>
                <w:sz w:val="22"/>
                <w:szCs w:val="22"/>
              </w:rPr>
            </w:pPr>
            <w:r>
              <w:rPr>
                <w:rFonts w:ascii="Calibri" w:hAnsi="Calibri" w:cs="Calibri"/>
                <w:sz w:val="22"/>
                <w:szCs w:val="22"/>
              </w:rPr>
              <w:t xml:space="preserve">La empresa adjudicada, deberá garantizar el perfecto funcionamiento operativo de los repuestos y accesorios ofertado, al menos por doce meses (12), en caso de presentar fallas o defectos de </w:t>
            </w:r>
            <w:proofErr w:type="spellStart"/>
            <w:r>
              <w:rPr>
                <w:rFonts w:ascii="Calibri" w:hAnsi="Calibri" w:cs="Calibri"/>
                <w:sz w:val="22"/>
                <w:szCs w:val="22"/>
              </w:rPr>
              <w:t>fabrica</w:t>
            </w:r>
            <w:proofErr w:type="spellEnd"/>
            <w:r>
              <w:rPr>
                <w:rFonts w:ascii="Calibri" w:hAnsi="Calibri" w:cs="Calibri"/>
                <w:sz w:val="22"/>
                <w:szCs w:val="22"/>
              </w:rPr>
              <w:t xml:space="preserve"> (comprobados) deberá ser reemplazada por otro repuesto o accesorio similar y con las mismas características en el menor tiempo posible, evitando el menor daño económico en el reemplazo y sin costos logísticos para YPFB.</w:t>
            </w:r>
          </w:p>
          <w:p w:rsidR="006E101D" w:rsidRDefault="006E101D">
            <w:pPr>
              <w:jc w:val="both"/>
              <w:rPr>
                <w:rFonts w:ascii="Calibri" w:hAnsi="Calibri" w:cs="Calibri"/>
                <w:sz w:val="22"/>
                <w:szCs w:val="22"/>
              </w:rPr>
            </w:pPr>
          </w:p>
          <w:p w:rsidR="006E101D" w:rsidRDefault="006E101D" w:rsidP="006E101D">
            <w:pPr>
              <w:autoSpaceDE w:val="0"/>
              <w:autoSpaceDN w:val="0"/>
              <w:adjustRightInd w:val="0"/>
              <w:jc w:val="both"/>
              <w:rPr>
                <w:rFonts w:ascii="Calibri" w:hAnsi="Calibri" w:cs="Calibri"/>
                <w:sz w:val="22"/>
                <w:szCs w:val="22"/>
                <w:lang w:eastAsia="es-ES"/>
              </w:rPr>
            </w:pPr>
            <w:r>
              <w:rPr>
                <w:rFonts w:ascii="Calibri" w:hAnsi="Calibri" w:cs="Calibri"/>
                <w:sz w:val="22"/>
                <w:szCs w:val="22"/>
              </w:rPr>
              <w:lastRenderedPageBreak/>
              <w:t>A partir de la fecha del Informe de recepción, comenzara a correr el periodo de garantía del suministro realizado, durante este periodo de garantía, el proveedor del servicio se obliga a realizar cuantas actividades sean necesarias, debiendo sobrellevar los costos administrativos y operativos por cuenta propia si fuera necesario.</w:t>
            </w:r>
          </w:p>
        </w:tc>
      </w:tr>
      <w:tr w:rsidR="006E101D" w:rsidTr="006E101D">
        <w:trPr>
          <w:trHeight w:val="565"/>
        </w:trPr>
        <w:tc>
          <w:tcPr>
            <w:tcW w:w="500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E101D" w:rsidRDefault="006E101D">
            <w:pPr>
              <w:jc w:val="both"/>
              <w:rPr>
                <w:rFonts w:ascii="Verdana" w:hAnsi="Verdana" w:cs="Calibri"/>
                <w:b/>
                <w:bCs/>
                <w:sz w:val="18"/>
                <w:szCs w:val="18"/>
                <w:lang w:eastAsia="es-BO"/>
              </w:rPr>
            </w:pPr>
            <w:r>
              <w:rPr>
                <w:rFonts w:ascii="Verdana" w:hAnsi="Verdana" w:cs="Calibri"/>
                <w:b/>
                <w:bCs/>
                <w:sz w:val="18"/>
                <w:szCs w:val="18"/>
              </w:rPr>
              <w:lastRenderedPageBreak/>
              <w:t>SERVICIOS CONEXOS</w:t>
            </w:r>
          </w:p>
        </w:tc>
      </w:tr>
      <w:tr w:rsidR="006E101D" w:rsidTr="006E101D">
        <w:trPr>
          <w:trHeight w:val="629"/>
        </w:trPr>
        <w:tc>
          <w:tcPr>
            <w:tcW w:w="5000" w:type="pct"/>
            <w:tcBorders>
              <w:top w:val="single" w:sz="4" w:space="0" w:color="auto"/>
              <w:left w:val="single" w:sz="4" w:space="0" w:color="auto"/>
              <w:bottom w:val="single" w:sz="4" w:space="0" w:color="auto"/>
              <w:right w:val="single" w:sz="4" w:space="0" w:color="auto"/>
            </w:tcBorders>
            <w:vAlign w:val="center"/>
          </w:tcPr>
          <w:p w:rsidR="006E101D" w:rsidRDefault="006E101D" w:rsidP="006E101D">
            <w:pPr>
              <w:jc w:val="both"/>
              <w:rPr>
                <w:rFonts w:ascii="Verdana" w:hAnsi="Verdana" w:cs="Calibri"/>
                <w:b/>
                <w:bCs/>
                <w:sz w:val="22"/>
                <w:szCs w:val="22"/>
                <w:lang w:eastAsia="es-BO"/>
              </w:rPr>
            </w:pPr>
            <w:r>
              <w:rPr>
                <w:rFonts w:ascii="Calibri" w:hAnsi="Calibri" w:cs="Calibri"/>
                <w:sz w:val="22"/>
                <w:szCs w:val="22"/>
              </w:rPr>
              <w:t xml:space="preserve">La empresa adjudicada a la </w:t>
            </w:r>
            <w:r>
              <w:rPr>
                <w:rFonts w:ascii="Calibri" w:hAnsi="Calibri" w:cs="Calibri"/>
                <w:b/>
                <w:sz w:val="22"/>
                <w:szCs w:val="22"/>
              </w:rPr>
              <w:t>ADQUISICIÓN DE REPUESTOS Y ACCESORIOS PARA PUESTOS DE VENTA GUNDONOVIA Y BOCA DEL CHAPARE PERTENECIENTES AL DTCC</w:t>
            </w:r>
            <w:r>
              <w:rPr>
                <w:rFonts w:ascii="Calibri" w:hAnsi="Calibri" w:cs="Calibri"/>
                <w:sz w:val="22"/>
                <w:szCs w:val="22"/>
              </w:rPr>
              <w:t>, deberá correr con gastos propios en todo momento en cuanto a transportes o envíos para entrega o retiro en caso de observación, YPFB no se responsabiliza de ningún tipo de gasto adicional en cuanto al costo total de la compra del bien</w:t>
            </w:r>
            <w:r>
              <w:rPr>
                <w:rFonts w:ascii="Verdana" w:hAnsi="Verdana" w:cs="Calibri"/>
                <w:sz w:val="22"/>
                <w:szCs w:val="22"/>
              </w:rPr>
              <w:t>.</w:t>
            </w:r>
          </w:p>
        </w:tc>
      </w:tr>
    </w:tbl>
    <w:p w:rsidR="006E101D" w:rsidRDefault="006E101D" w:rsidP="006E101D">
      <w:pPr>
        <w:rPr>
          <w:rFonts w:ascii="Verdana" w:hAnsi="Verdana" w:cs="Calibri"/>
          <w:b/>
          <w:sz w:val="18"/>
          <w:szCs w:val="18"/>
          <w:lang w:eastAsia="es-ES"/>
        </w:rPr>
      </w:pPr>
    </w:p>
    <w:p w:rsidR="006E101D" w:rsidRDefault="006E101D" w:rsidP="006E101D">
      <w:pPr>
        <w:pStyle w:val="Prrafodelista"/>
        <w:numPr>
          <w:ilvl w:val="0"/>
          <w:numId w:val="36"/>
        </w:numPr>
        <w:contextualSpacing/>
        <w:jc w:val="both"/>
        <w:rPr>
          <w:rFonts w:ascii="Verdana" w:hAnsi="Verdana" w:cs="Calibri"/>
          <w:b/>
          <w:bCs/>
          <w:sz w:val="18"/>
          <w:szCs w:val="18"/>
          <w:lang w:eastAsia="es-BO"/>
        </w:rPr>
      </w:pPr>
      <w:r>
        <w:rPr>
          <w:rFonts w:ascii="Verdana" w:hAnsi="Verdana" w:cs="Calibri"/>
          <w:b/>
          <w:bCs/>
          <w:sz w:val="18"/>
          <w:szCs w:val="18"/>
          <w:lang w:eastAsia="es-BO"/>
        </w:rPr>
        <w:t>CONDICIONES REQUERIDAS PARA LA ENTREGA DEL BIEN</w:t>
      </w:r>
    </w:p>
    <w:p w:rsidR="006E101D" w:rsidRDefault="006E101D" w:rsidP="006E101D">
      <w:pPr>
        <w:pStyle w:val="Prrafodelista"/>
        <w:jc w:val="both"/>
        <w:rPr>
          <w:rFonts w:ascii="Verdana" w:hAnsi="Verdana"/>
          <w:sz w:val="18"/>
          <w:szCs w:val="18"/>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86"/>
      </w:tblGrid>
      <w:tr w:rsidR="006E101D" w:rsidTr="006E101D">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E101D" w:rsidRDefault="006E101D">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LUGAR DE ENTREGA DE LOS BIENES </w:t>
            </w:r>
          </w:p>
        </w:tc>
      </w:tr>
      <w:tr w:rsidR="006E101D" w:rsidTr="006E101D">
        <w:trPr>
          <w:trHeight w:val="452"/>
        </w:trPr>
        <w:tc>
          <w:tcPr>
            <w:tcW w:w="5000" w:type="pct"/>
            <w:tcBorders>
              <w:top w:val="single" w:sz="4" w:space="0" w:color="auto"/>
              <w:left w:val="single" w:sz="4" w:space="0" w:color="auto"/>
              <w:bottom w:val="single" w:sz="4" w:space="0" w:color="auto"/>
              <w:right w:val="single" w:sz="4" w:space="0" w:color="auto"/>
            </w:tcBorders>
            <w:vAlign w:val="bottom"/>
            <w:hideMark/>
          </w:tcPr>
          <w:p w:rsidR="006E101D" w:rsidRDefault="006E101D">
            <w:pPr>
              <w:autoSpaceDE w:val="0"/>
              <w:autoSpaceDN w:val="0"/>
              <w:adjustRightInd w:val="0"/>
              <w:jc w:val="both"/>
              <w:rPr>
                <w:rFonts w:ascii="Calibri" w:hAnsi="Calibri" w:cs="Calibri"/>
                <w:sz w:val="22"/>
                <w:szCs w:val="22"/>
                <w:lang w:eastAsia="es-ES"/>
              </w:rPr>
            </w:pPr>
            <w:r>
              <w:rPr>
                <w:rFonts w:ascii="Calibri" w:hAnsi="Calibri" w:cs="Calibri"/>
                <w:sz w:val="22"/>
                <w:szCs w:val="22"/>
              </w:rPr>
              <w:t>El lugar de la entrega de los repuestos ofertados, será en Almacenes de la Planta Engarrafadora de Valle Hermoso (DTCC), Yacimiento Petrolíferos Fiscales Bolivianos ubicada en la Av. Final Siglo XX S/N, Potería 2 – Cochabamba.</w:t>
            </w:r>
          </w:p>
        </w:tc>
      </w:tr>
      <w:tr w:rsidR="006E101D" w:rsidTr="006E101D">
        <w:trPr>
          <w:trHeight w:val="349"/>
        </w:trPr>
        <w:tc>
          <w:tcPr>
            <w:tcW w:w="500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E101D" w:rsidRDefault="006E101D">
            <w:pPr>
              <w:autoSpaceDE w:val="0"/>
              <w:autoSpaceDN w:val="0"/>
              <w:adjustRightInd w:val="0"/>
              <w:rPr>
                <w:rFonts w:ascii="Verdana" w:hAnsi="Verdana" w:cs="Calibri"/>
                <w:sz w:val="18"/>
                <w:szCs w:val="18"/>
                <w:lang w:eastAsia="es-BO"/>
              </w:rPr>
            </w:pPr>
            <w:r>
              <w:rPr>
                <w:rFonts w:ascii="Verdana" w:hAnsi="Verdana" w:cs="Calibri"/>
                <w:b/>
                <w:bCs/>
                <w:sz w:val="18"/>
                <w:szCs w:val="18"/>
              </w:rPr>
              <w:t xml:space="preserve">FORMA DE PAGO </w:t>
            </w:r>
          </w:p>
        </w:tc>
      </w:tr>
      <w:tr w:rsidR="006E101D" w:rsidTr="006E101D">
        <w:trPr>
          <w:trHeight w:val="310"/>
        </w:trPr>
        <w:tc>
          <w:tcPr>
            <w:tcW w:w="5000" w:type="pct"/>
            <w:tcBorders>
              <w:top w:val="single" w:sz="4" w:space="0" w:color="auto"/>
              <w:left w:val="single" w:sz="4" w:space="0" w:color="auto"/>
              <w:bottom w:val="single" w:sz="4" w:space="0" w:color="auto"/>
              <w:right w:val="single" w:sz="4" w:space="0" w:color="auto"/>
            </w:tcBorders>
            <w:vAlign w:val="bottom"/>
          </w:tcPr>
          <w:p w:rsidR="006E101D" w:rsidRDefault="006E101D">
            <w:pPr>
              <w:jc w:val="both"/>
              <w:rPr>
                <w:rFonts w:ascii="Calibri" w:hAnsi="Calibri" w:cs="Arial"/>
                <w:sz w:val="22"/>
                <w:szCs w:val="22"/>
                <w:lang w:eastAsia="es-ES"/>
              </w:rPr>
            </w:pPr>
            <w:r>
              <w:rPr>
                <w:rFonts w:ascii="Calibri" w:hAnsi="Calibri" w:cs="Arial"/>
                <w:sz w:val="22"/>
                <w:szCs w:val="22"/>
              </w:rPr>
              <w:t xml:space="preserve">El pago se efectuará, una vez emitido el informe de conformidad, por parte de la comisión de recepción, posterior a la presentación de los siguientes requisitos: </w:t>
            </w:r>
          </w:p>
          <w:p w:rsidR="006E101D" w:rsidRDefault="006E101D">
            <w:pPr>
              <w:ind w:left="360"/>
              <w:jc w:val="both"/>
              <w:rPr>
                <w:rFonts w:ascii="Calibri" w:hAnsi="Calibri" w:cs="Arial"/>
                <w:sz w:val="22"/>
                <w:szCs w:val="22"/>
              </w:rPr>
            </w:pPr>
          </w:p>
          <w:p w:rsidR="006E101D" w:rsidRDefault="006E101D" w:rsidP="006E101D">
            <w:pPr>
              <w:numPr>
                <w:ilvl w:val="0"/>
                <w:numId w:val="37"/>
              </w:numPr>
              <w:jc w:val="both"/>
              <w:rPr>
                <w:rFonts w:ascii="Calibri" w:hAnsi="Calibri" w:cs="Arial"/>
                <w:sz w:val="22"/>
                <w:szCs w:val="22"/>
              </w:rPr>
            </w:pPr>
            <w:r>
              <w:rPr>
                <w:rFonts w:ascii="Calibri" w:hAnsi="Calibri" w:cs="Arial"/>
                <w:sz w:val="22"/>
                <w:szCs w:val="22"/>
              </w:rPr>
              <w:t>Solicitud de pago por el adjudicado</w:t>
            </w:r>
          </w:p>
          <w:p w:rsidR="006E101D" w:rsidRDefault="006E101D" w:rsidP="006E101D">
            <w:pPr>
              <w:numPr>
                <w:ilvl w:val="0"/>
                <w:numId w:val="37"/>
              </w:numPr>
              <w:jc w:val="both"/>
              <w:rPr>
                <w:rFonts w:ascii="Calibri" w:hAnsi="Calibri" w:cs="Arial"/>
                <w:sz w:val="22"/>
                <w:szCs w:val="22"/>
              </w:rPr>
            </w:pPr>
            <w:r>
              <w:rPr>
                <w:rFonts w:ascii="Calibri" w:hAnsi="Calibri" w:cs="Arial"/>
                <w:sz w:val="22"/>
                <w:szCs w:val="22"/>
              </w:rPr>
              <w:t>Presentación de factura original a nombre de YPFB NIT 1020269020</w:t>
            </w:r>
          </w:p>
          <w:p w:rsidR="006E101D" w:rsidRDefault="006E101D" w:rsidP="006E101D">
            <w:pPr>
              <w:numPr>
                <w:ilvl w:val="0"/>
                <w:numId w:val="37"/>
              </w:numPr>
              <w:jc w:val="both"/>
              <w:rPr>
                <w:rFonts w:ascii="Calibri" w:hAnsi="Calibri" w:cs="Arial"/>
                <w:sz w:val="22"/>
                <w:szCs w:val="22"/>
              </w:rPr>
            </w:pPr>
            <w:r>
              <w:rPr>
                <w:rFonts w:ascii="Calibri" w:hAnsi="Calibri" w:cs="Arial"/>
                <w:sz w:val="22"/>
                <w:szCs w:val="22"/>
              </w:rPr>
              <w:t>Fotocopia de registro SIGMA o SIGEP</w:t>
            </w:r>
          </w:p>
          <w:p w:rsidR="006E101D" w:rsidRDefault="006E101D" w:rsidP="006E101D">
            <w:pPr>
              <w:numPr>
                <w:ilvl w:val="0"/>
                <w:numId w:val="37"/>
              </w:numPr>
              <w:jc w:val="both"/>
              <w:rPr>
                <w:rFonts w:ascii="Calibri" w:hAnsi="Calibri" w:cs="Arial"/>
                <w:sz w:val="22"/>
                <w:szCs w:val="22"/>
              </w:rPr>
            </w:pPr>
            <w:r>
              <w:rPr>
                <w:rFonts w:ascii="Calibri" w:hAnsi="Calibri" w:cs="Arial"/>
                <w:sz w:val="22"/>
                <w:szCs w:val="22"/>
              </w:rPr>
              <w:t>Fotocopia simple de la cedula de identidad del representante legal</w:t>
            </w:r>
          </w:p>
          <w:p w:rsidR="006E101D" w:rsidRDefault="006E101D" w:rsidP="006E101D">
            <w:pPr>
              <w:numPr>
                <w:ilvl w:val="0"/>
                <w:numId w:val="37"/>
              </w:numPr>
              <w:jc w:val="both"/>
              <w:rPr>
                <w:rFonts w:ascii="Calibri" w:hAnsi="Calibri" w:cs="Arial"/>
                <w:sz w:val="22"/>
                <w:szCs w:val="22"/>
              </w:rPr>
            </w:pPr>
            <w:r>
              <w:rPr>
                <w:rFonts w:ascii="Calibri" w:hAnsi="Calibri" w:cs="Arial"/>
                <w:sz w:val="22"/>
                <w:szCs w:val="22"/>
              </w:rPr>
              <w:t>Fotocopia NIT</w:t>
            </w:r>
          </w:p>
          <w:p w:rsidR="006E101D" w:rsidRDefault="006E101D" w:rsidP="006E101D">
            <w:pPr>
              <w:numPr>
                <w:ilvl w:val="0"/>
                <w:numId w:val="37"/>
              </w:numPr>
              <w:jc w:val="both"/>
              <w:rPr>
                <w:rFonts w:ascii="Verdana" w:hAnsi="Verdana" w:cs="Calibri"/>
                <w:sz w:val="18"/>
                <w:szCs w:val="18"/>
                <w:lang w:eastAsia="es-BO"/>
              </w:rPr>
            </w:pPr>
            <w:r>
              <w:rPr>
                <w:rFonts w:ascii="Calibri" w:hAnsi="Calibri" w:cs="Arial"/>
                <w:sz w:val="22"/>
                <w:szCs w:val="22"/>
              </w:rPr>
              <w:t>Fotocopia simple del contrato de servicio</w:t>
            </w:r>
          </w:p>
        </w:tc>
      </w:tr>
      <w:tr w:rsidR="006E101D" w:rsidTr="006E101D">
        <w:trPr>
          <w:trHeight w:val="310"/>
        </w:trPr>
        <w:tc>
          <w:tcPr>
            <w:tcW w:w="5000" w:type="pct"/>
            <w:tcBorders>
              <w:top w:val="single" w:sz="4" w:space="0" w:color="auto"/>
              <w:left w:val="single" w:sz="4" w:space="0" w:color="auto"/>
              <w:bottom w:val="single" w:sz="4" w:space="0" w:color="auto"/>
              <w:right w:val="single" w:sz="4" w:space="0" w:color="auto"/>
            </w:tcBorders>
            <w:shd w:val="clear" w:color="auto" w:fill="B4C6E7"/>
            <w:vAlign w:val="center"/>
            <w:hideMark/>
          </w:tcPr>
          <w:p w:rsidR="006E101D" w:rsidRDefault="006E101D">
            <w:pPr>
              <w:autoSpaceDE w:val="0"/>
              <w:autoSpaceDN w:val="0"/>
              <w:adjustRightInd w:val="0"/>
              <w:jc w:val="both"/>
              <w:rPr>
                <w:rFonts w:ascii="Calibri" w:hAnsi="Calibri" w:cs="Calibri"/>
                <w:sz w:val="22"/>
                <w:szCs w:val="22"/>
                <w:lang w:val="es-BO" w:eastAsia="es-ES"/>
              </w:rPr>
            </w:pPr>
            <w:r>
              <w:rPr>
                <w:rFonts w:ascii="Calibri" w:hAnsi="Calibri" w:cs="Calibri"/>
                <w:b/>
                <w:bCs/>
                <w:sz w:val="22"/>
                <w:szCs w:val="22"/>
                <w:lang w:val="es-BO"/>
              </w:rPr>
              <w:t>MULTAS:</w:t>
            </w:r>
          </w:p>
        </w:tc>
      </w:tr>
      <w:tr w:rsidR="006E101D" w:rsidTr="006E101D">
        <w:trPr>
          <w:trHeight w:val="31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101D" w:rsidRDefault="006E101D">
            <w:pPr>
              <w:jc w:val="both"/>
              <w:rPr>
                <w:rFonts w:ascii="Calibri" w:hAnsi="Calibri" w:cs="Calibri"/>
                <w:sz w:val="22"/>
                <w:szCs w:val="22"/>
                <w:lang w:val="es-BO" w:eastAsia="es-ES"/>
              </w:rPr>
            </w:pPr>
            <w:r>
              <w:rPr>
                <w:rFonts w:ascii="Calibri" w:hAnsi="Calibri" w:cs="Calibri"/>
                <w:sz w:val="22"/>
                <w:szCs w:val="22"/>
                <w:lang w:val="es-BO"/>
              </w:rPr>
              <w:t>En caso de incumplimiento al plazo y/o cronograma de entrega señalado en el Orden de Compra  se aplicara una multa del 1% del monto del contrato por cada día calendario de retraso, en caso de llegar al (20%) de multa, se resolverá la orden de compra, y la Empresa YPFB se reserva el derecho de realizar las gestiones legales y administrativas que correspondan.</w:t>
            </w:r>
          </w:p>
        </w:tc>
      </w:tr>
      <w:tr w:rsidR="006E101D" w:rsidTr="006E101D">
        <w:trPr>
          <w:trHeight w:val="310"/>
        </w:trPr>
        <w:tc>
          <w:tcPr>
            <w:tcW w:w="5000" w:type="pct"/>
            <w:tcBorders>
              <w:top w:val="single" w:sz="4" w:space="0" w:color="auto"/>
              <w:left w:val="single" w:sz="4" w:space="0" w:color="auto"/>
              <w:bottom w:val="single" w:sz="4" w:space="0" w:color="auto"/>
              <w:right w:val="single" w:sz="4" w:space="0" w:color="auto"/>
            </w:tcBorders>
            <w:shd w:val="clear" w:color="auto" w:fill="B4C6E7"/>
            <w:vAlign w:val="bottom"/>
            <w:hideMark/>
          </w:tcPr>
          <w:p w:rsidR="006E101D" w:rsidRDefault="006E101D">
            <w:pPr>
              <w:jc w:val="both"/>
              <w:rPr>
                <w:rFonts w:ascii="Calibri" w:hAnsi="Calibri" w:cs="Arial"/>
                <w:b/>
                <w:sz w:val="22"/>
                <w:szCs w:val="22"/>
                <w:lang w:eastAsia="es-ES"/>
              </w:rPr>
            </w:pPr>
            <w:r>
              <w:rPr>
                <w:rFonts w:ascii="Calibri" w:hAnsi="Calibri" w:cs="Arial"/>
                <w:b/>
                <w:sz w:val="22"/>
                <w:szCs w:val="22"/>
              </w:rPr>
              <w:t>FACTURACIÓN Y TRIBUTOS</w:t>
            </w:r>
          </w:p>
        </w:tc>
      </w:tr>
      <w:tr w:rsidR="006E101D" w:rsidTr="006E101D">
        <w:trPr>
          <w:trHeight w:val="310"/>
        </w:trPr>
        <w:tc>
          <w:tcPr>
            <w:tcW w:w="5000" w:type="pct"/>
            <w:tcBorders>
              <w:top w:val="single" w:sz="4" w:space="0" w:color="auto"/>
              <w:left w:val="single" w:sz="4" w:space="0" w:color="auto"/>
              <w:bottom w:val="single" w:sz="4" w:space="0" w:color="auto"/>
              <w:right w:val="single" w:sz="4" w:space="0" w:color="auto"/>
            </w:tcBorders>
            <w:vAlign w:val="bottom"/>
            <w:hideMark/>
          </w:tcPr>
          <w:p w:rsidR="006E101D" w:rsidRPr="006E101D" w:rsidRDefault="006E101D">
            <w:pPr>
              <w:jc w:val="both"/>
              <w:rPr>
                <w:rFonts w:ascii="Calibri" w:hAnsi="Calibri"/>
                <w:b/>
                <w:bCs/>
                <w:color w:val="000000" w:themeColor="text1"/>
                <w:sz w:val="22"/>
                <w:szCs w:val="22"/>
                <w:lang w:val="es-BO" w:eastAsia="es-BO"/>
              </w:rPr>
            </w:pPr>
            <w:r w:rsidRPr="006E101D">
              <w:rPr>
                <w:rFonts w:ascii="Calibri" w:hAnsi="Calibri"/>
                <w:b/>
                <w:bCs/>
                <w:color w:val="000000" w:themeColor="text1"/>
                <w:sz w:val="22"/>
                <w:szCs w:val="22"/>
              </w:rPr>
              <w:t>FACTURACIÓN:</w:t>
            </w:r>
          </w:p>
          <w:p w:rsidR="006E101D" w:rsidRPr="006E101D" w:rsidRDefault="006E101D">
            <w:pPr>
              <w:jc w:val="both"/>
              <w:rPr>
                <w:rFonts w:ascii="Calibri" w:hAnsi="Calibri"/>
                <w:color w:val="000000" w:themeColor="text1"/>
                <w:sz w:val="22"/>
                <w:szCs w:val="22"/>
                <w:lang w:eastAsia="es-ES"/>
              </w:rPr>
            </w:pPr>
            <w:r w:rsidRPr="006E101D">
              <w:rPr>
                <w:rFonts w:ascii="Calibri" w:hAnsi="Calibri"/>
                <w:color w:val="000000" w:themeColor="text1"/>
                <w:sz w:val="22"/>
                <w:szCs w:val="22"/>
              </w:rPr>
              <w:t xml:space="preserve">La factura debe ser emitida de acuerdo a normativa vigente a nombre de Yacimientos Petrolíferos Fiscales Bolivianos consignando el Número de Identificación Tributaria (NIT) 1020269020. </w:t>
            </w:r>
          </w:p>
          <w:p w:rsidR="006E101D" w:rsidRPr="006E101D" w:rsidRDefault="006E101D">
            <w:pPr>
              <w:jc w:val="both"/>
              <w:rPr>
                <w:rFonts w:ascii="Calibri" w:hAnsi="Calibri"/>
                <w:color w:val="000000" w:themeColor="text1"/>
                <w:sz w:val="22"/>
                <w:szCs w:val="22"/>
                <w:lang w:eastAsia="es-ES"/>
              </w:rPr>
            </w:pPr>
            <w:r w:rsidRPr="006E101D">
              <w:rPr>
                <w:rFonts w:ascii="Calibri" w:hAnsi="Calibri"/>
                <w:color w:val="000000" w:themeColor="text1"/>
                <w:sz w:val="22"/>
                <w:szCs w:val="22"/>
              </w:rPr>
              <w:t>Se deberá facturar al momento de la entrega de los bienes conforme lo establecido en el Contrato/Orden de Compra, sin deducir las multas ni otros cargos.</w:t>
            </w:r>
          </w:p>
          <w:p w:rsidR="006E101D" w:rsidRPr="006E101D" w:rsidRDefault="006E101D">
            <w:pPr>
              <w:jc w:val="both"/>
              <w:rPr>
                <w:rFonts w:ascii="Calibri" w:hAnsi="Calibri"/>
                <w:color w:val="000000" w:themeColor="text1"/>
                <w:sz w:val="22"/>
                <w:szCs w:val="22"/>
                <w:lang w:eastAsia="es-ES"/>
              </w:rPr>
            </w:pPr>
            <w:r w:rsidRPr="006E101D">
              <w:rPr>
                <w:rFonts w:ascii="Calibri" w:hAnsi="Calibri"/>
                <w:color w:val="000000" w:themeColor="text1"/>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6E101D" w:rsidRPr="006E101D" w:rsidRDefault="006E101D">
            <w:pPr>
              <w:jc w:val="both"/>
              <w:rPr>
                <w:rFonts w:ascii="Calibri" w:hAnsi="Calibri"/>
                <w:b/>
                <w:bCs/>
                <w:color w:val="000000" w:themeColor="text1"/>
                <w:sz w:val="22"/>
                <w:szCs w:val="22"/>
                <w:lang w:val="es-BO" w:eastAsia="es-BO"/>
              </w:rPr>
            </w:pPr>
          </w:p>
          <w:p w:rsidR="006E101D" w:rsidRPr="006E101D" w:rsidRDefault="006E101D">
            <w:pPr>
              <w:jc w:val="both"/>
              <w:rPr>
                <w:rFonts w:ascii="Calibri" w:hAnsi="Calibri"/>
                <w:b/>
                <w:bCs/>
                <w:color w:val="000000" w:themeColor="text1"/>
                <w:sz w:val="22"/>
                <w:szCs w:val="22"/>
                <w:lang w:val="es-BO" w:eastAsia="es-BO"/>
              </w:rPr>
            </w:pPr>
            <w:r w:rsidRPr="006E101D">
              <w:rPr>
                <w:rFonts w:ascii="Calibri" w:hAnsi="Calibri"/>
                <w:b/>
                <w:bCs/>
                <w:color w:val="000000" w:themeColor="text1"/>
                <w:sz w:val="22"/>
                <w:szCs w:val="22"/>
              </w:rPr>
              <w:t>TRIBUTOS:</w:t>
            </w:r>
          </w:p>
          <w:p w:rsidR="006E101D" w:rsidRDefault="006E101D" w:rsidP="006E101D">
            <w:pPr>
              <w:jc w:val="both"/>
              <w:rPr>
                <w:rFonts w:ascii="Calibri" w:hAnsi="Calibri" w:cs="Arial"/>
                <w:sz w:val="22"/>
                <w:szCs w:val="22"/>
                <w:lang w:eastAsia="es-ES"/>
              </w:rPr>
            </w:pPr>
            <w:r w:rsidRPr="006E101D">
              <w:rPr>
                <w:rFonts w:ascii="Calibri" w:hAnsi="Calibri"/>
                <w:color w:val="000000" w:themeColor="text1"/>
                <w:sz w:val="22"/>
                <w:szCs w:val="22"/>
              </w:rPr>
              <w:t>El adjudicado declara que todos los tributos vigentes a la fecha y que puedan originarse directa o indirectamente en aplicación</w:t>
            </w:r>
            <w:r>
              <w:rPr>
                <w:rFonts w:ascii="Calibri" w:hAnsi="Calibri"/>
                <w:color w:val="000000"/>
                <w:sz w:val="22"/>
                <w:szCs w:val="22"/>
              </w:rPr>
              <w:t xml:space="preserve"> del contrato, son de su responsabilidad, no correspondiendo ningún reclamo posterior.</w:t>
            </w:r>
          </w:p>
        </w:tc>
      </w:tr>
    </w:tbl>
    <w:p w:rsidR="006E101D" w:rsidRDefault="006E101D" w:rsidP="006E101D">
      <w:pPr>
        <w:rPr>
          <w:rFonts w:ascii="Verdana" w:hAnsi="Verdana"/>
          <w:sz w:val="18"/>
          <w:szCs w:val="18"/>
          <w:lang w:eastAsia="es-ES"/>
        </w:rPr>
      </w:pPr>
    </w:p>
    <w:p w:rsidR="004C684C" w:rsidRPr="00993917" w:rsidRDefault="006E101D" w:rsidP="004C684C">
      <w:pPr>
        <w:ind w:left="426"/>
        <w:jc w:val="center"/>
        <w:rPr>
          <w:rFonts w:ascii="Calibri" w:hAnsi="Calibri" w:cs="Calibri"/>
          <w:b/>
          <w:color w:val="000000"/>
          <w:sz w:val="22"/>
          <w:szCs w:val="22"/>
        </w:rPr>
      </w:pPr>
      <w:r>
        <w:rPr>
          <w:rFonts w:ascii="Calibri" w:hAnsi="Calibri" w:cs="Calibri"/>
          <w:b/>
          <w:sz w:val="22"/>
          <w:szCs w:val="22"/>
        </w:rPr>
        <w:br w:type="page"/>
      </w:r>
      <w:r w:rsidR="004C684C"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lastRenderedPageBreak/>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685346" w:rsidRPr="006252BE" w:rsidRDefault="006E101D" w:rsidP="00685346">
      <w:pPr>
        <w:jc w:val="center"/>
        <w:rPr>
          <w:rFonts w:ascii="Verdana" w:hAnsi="Verdana" w:cs="Calibri"/>
          <w:b/>
          <w:sz w:val="18"/>
          <w:szCs w:val="18"/>
        </w:rPr>
      </w:pPr>
      <w:r>
        <w:rPr>
          <w:rFonts w:ascii="Calibri" w:hAnsi="Calibri" w:cs="Calibri"/>
          <w:sz w:val="22"/>
          <w:szCs w:val="22"/>
          <w:lang w:val="es-BO"/>
        </w:rPr>
        <w:br w:type="page"/>
      </w:r>
      <w:r w:rsidR="00685346" w:rsidRPr="006252BE">
        <w:rPr>
          <w:rFonts w:ascii="Verdana" w:hAnsi="Verdana" w:cs="Calibri"/>
          <w:b/>
          <w:sz w:val="18"/>
          <w:szCs w:val="18"/>
        </w:rPr>
        <w:lastRenderedPageBreak/>
        <w:t xml:space="preserve">PRESENTACIÓN DE LA </w:t>
      </w:r>
      <w:r w:rsidR="00685346">
        <w:rPr>
          <w:rFonts w:ascii="Verdana" w:hAnsi="Verdana" w:cs="Calibri"/>
          <w:b/>
          <w:sz w:val="18"/>
          <w:szCs w:val="18"/>
        </w:rPr>
        <w:t>OFERTA</w:t>
      </w:r>
      <w:r w:rsidR="00685346"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5"/>
          <w:pgSz w:w="12240" w:h="15840" w:code="1"/>
          <w:pgMar w:top="1418" w:right="1276" w:bottom="1134" w:left="1418" w:header="709" w:footer="709" w:gutter="0"/>
          <w:cols w:space="708"/>
          <w:docGrid w:linePitch="360"/>
        </w:sect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6E101D">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6E101D" w:rsidRPr="00C75BEC" w:rsidTr="006E101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eastAsia="es-BO"/>
              </w:rPr>
              <w:t>1</w:t>
            </w:r>
          </w:p>
        </w:tc>
        <w:tc>
          <w:tcPr>
            <w:tcW w:w="1563" w:type="pct"/>
            <w:tcBorders>
              <w:top w:val="nil"/>
              <w:left w:val="nil"/>
              <w:bottom w:val="single" w:sz="4" w:space="0" w:color="auto"/>
              <w:right w:val="single" w:sz="4" w:space="0" w:color="auto"/>
            </w:tcBorders>
            <w:shd w:val="clear" w:color="auto" w:fill="auto"/>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CONTABILIZADOR POR GRAVEDAD DE 1" DE SALIDA</w:t>
            </w:r>
          </w:p>
        </w:tc>
        <w:tc>
          <w:tcPr>
            <w:tcW w:w="619"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eastAsia="es-BO"/>
              </w:rPr>
              <w:t>PZA</w:t>
            </w:r>
          </w:p>
        </w:tc>
        <w:tc>
          <w:tcPr>
            <w:tcW w:w="712"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975"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r>
      <w:tr w:rsidR="006E101D" w:rsidRPr="00C75BEC" w:rsidTr="006E101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563" w:type="pct"/>
            <w:tcBorders>
              <w:top w:val="nil"/>
              <w:left w:val="nil"/>
              <w:bottom w:val="single" w:sz="4" w:space="0" w:color="auto"/>
              <w:right w:val="single" w:sz="4" w:space="0" w:color="auto"/>
            </w:tcBorders>
            <w:shd w:val="clear" w:color="auto" w:fill="auto"/>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 xml:space="preserve">CONTABILIZADOR DE GRAVEDAD DE  </w:t>
            </w:r>
            <w:r>
              <w:rPr>
                <w:rFonts w:ascii="Calibri" w:hAnsi="Calibri"/>
                <w:color w:val="000000"/>
              </w:rPr>
              <w:t>¾</w:t>
            </w:r>
            <w:r>
              <w:rPr>
                <w:rFonts w:ascii="Calibri" w:hAnsi="Calibri"/>
                <w:color w:val="000000"/>
                <w:sz w:val="18"/>
                <w:szCs w:val="18"/>
              </w:rPr>
              <w:t xml:space="preserve">“ DE SALIDA </w:t>
            </w:r>
          </w:p>
        </w:tc>
        <w:tc>
          <w:tcPr>
            <w:tcW w:w="619"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PZA</w:t>
            </w:r>
          </w:p>
        </w:tc>
        <w:tc>
          <w:tcPr>
            <w:tcW w:w="712"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r>
      <w:tr w:rsidR="006E101D" w:rsidRPr="00C75BEC" w:rsidTr="006E101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3</w:t>
            </w:r>
          </w:p>
        </w:tc>
        <w:tc>
          <w:tcPr>
            <w:tcW w:w="1563" w:type="pct"/>
            <w:tcBorders>
              <w:top w:val="nil"/>
              <w:left w:val="nil"/>
              <w:bottom w:val="single" w:sz="4" w:space="0" w:color="auto"/>
              <w:right w:val="single" w:sz="4" w:space="0" w:color="auto"/>
            </w:tcBorders>
            <w:shd w:val="clear" w:color="auto" w:fill="auto"/>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PISTOLA MANUAL  de 1” PARA CONTABILIZADOR VOLUMETRICO</w:t>
            </w:r>
          </w:p>
        </w:tc>
        <w:tc>
          <w:tcPr>
            <w:tcW w:w="619"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PZA</w:t>
            </w:r>
          </w:p>
        </w:tc>
        <w:tc>
          <w:tcPr>
            <w:tcW w:w="712"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975"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r>
      <w:tr w:rsidR="006E101D" w:rsidRPr="00C75BEC" w:rsidTr="006E101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4</w:t>
            </w:r>
          </w:p>
        </w:tc>
        <w:tc>
          <w:tcPr>
            <w:tcW w:w="1563" w:type="pct"/>
            <w:tcBorders>
              <w:top w:val="nil"/>
              <w:left w:val="nil"/>
              <w:bottom w:val="single" w:sz="4" w:space="0" w:color="auto"/>
              <w:right w:val="single" w:sz="4" w:space="0" w:color="auto"/>
            </w:tcBorders>
            <w:shd w:val="clear" w:color="auto" w:fill="auto"/>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 xml:space="preserve">MANGUERA  DE  1” x 3 Mt  PARA CONTABILIZADOR VOLUMETRICO </w:t>
            </w:r>
          </w:p>
        </w:tc>
        <w:tc>
          <w:tcPr>
            <w:tcW w:w="619"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PZA</w:t>
            </w:r>
          </w:p>
        </w:tc>
        <w:tc>
          <w:tcPr>
            <w:tcW w:w="712"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975"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r>
      <w:tr w:rsidR="006E101D" w:rsidRPr="00C75BEC" w:rsidTr="006E101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5</w:t>
            </w:r>
          </w:p>
        </w:tc>
        <w:tc>
          <w:tcPr>
            <w:tcW w:w="1563" w:type="pct"/>
            <w:tcBorders>
              <w:top w:val="nil"/>
              <w:left w:val="nil"/>
              <w:bottom w:val="single" w:sz="4" w:space="0" w:color="auto"/>
              <w:right w:val="single" w:sz="4" w:space="0" w:color="auto"/>
            </w:tcBorders>
            <w:shd w:val="clear" w:color="auto" w:fill="auto"/>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 xml:space="preserve">PISTOLA MANUAL  DE </w:t>
            </w:r>
            <w:r>
              <w:rPr>
                <w:rFonts w:ascii="Calibri" w:hAnsi="Calibri"/>
                <w:color w:val="000000"/>
              </w:rPr>
              <w:t>¾”</w:t>
            </w:r>
            <w:r>
              <w:rPr>
                <w:rFonts w:ascii="Calibri" w:hAnsi="Calibri"/>
                <w:color w:val="000000"/>
                <w:sz w:val="18"/>
                <w:szCs w:val="18"/>
              </w:rPr>
              <w:t xml:space="preserve"> PARA CONTABILIZADOR VOLUMETRICO</w:t>
            </w:r>
          </w:p>
        </w:tc>
        <w:tc>
          <w:tcPr>
            <w:tcW w:w="619"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PZA</w:t>
            </w:r>
          </w:p>
        </w:tc>
        <w:tc>
          <w:tcPr>
            <w:tcW w:w="712"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975"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r>
      <w:tr w:rsidR="006E101D" w:rsidRPr="00C75BEC" w:rsidTr="006E101D">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6</w:t>
            </w:r>
          </w:p>
        </w:tc>
        <w:tc>
          <w:tcPr>
            <w:tcW w:w="1563" w:type="pct"/>
            <w:tcBorders>
              <w:top w:val="nil"/>
              <w:left w:val="nil"/>
              <w:bottom w:val="single" w:sz="4" w:space="0" w:color="auto"/>
              <w:right w:val="single" w:sz="4" w:space="0" w:color="auto"/>
            </w:tcBorders>
            <w:shd w:val="clear" w:color="auto" w:fill="auto"/>
            <w:vAlign w:val="center"/>
          </w:tcPr>
          <w:p w:rsidR="006E101D" w:rsidRDefault="006E101D" w:rsidP="00E2725A">
            <w:pPr>
              <w:rPr>
                <w:rFonts w:ascii="Calibri" w:hAnsi="Calibri"/>
                <w:color w:val="000000"/>
                <w:sz w:val="18"/>
                <w:szCs w:val="18"/>
                <w:lang w:eastAsia="es-ES"/>
              </w:rPr>
            </w:pPr>
            <w:r>
              <w:rPr>
                <w:rFonts w:ascii="Calibri" w:hAnsi="Calibri"/>
                <w:color w:val="000000"/>
                <w:sz w:val="18"/>
                <w:szCs w:val="18"/>
              </w:rPr>
              <w:t xml:space="preserve">MANGUERA  DE </w:t>
            </w:r>
            <w:r>
              <w:rPr>
                <w:rFonts w:ascii="Calibri" w:hAnsi="Calibri"/>
                <w:color w:val="000000"/>
              </w:rPr>
              <w:t>¾”</w:t>
            </w:r>
            <w:r>
              <w:rPr>
                <w:rFonts w:ascii="Calibri" w:hAnsi="Calibri"/>
                <w:color w:val="000000"/>
                <w:sz w:val="18"/>
                <w:szCs w:val="18"/>
              </w:rPr>
              <w:t xml:space="preserve"> x 3 Mt PARA CONTABILIZADOR VOLUMETRICO </w:t>
            </w:r>
          </w:p>
        </w:tc>
        <w:tc>
          <w:tcPr>
            <w:tcW w:w="619"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PZA</w:t>
            </w:r>
          </w:p>
        </w:tc>
        <w:tc>
          <w:tcPr>
            <w:tcW w:w="712" w:type="pct"/>
            <w:tcBorders>
              <w:top w:val="nil"/>
              <w:left w:val="nil"/>
              <w:bottom w:val="single" w:sz="4" w:space="0" w:color="auto"/>
              <w:right w:val="single" w:sz="4" w:space="0" w:color="auto"/>
            </w:tcBorders>
            <w:shd w:val="clear" w:color="auto" w:fill="auto"/>
            <w:vAlign w:val="center"/>
          </w:tcPr>
          <w:p w:rsidR="006E101D" w:rsidRDefault="006E101D" w:rsidP="00E2725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975"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6E101D" w:rsidRPr="00DB5AAF" w:rsidRDefault="006E101D" w:rsidP="00696BDD">
            <w:pPr>
              <w:jc w:val="both"/>
              <w:rPr>
                <w:rFonts w:ascii="Calibri" w:hAnsi="Calibri" w:cs="Calibri"/>
                <w:color w:val="000000"/>
                <w:sz w:val="18"/>
                <w:szCs w:val="18"/>
                <w:lang w:val="es-BO" w:eastAsia="es-BO"/>
              </w:rPr>
            </w:pPr>
          </w:p>
        </w:tc>
      </w:tr>
      <w:tr w:rsidR="00DB5AAF" w:rsidRPr="00C75BEC" w:rsidTr="006E101D">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6E101D" w:rsidRDefault="006E101D" w:rsidP="006E101D">
      <w:pPr>
        <w:spacing w:line="180" w:lineRule="exact"/>
        <w:jc w:val="center"/>
        <w:rPr>
          <w:rFonts w:ascii="Calibri" w:hAnsi="Calibri" w:cs="Calibri"/>
          <w:b/>
        </w:rPr>
        <w:sectPr w:rsidR="006E101D" w:rsidSect="00C25412">
          <w:headerReference w:type="default" r:id="rId16"/>
          <w:pgSz w:w="12240" w:h="15840" w:code="1"/>
          <w:pgMar w:top="947" w:right="1610" w:bottom="851" w:left="1276" w:header="709" w:footer="709" w:gutter="0"/>
          <w:cols w:space="708"/>
          <w:docGrid w:linePitch="360"/>
        </w:sectPr>
      </w:pPr>
    </w:p>
    <w:p w:rsidR="00DB5AAF" w:rsidRPr="00DB5AAF" w:rsidRDefault="00DB5AAF" w:rsidP="006E101D">
      <w:pPr>
        <w:spacing w:line="180" w:lineRule="exact"/>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108"/>
        <w:gridCol w:w="4659"/>
        <w:gridCol w:w="445"/>
        <w:gridCol w:w="443"/>
        <w:gridCol w:w="443"/>
      </w:tblGrid>
      <w:tr w:rsidR="00DB5AAF" w:rsidRPr="00C75BEC" w:rsidTr="00E26E7D">
        <w:trPr>
          <w:tblHeader/>
          <w:jc w:val="center"/>
        </w:trPr>
        <w:tc>
          <w:tcPr>
            <w:tcW w:w="8108"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59"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E26E7D">
        <w:trPr>
          <w:cantSplit/>
          <w:trHeight w:val="1448"/>
          <w:jc w:val="center"/>
        </w:trPr>
        <w:tc>
          <w:tcPr>
            <w:tcW w:w="8108"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659"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6E101D" w:rsidRPr="00C75BEC" w:rsidTr="00E26E7D">
        <w:trPr>
          <w:jc w:val="center"/>
        </w:trPr>
        <w:tc>
          <w:tcPr>
            <w:tcW w:w="8108" w:type="dxa"/>
          </w:tcPr>
          <w:tbl>
            <w:tblPr>
              <w:tblW w:w="4978" w:type="pct"/>
              <w:jc w:val="center"/>
              <w:tblCellMar>
                <w:left w:w="70" w:type="dxa"/>
                <w:right w:w="70" w:type="dxa"/>
              </w:tblCellMar>
              <w:tblLook w:val="04A0" w:firstRow="1" w:lastRow="0" w:firstColumn="1" w:lastColumn="0" w:noHBand="0" w:noVBand="1"/>
            </w:tblPr>
            <w:tblGrid>
              <w:gridCol w:w="565"/>
              <w:gridCol w:w="5576"/>
              <w:gridCol w:w="841"/>
              <w:gridCol w:w="1025"/>
            </w:tblGrid>
            <w:tr w:rsidR="006E101D" w:rsidRPr="007E37FB" w:rsidTr="00E26E7D">
              <w:trPr>
                <w:trHeight w:val="502"/>
                <w:jc w:val="center"/>
              </w:trPr>
              <w:tc>
                <w:tcPr>
                  <w:tcW w:w="353" w:type="pct"/>
                  <w:tcBorders>
                    <w:top w:val="single" w:sz="4" w:space="0" w:color="auto"/>
                    <w:left w:val="single" w:sz="4" w:space="0" w:color="auto"/>
                    <w:bottom w:val="single" w:sz="4" w:space="0" w:color="auto"/>
                    <w:right w:val="single" w:sz="4" w:space="0" w:color="000000"/>
                  </w:tcBorders>
                  <w:shd w:val="clear" w:color="auto" w:fill="B8CCE4"/>
                  <w:vAlign w:val="center"/>
                  <w:hideMark/>
                </w:tcPr>
                <w:p w:rsidR="006E101D" w:rsidRPr="007E37FB" w:rsidRDefault="006E101D" w:rsidP="00E2725A">
                  <w:pPr>
                    <w:spacing w:before="60" w:after="60"/>
                    <w:jc w:val="center"/>
                    <w:rPr>
                      <w:rFonts w:ascii="Calibri" w:hAnsi="Calibri" w:cs="Calibri"/>
                      <w:b/>
                      <w:bCs/>
                      <w:lang w:val="es-BO" w:eastAsia="es-ES"/>
                    </w:rPr>
                  </w:pPr>
                  <w:r w:rsidRPr="007E37FB">
                    <w:rPr>
                      <w:rFonts w:ascii="Calibri" w:hAnsi="Calibri" w:cs="Calibri"/>
                      <w:b/>
                      <w:bCs/>
                      <w:lang w:val="es-BO"/>
                    </w:rPr>
                    <w:t>N° ÍTEM</w:t>
                  </w:r>
                </w:p>
              </w:tc>
              <w:tc>
                <w:tcPr>
                  <w:tcW w:w="2555"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E101D" w:rsidRPr="007E37FB" w:rsidRDefault="006E101D" w:rsidP="00E2725A">
                  <w:pPr>
                    <w:spacing w:before="60" w:after="60"/>
                    <w:jc w:val="center"/>
                    <w:rPr>
                      <w:rFonts w:ascii="Calibri" w:hAnsi="Calibri" w:cs="Calibri"/>
                      <w:b/>
                      <w:bCs/>
                      <w:lang w:val="es-BO" w:eastAsia="es-ES"/>
                    </w:rPr>
                  </w:pPr>
                  <w:r w:rsidRPr="007E37FB">
                    <w:rPr>
                      <w:rFonts w:ascii="Calibri" w:hAnsi="Calibri" w:cs="Calibri"/>
                      <w:b/>
                      <w:bCs/>
                      <w:lang w:val="es-BO"/>
                    </w:rPr>
                    <w:t xml:space="preserve">DESCRIPCIÓN DETALLADA DEL BIEN </w:t>
                  </w:r>
                </w:p>
              </w:tc>
              <w:tc>
                <w:tcPr>
                  <w:tcW w:w="1452"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E101D" w:rsidRPr="007E37FB" w:rsidRDefault="006E101D" w:rsidP="00E2725A">
                  <w:pPr>
                    <w:spacing w:before="60" w:after="60"/>
                    <w:jc w:val="center"/>
                    <w:rPr>
                      <w:rFonts w:ascii="Calibri" w:hAnsi="Calibri" w:cs="Calibri"/>
                      <w:b/>
                      <w:bCs/>
                      <w:lang w:val="es-BO" w:eastAsia="es-ES"/>
                    </w:rPr>
                  </w:pPr>
                  <w:r w:rsidRPr="007E37FB">
                    <w:rPr>
                      <w:rFonts w:ascii="Calibri" w:hAnsi="Calibri" w:cs="Calibri"/>
                      <w:b/>
                      <w:bCs/>
                      <w:lang w:val="es-BO"/>
                    </w:rPr>
                    <w:t xml:space="preserve">UNIDAD DE MEDIDA </w:t>
                  </w:r>
                </w:p>
              </w:tc>
              <w:tc>
                <w:tcPr>
                  <w:tcW w:w="640"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E101D" w:rsidRPr="007E37FB" w:rsidRDefault="006E101D" w:rsidP="00E2725A">
                  <w:pPr>
                    <w:spacing w:before="60" w:after="60"/>
                    <w:jc w:val="center"/>
                    <w:rPr>
                      <w:rFonts w:ascii="Calibri" w:hAnsi="Calibri" w:cs="Calibri"/>
                      <w:b/>
                      <w:bCs/>
                      <w:lang w:val="es-BO" w:eastAsia="es-ES"/>
                    </w:rPr>
                  </w:pPr>
                  <w:r w:rsidRPr="007E37FB">
                    <w:rPr>
                      <w:rFonts w:ascii="Calibri" w:hAnsi="Calibri" w:cs="Calibri"/>
                      <w:b/>
                      <w:bCs/>
                      <w:lang w:val="es-BO"/>
                    </w:rPr>
                    <w:t>CANTIDAD</w:t>
                  </w:r>
                </w:p>
              </w:tc>
            </w:tr>
            <w:tr w:rsidR="006E101D" w:rsidRPr="007E37FB" w:rsidTr="00E26E7D">
              <w:trPr>
                <w:trHeight w:val="340"/>
                <w:jc w:val="center"/>
              </w:trPr>
              <w:tc>
                <w:tcPr>
                  <w:tcW w:w="353" w:type="pct"/>
                  <w:tcBorders>
                    <w:top w:val="single" w:sz="4" w:space="0" w:color="auto"/>
                    <w:left w:val="single" w:sz="4" w:space="0" w:color="auto"/>
                    <w:bottom w:val="single" w:sz="4" w:space="0" w:color="auto"/>
                    <w:right w:val="single" w:sz="4" w:space="0" w:color="000000"/>
                  </w:tcBorders>
                  <w:vAlign w:val="center"/>
                  <w:hideMark/>
                </w:tcPr>
                <w:p w:rsidR="006E101D" w:rsidRPr="007E37FB" w:rsidRDefault="006E101D" w:rsidP="00E2725A">
                  <w:pPr>
                    <w:jc w:val="center"/>
                    <w:rPr>
                      <w:rFonts w:ascii="Calibri" w:hAnsi="Calibri" w:cs="Calibri"/>
                      <w:color w:val="000000"/>
                      <w:lang w:eastAsia="es-BO"/>
                    </w:rPr>
                  </w:pPr>
                  <w:r w:rsidRPr="007E37FB">
                    <w:rPr>
                      <w:rFonts w:ascii="Calibri" w:hAnsi="Calibri" w:cs="Calibri"/>
                      <w:color w:val="000000"/>
                      <w:lang w:eastAsia="es-BO"/>
                    </w:rPr>
                    <w:t>1</w:t>
                  </w:r>
                </w:p>
              </w:tc>
              <w:tc>
                <w:tcPr>
                  <w:tcW w:w="2555" w:type="pct"/>
                  <w:tcBorders>
                    <w:top w:val="single" w:sz="4" w:space="0" w:color="auto"/>
                    <w:left w:val="single" w:sz="4" w:space="0" w:color="auto"/>
                    <w:bottom w:val="single" w:sz="4" w:space="0" w:color="auto"/>
                    <w:right w:val="single" w:sz="4" w:space="0" w:color="000000"/>
                  </w:tcBorders>
                  <w:noWrap/>
                  <w:vAlign w:val="center"/>
                  <w:hideMark/>
                </w:tcPr>
                <w:p w:rsidR="006E101D" w:rsidRPr="007E37FB" w:rsidRDefault="006E101D" w:rsidP="00E2725A">
                  <w:pPr>
                    <w:rPr>
                      <w:rFonts w:ascii="Calibri" w:hAnsi="Calibri"/>
                      <w:color w:val="000000"/>
                      <w:lang w:eastAsia="es-ES"/>
                    </w:rPr>
                  </w:pPr>
                  <w:r w:rsidRPr="007E37FB">
                    <w:rPr>
                      <w:rFonts w:ascii="Calibri" w:hAnsi="Calibri"/>
                      <w:color w:val="000000"/>
                    </w:rPr>
                    <w:t>CONTABILIZADOR POR GRAVEDAD DE 1" DE SALIDA</w:t>
                  </w:r>
                </w:p>
              </w:tc>
              <w:tc>
                <w:tcPr>
                  <w:tcW w:w="1452" w:type="pct"/>
                  <w:tcBorders>
                    <w:top w:val="single" w:sz="4" w:space="0" w:color="auto"/>
                    <w:left w:val="single" w:sz="4" w:space="0" w:color="auto"/>
                    <w:bottom w:val="single" w:sz="4" w:space="0" w:color="auto"/>
                    <w:right w:val="single" w:sz="4" w:space="0" w:color="auto"/>
                  </w:tcBorders>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PIEZA</w:t>
                  </w:r>
                </w:p>
              </w:tc>
              <w:tc>
                <w:tcPr>
                  <w:tcW w:w="640" w:type="pct"/>
                  <w:tcBorders>
                    <w:top w:val="single" w:sz="4" w:space="0" w:color="auto"/>
                    <w:left w:val="single" w:sz="4" w:space="0" w:color="auto"/>
                    <w:bottom w:val="single" w:sz="4" w:space="0" w:color="auto"/>
                    <w:right w:val="single" w:sz="4" w:space="0" w:color="auto"/>
                  </w:tcBorders>
                  <w:noWrap/>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2</w:t>
                  </w:r>
                </w:p>
              </w:tc>
            </w:tr>
            <w:tr w:rsidR="006E101D" w:rsidRPr="007E37FB" w:rsidTr="00E26E7D">
              <w:trPr>
                <w:trHeight w:val="340"/>
                <w:jc w:val="center"/>
              </w:trPr>
              <w:tc>
                <w:tcPr>
                  <w:tcW w:w="353" w:type="pct"/>
                  <w:tcBorders>
                    <w:top w:val="single" w:sz="4" w:space="0" w:color="auto"/>
                    <w:left w:val="single" w:sz="4" w:space="0" w:color="auto"/>
                    <w:bottom w:val="single" w:sz="4" w:space="0" w:color="auto"/>
                    <w:right w:val="single" w:sz="4" w:space="0" w:color="000000"/>
                  </w:tcBorders>
                  <w:vAlign w:val="center"/>
                  <w:hideMark/>
                </w:tcPr>
                <w:p w:rsidR="006E101D" w:rsidRPr="007E37FB" w:rsidRDefault="006E101D" w:rsidP="00E2725A">
                  <w:pPr>
                    <w:jc w:val="center"/>
                    <w:rPr>
                      <w:rFonts w:ascii="Calibri" w:hAnsi="Calibri" w:cs="Calibri"/>
                      <w:color w:val="000000"/>
                      <w:lang w:eastAsia="es-BO"/>
                    </w:rPr>
                  </w:pPr>
                  <w:r w:rsidRPr="007E37FB">
                    <w:rPr>
                      <w:rFonts w:ascii="Calibri" w:hAnsi="Calibri" w:cs="Calibri"/>
                      <w:color w:val="000000"/>
                      <w:lang w:eastAsia="es-BO"/>
                    </w:rPr>
                    <w:t>2</w:t>
                  </w:r>
                </w:p>
              </w:tc>
              <w:tc>
                <w:tcPr>
                  <w:tcW w:w="2555" w:type="pct"/>
                  <w:tcBorders>
                    <w:top w:val="single" w:sz="4" w:space="0" w:color="auto"/>
                    <w:left w:val="single" w:sz="4" w:space="0" w:color="auto"/>
                    <w:bottom w:val="single" w:sz="4" w:space="0" w:color="auto"/>
                    <w:right w:val="single" w:sz="4" w:space="0" w:color="000000"/>
                  </w:tcBorders>
                  <w:noWrap/>
                  <w:vAlign w:val="center"/>
                  <w:hideMark/>
                </w:tcPr>
                <w:p w:rsidR="006E101D" w:rsidRPr="007E37FB" w:rsidRDefault="006E101D" w:rsidP="00E2725A">
                  <w:pPr>
                    <w:rPr>
                      <w:rFonts w:ascii="Calibri" w:hAnsi="Calibri"/>
                      <w:color w:val="000000"/>
                      <w:lang w:eastAsia="es-ES"/>
                    </w:rPr>
                  </w:pPr>
                  <w:r w:rsidRPr="007E37FB">
                    <w:rPr>
                      <w:rFonts w:ascii="Calibri" w:hAnsi="Calibri"/>
                      <w:color w:val="000000"/>
                    </w:rPr>
                    <w:t xml:space="preserve">CONTABILIZADOR DE GRAVEDAD DE  </w:t>
                  </w:r>
                  <w:r w:rsidRPr="007E37FB">
                    <w:rPr>
                      <w:rFonts w:ascii="Calibri" w:hAnsi="Calibri"/>
                      <w:color w:val="000000"/>
                      <w:sz w:val="22"/>
                      <w:szCs w:val="22"/>
                    </w:rPr>
                    <w:t>¾ “</w:t>
                  </w:r>
                  <w:r w:rsidRPr="007E37FB">
                    <w:rPr>
                      <w:rFonts w:ascii="Calibri" w:hAnsi="Calibri"/>
                      <w:color w:val="000000"/>
                    </w:rPr>
                    <w:t xml:space="preserve"> DE SALIDA </w:t>
                  </w:r>
                </w:p>
              </w:tc>
              <w:tc>
                <w:tcPr>
                  <w:tcW w:w="1452" w:type="pct"/>
                  <w:tcBorders>
                    <w:top w:val="single" w:sz="4" w:space="0" w:color="auto"/>
                    <w:left w:val="single" w:sz="4" w:space="0" w:color="auto"/>
                    <w:bottom w:val="single" w:sz="4" w:space="0" w:color="auto"/>
                    <w:right w:val="single" w:sz="4" w:space="0" w:color="auto"/>
                  </w:tcBorders>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PIEZA</w:t>
                  </w:r>
                </w:p>
              </w:tc>
              <w:tc>
                <w:tcPr>
                  <w:tcW w:w="640" w:type="pct"/>
                  <w:tcBorders>
                    <w:top w:val="single" w:sz="4" w:space="0" w:color="auto"/>
                    <w:left w:val="single" w:sz="4" w:space="0" w:color="auto"/>
                    <w:bottom w:val="single" w:sz="4" w:space="0" w:color="auto"/>
                    <w:right w:val="single" w:sz="4" w:space="0" w:color="auto"/>
                  </w:tcBorders>
                  <w:noWrap/>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1</w:t>
                  </w:r>
                </w:p>
              </w:tc>
            </w:tr>
            <w:tr w:rsidR="006E101D" w:rsidRPr="007E37FB" w:rsidTr="00E26E7D">
              <w:trPr>
                <w:trHeight w:val="340"/>
                <w:jc w:val="center"/>
              </w:trPr>
              <w:tc>
                <w:tcPr>
                  <w:tcW w:w="353" w:type="pct"/>
                  <w:tcBorders>
                    <w:top w:val="single" w:sz="4" w:space="0" w:color="auto"/>
                    <w:left w:val="single" w:sz="4" w:space="0" w:color="auto"/>
                    <w:bottom w:val="single" w:sz="4" w:space="0" w:color="auto"/>
                    <w:right w:val="single" w:sz="4" w:space="0" w:color="000000"/>
                  </w:tcBorders>
                  <w:vAlign w:val="center"/>
                  <w:hideMark/>
                </w:tcPr>
                <w:p w:rsidR="006E101D" w:rsidRPr="007E37FB" w:rsidRDefault="006E101D" w:rsidP="00E2725A">
                  <w:pPr>
                    <w:jc w:val="center"/>
                    <w:rPr>
                      <w:rFonts w:ascii="Calibri" w:hAnsi="Calibri" w:cs="Calibri"/>
                      <w:color w:val="000000"/>
                      <w:lang w:eastAsia="es-BO"/>
                    </w:rPr>
                  </w:pPr>
                  <w:r w:rsidRPr="007E37FB">
                    <w:rPr>
                      <w:rFonts w:ascii="Calibri" w:hAnsi="Calibri" w:cs="Calibri"/>
                      <w:color w:val="000000"/>
                      <w:lang w:eastAsia="es-BO"/>
                    </w:rPr>
                    <w:t>3</w:t>
                  </w:r>
                </w:p>
              </w:tc>
              <w:tc>
                <w:tcPr>
                  <w:tcW w:w="2555" w:type="pct"/>
                  <w:tcBorders>
                    <w:top w:val="single" w:sz="4" w:space="0" w:color="auto"/>
                    <w:left w:val="single" w:sz="4" w:space="0" w:color="auto"/>
                    <w:bottom w:val="single" w:sz="4" w:space="0" w:color="auto"/>
                    <w:right w:val="single" w:sz="4" w:space="0" w:color="000000"/>
                  </w:tcBorders>
                  <w:noWrap/>
                  <w:vAlign w:val="center"/>
                  <w:hideMark/>
                </w:tcPr>
                <w:p w:rsidR="006E101D" w:rsidRPr="007E37FB" w:rsidRDefault="006E101D" w:rsidP="00E2725A">
                  <w:pPr>
                    <w:rPr>
                      <w:rFonts w:ascii="Calibri" w:hAnsi="Calibri"/>
                      <w:color w:val="000000"/>
                      <w:lang w:eastAsia="es-ES"/>
                    </w:rPr>
                  </w:pPr>
                  <w:r w:rsidRPr="007E37FB">
                    <w:rPr>
                      <w:rFonts w:ascii="Calibri" w:hAnsi="Calibri"/>
                      <w:color w:val="000000"/>
                    </w:rPr>
                    <w:t>PISTOLA MANUAL  DE 1” PARA CONTABILIZADOR VOLUMETRICO</w:t>
                  </w:r>
                </w:p>
              </w:tc>
              <w:tc>
                <w:tcPr>
                  <w:tcW w:w="1452" w:type="pct"/>
                  <w:tcBorders>
                    <w:top w:val="single" w:sz="4" w:space="0" w:color="auto"/>
                    <w:left w:val="single" w:sz="4" w:space="0" w:color="auto"/>
                    <w:bottom w:val="single" w:sz="4" w:space="0" w:color="auto"/>
                    <w:right w:val="single" w:sz="4" w:space="0" w:color="auto"/>
                  </w:tcBorders>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PIEZA</w:t>
                  </w:r>
                </w:p>
              </w:tc>
              <w:tc>
                <w:tcPr>
                  <w:tcW w:w="640" w:type="pct"/>
                  <w:tcBorders>
                    <w:top w:val="single" w:sz="4" w:space="0" w:color="auto"/>
                    <w:left w:val="single" w:sz="4" w:space="0" w:color="auto"/>
                    <w:bottom w:val="single" w:sz="4" w:space="0" w:color="auto"/>
                    <w:right w:val="single" w:sz="4" w:space="0" w:color="auto"/>
                  </w:tcBorders>
                  <w:noWrap/>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2</w:t>
                  </w:r>
                </w:p>
              </w:tc>
            </w:tr>
            <w:tr w:rsidR="006E101D" w:rsidRPr="007E37FB" w:rsidTr="00E26E7D">
              <w:trPr>
                <w:trHeight w:val="340"/>
                <w:jc w:val="center"/>
              </w:trPr>
              <w:tc>
                <w:tcPr>
                  <w:tcW w:w="353" w:type="pct"/>
                  <w:tcBorders>
                    <w:top w:val="single" w:sz="4" w:space="0" w:color="auto"/>
                    <w:left w:val="single" w:sz="4" w:space="0" w:color="auto"/>
                    <w:bottom w:val="single" w:sz="4" w:space="0" w:color="auto"/>
                    <w:right w:val="single" w:sz="4" w:space="0" w:color="000000"/>
                  </w:tcBorders>
                  <w:vAlign w:val="center"/>
                  <w:hideMark/>
                </w:tcPr>
                <w:p w:rsidR="006E101D" w:rsidRPr="007E37FB" w:rsidRDefault="006E101D" w:rsidP="00E2725A">
                  <w:pPr>
                    <w:jc w:val="center"/>
                    <w:rPr>
                      <w:rFonts w:ascii="Calibri" w:hAnsi="Calibri" w:cs="Calibri"/>
                      <w:color w:val="000000"/>
                      <w:lang w:eastAsia="es-BO"/>
                    </w:rPr>
                  </w:pPr>
                  <w:r w:rsidRPr="007E37FB">
                    <w:rPr>
                      <w:rFonts w:ascii="Calibri" w:hAnsi="Calibri" w:cs="Calibri"/>
                      <w:color w:val="000000"/>
                      <w:lang w:eastAsia="es-BO"/>
                    </w:rPr>
                    <w:t>4</w:t>
                  </w:r>
                </w:p>
              </w:tc>
              <w:tc>
                <w:tcPr>
                  <w:tcW w:w="2555" w:type="pct"/>
                  <w:tcBorders>
                    <w:top w:val="single" w:sz="4" w:space="0" w:color="auto"/>
                    <w:left w:val="single" w:sz="4" w:space="0" w:color="auto"/>
                    <w:bottom w:val="single" w:sz="4" w:space="0" w:color="auto"/>
                    <w:right w:val="single" w:sz="4" w:space="0" w:color="000000"/>
                  </w:tcBorders>
                  <w:noWrap/>
                  <w:vAlign w:val="center"/>
                  <w:hideMark/>
                </w:tcPr>
                <w:p w:rsidR="006E101D" w:rsidRPr="007E37FB" w:rsidRDefault="006E101D" w:rsidP="00E2725A">
                  <w:pPr>
                    <w:rPr>
                      <w:rFonts w:ascii="Calibri" w:hAnsi="Calibri"/>
                      <w:color w:val="000000"/>
                      <w:lang w:eastAsia="es-ES"/>
                    </w:rPr>
                  </w:pPr>
                  <w:r w:rsidRPr="007E37FB">
                    <w:rPr>
                      <w:rFonts w:ascii="Calibri" w:hAnsi="Calibri"/>
                      <w:color w:val="000000"/>
                    </w:rPr>
                    <w:t xml:space="preserve">MANGUERA  DE  1” x 3 Mt  PARA CONTABILIZADOR VOLUMETRICO </w:t>
                  </w:r>
                </w:p>
              </w:tc>
              <w:tc>
                <w:tcPr>
                  <w:tcW w:w="1452" w:type="pct"/>
                  <w:tcBorders>
                    <w:top w:val="single" w:sz="4" w:space="0" w:color="auto"/>
                    <w:left w:val="single" w:sz="4" w:space="0" w:color="auto"/>
                    <w:bottom w:val="single" w:sz="4" w:space="0" w:color="auto"/>
                    <w:right w:val="single" w:sz="4" w:space="0" w:color="auto"/>
                  </w:tcBorders>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PIEZA</w:t>
                  </w:r>
                </w:p>
              </w:tc>
              <w:tc>
                <w:tcPr>
                  <w:tcW w:w="640" w:type="pct"/>
                  <w:tcBorders>
                    <w:top w:val="single" w:sz="4" w:space="0" w:color="auto"/>
                    <w:left w:val="single" w:sz="4" w:space="0" w:color="auto"/>
                    <w:bottom w:val="single" w:sz="4" w:space="0" w:color="auto"/>
                    <w:right w:val="single" w:sz="4" w:space="0" w:color="auto"/>
                  </w:tcBorders>
                  <w:noWrap/>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2</w:t>
                  </w:r>
                </w:p>
              </w:tc>
            </w:tr>
            <w:tr w:rsidR="006E101D" w:rsidRPr="007E37FB" w:rsidTr="00E26E7D">
              <w:trPr>
                <w:trHeight w:val="340"/>
                <w:jc w:val="center"/>
              </w:trPr>
              <w:tc>
                <w:tcPr>
                  <w:tcW w:w="353" w:type="pct"/>
                  <w:tcBorders>
                    <w:top w:val="single" w:sz="4" w:space="0" w:color="auto"/>
                    <w:left w:val="single" w:sz="4" w:space="0" w:color="auto"/>
                    <w:bottom w:val="single" w:sz="4" w:space="0" w:color="auto"/>
                    <w:right w:val="single" w:sz="4" w:space="0" w:color="000000"/>
                  </w:tcBorders>
                  <w:vAlign w:val="center"/>
                  <w:hideMark/>
                </w:tcPr>
                <w:p w:rsidR="006E101D" w:rsidRPr="007E37FB" w:rsidRDefault="006E101D" w:rsidP="00E2725A">
                  <w:pPr>
                    <w:jc w:val="center"/>
                    <w:rPr>
                      <w:rFonts w:ascii="Calibri" w:hAnsi="Calibri" w:cs="Calibri"/>
                      <w:color w:val="000000"/>
                      <w:lang w:eastAsia="es-BO"/>
                    </w:rPr>
                  </w:pPr>
                  <w:r w:rsidRPr="007E37FB">
                    <w:rPr>
                      <w:rFonts w:ascii="Calibri" w:hAnsi="Calibri" w:cs="Calibri"/>
                      <w:color w:val="000000"/>
                      <w:lang w:eastAsia="es-BO"/>
                    </w:rPr>
                    <w:t>5</w:t>
                  </w:r>
                </w:p>
              </w:tc>
              <w:tc>
                <w:tcPr>
                  <w:tcW w:w="2555" w:type="pct"/>
                  <w:tcBorders>
                    <w:top w:val="single" w:sz="4" w:space="0" w:color="auto"/>
                    <w:left w:val="single" w:sz="4" w:space="0" w:color="auto"/>
                    <w:bottom w:val="single" w:sz="4" w:space="0" w:color="auto"/>
                    <w:right w:val="single" w:sz="4" w:space="0" w:color="000000"/>
                  </w:tcBorders>
                  <w:noWrap/>
                  <w:vAlign w:val="center"/>
                  <w:hideMark/>
                </w:tcPr>
                <w:p w:rsidR="006E101D" w:rsidRPr="007E37FB" w:rsidRDefault="006E101D" w:rsidP="00E2725A">
                  <w:pPr>
                    <w:rPr>
                      <w:rFonts w:ascii="Calibri" w:hAnsi="Calibri"/>
                      <w:color w:val="000000"/>
                      <w:lang w:eastAsia="es-ES"/>
                    </w:rPr>
                  </w:pPr>
                  <w:r w:rsidRPr="007E37FB">
                    <w:rPr>
                      <w:rFonts w:ascii="Calibri" w:hAnsi="Calibri"/>
                      <w:color w:val="000000"/>
                    </w:rPr>
                    <w:t>PISTOLA MANUAL  DE 3/4“PARA CONTABILIZADOR VOLUMETRICO</w:t>
                  </w:r>
                </w:p>
              </w:tc>
              <w:tc>
                <w:tcPr>
                  <w:tcW w:w="1452" w:type="pct"/>
                  <w:tcBorders>
                    <w:top w:val="single" w:sz="4" w:space="0" w:color="auto"/>
                    <w:left w:val="single" w:sz="4" w:space="0" w:color="auto"/>
                    <w:bottom w:val="single" w:sz="4" w:space="0" w:color="auto"/>
                    <w:right w:val="single" w:sz="4" w:space="0" w:color="auto"/>
                  </w:tcBorders>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PIEZA</w:t>
                  </w:r>
                </w:p>
              </w:tc>
              <w:tc>
                <w:tcPr>
                  <w:tcW w:w="640" w:type="pct"/>
                  <w:tcBorders>
                    <w:top w:val="single" w:sz="4" w:space="0" w:color="auto"/>
                    <w:left w:val="single" w:sz="4" w:space="0" w:color="auto"/>
                    <w:bottom w:val="single" w:sz="4" w:space="0" w:color="auto"/>
                    <w:right w:val="single" w:sz="4" w:space="0" w:color="auto"/>
                  </w:tcBorders>
                  <w:noWrap/>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2</w:t>
                  </w:r>
                </w:p>
              </w:tc>
            </w:tr>
            <w:tr w:rsidR="006E101D" w:rsidRPr="007E37FB" w:rsidTr="00E26E7D">
              <w:trPr>
                <w:trHeight w:val="340"/>
                <w:jc w:val="center"/>
              </w:trPr>
              <w:tc>
                <w:tcPr>
                  <w:tcW w:w="353" w:type="pct"/>
                  <w:tcBorders>
                    <w:top w:val="single" w:sz="4" w:space="0" w:color="auto"/>
                    <w:left w:val="single" w:sz="4" w:space="0" w:color="auto"/>
                    <w:bottom w:val="single" w:sz="4" w:space="0" w:color="auto"/>
                    <w:right w:val="single" w:sz="4" w:space="0" w:color="000000"/>
                  </w:tcBorders>
                  <w:vAlign w:val="center"/>
                  <w:hideMark/>
                </w:tcPr>
                <w:p w:rsidR="006E101D" w:rsidRPr="007E37FB" w:rsidRDefault="006E101D" w:rsidP="00E2725A">
                  <w:pPr>
                    <w:jc w:val="center"/>
                    <w:rPr>
                      <w:rFonts w:ascii="Calibri" w:hAnsi="Calibri" w:cs="Calibri"/>
                      <w:color w:val="000000"/>
                      <w:lang w:eastAsia="es-BO"/>
                    </w:rPr>
                  </w:pPr>
                  <w:r w:rsidRPr="007E37FB">
                    <w:rPr>
                      <w:rFonts w:ascii="Calibri" w:hAnsi="Calibri" w:cs="Calibri"/>
                      <w:color w:val="000000"/>
                      <w:lang w:eastAsia="es-BO"/>
                    </w:rPr>
                    <w:t>6</w:t>
                  </w:r>
                </w:p>
              </w:tc>
              <w:tc>
                <w:tcPr>
                  <w:tcW w:w="2555" w:type="pct"/>
                  <w:tcBorders>
                    <w:top w:val="single" w:sz="4" w:space="0" w:color="auto"/>
                    <w:left w:val="single" w:sz="4" w:space="0" w:color="auto"/>
                    <w:bottom w:val="single" w:sz="4" w:space="0" w:color="auto"/>
                    <w:right w:val="single" w:sz="4" w:space="0" w:color="000000"/>
                  </w:tcBorders>
                  <w:noWrap/>
                  <w:vAlign w:val="center"/>
                  <w:hideMark/>
                </w:tcPr>
                <w:p w:rsidR="006E101D" w:rsidRPr="007E37FB" w:rsidRDefault="006E101D" w:rsidP="00E2725A">
                  <w:pPr>
                    <w:rPr>
                      <w:rFonts w:ascii="Calibri" w:hAnsi="Calibri"/>
                      <w:color w:val="000000"/>
                      <w:lang w:eastAsia="es-ES"/>
                    </w:rPr>
                  </w:pPr>
                  <w:r w:rsidRPr="007E37FB">
                    <w:rPr>
                      <w:rFonts w:ascii="Calibri" w:hAnsi="Calibri"/>
                      <w:color w:val="000000"/>
                    </w:rPr>
                    <w:t xml:space="preserve">MANGUERA  DE </w:t>
                  </w:r>
                  <w:r w:rsidRPr="007E37FB">
                    <w:rPr>
                      <w:rFonts w:ascii="Calibri" w:hAnsi="Calibri"/>
                      <w:color w:val="000000"/>
                      <w:sz w:val="22"/>
                      <w:szCs w:val="22"/>
                    </w:rPr>
                    <w:t>¾”</w:t>
                  </w:r>
                  <w:r w:rsidRPr="007E37FB">
                    <w:rPr>
                      <w:rFonts w:ascii="Calibri" w:hAnsi="Calibri"/>
                      <w:color w:val="000000"/>
                    </w:rPr>
                    <w:t xml:space="preserve"> x 3 Mt PARA CONTABILIZADOR VOLUMETRICO </w:t>
                  </w:r>
                </w:p>
              </w:tc>
              <w:tc>
                <w:tcPr>
                  <w:tcW w:w="1452" w:type="pct"/>
                  <w:tcBorders>
                    <w:top w:val="single" w:sz="4" w:space="0" w:color="auto"/>
                    <w:left w:val="single" w:sz="4" w:space="0" w:color="auto"/>
                    <w:bottom w:val="single" w:sz="4" w:space="0" w:color="auto"/>
                    <w:right w:val="single" w:sz="4" w:space="0" w:color="auto"/>
                  </w:tcBorders>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PIEZA</w:t>
                  </w:r>
                </w:p>
              </w:tc>
              <w:tc>
                <w:tcPr>
                  <w:tcW w:w="640" w:type="pct"/>
                  <w:tcBorders>
                    <w:top w:val="single" w:sz="4" w:space="0" w:color="auto"/>
                    <w:left w:val="single" w:sz="4" w:space="0" w:color="auto"/>
                    <w:bottom w:val="single" w:sz="4" w:space="0" w:color="auto"/>
                    <w:right w:val="single" w:sz="4" w:space="0" w:color="auto"/>
                  </w:tcBorders>
                  <w:noWrap/>
                  <w:vAlign w:val="center"/>
                  <w:hideMark/>
                </w:tcPr>
                <w:p w:rsidR="006E101D" w:rsidRPr="007E37FB" w:rsidRDefault="006E101D" w:rsidP="00E2725A">
                  <w:pPr>
                    <w:jc w:val="center"/>
                    <w:rPr>
                      <w:rFonts w:ascii="Calibri" w:hAnsi="Calibri"/>
                      <w:color w:val="000000"/>
                      <w:lang w:eastAsia="es-ES"/>
                    </w:rPr>
                  </w:pPr>
                  <w:r w:rsidRPr="007E37FB">
                    <w:rPr>
                      <w:rFonts w:ascii="Calibri" w:hAnsi="Calibri"/>
                      <w:color w:val="000000"/>
                    </w:rPr>
                    <w:t>2</w:t>
                  </w:r>
                </w:p>
              </w:tc>
            </w:tr>
          </w:tbl>
          <w:p w:rsidR="006E101D" w:rsidRPr="007E37FB" w:rsidRDefault="006E101D" w:rsidP="00E2725A">
            <w:pPr>
              <w:rPr>
                <w:rFonts w:ascii="Verdana" w:hAnsi="Verdana" w:cs="Calibri"/>
                <w:b/>
                <w:sz w:val="18"/>
                <w:szCs w:val="18"/>
                <w:lang w:eastAsia="es-ES"/>
              </w:rPr>
            </w:pPr>
          </w:p>
        </w:tc>
        <w:tc>
          <w:tcPr>
            <w:tcW w:w="4659" w:type="dxa"/>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r>
      <w:tr w:rsidR="006E101D" w:rsidRPr="00C75BEC" w:rsidTr="00E26E7D">
        <w:trPr>
          <w:jc w:val="center"/>
        </w:trPr>
        <w:tc>
          <w:tcPr>
            <w:tcW w:w="8108" w:type="dxa"/>
          </w:tcPr>
          <w:p w:rsidR="006E101D" w:rsidRDefault="00E2725A" w:rsidP="00E2725A">
            <w:pPr>
              <w:rPr>
                <w:rFonts w:ascii="Verdana" w:hAnsi="Verdana" w:cs="Calibri"/>
                <w:b/>
                <w:bCs/>
                <w:sz w:val="18"/>
                <w:szCs w:val="18"/>
              </w:rPr>
            </w:pPr>
            <w:r w:rsidRPr="007E37FB">
              <w:rPr>
                <w:rFonts w:ascii="Verdana" w:hAnsi="Verdana" w:cs="Calibri"/>
                <w:b/>
                <w:bCs/>
                <w:sz w:val="18"/>
                <w:szCs w:val="18"/>
              </w:rPr>
              <w:t>CARACTERÍSTICAS TÉCNICAS DEL BIEN</w:t>
            </w:r>
          </w:p>
          <w:p w:rsidR="00E2725A" w:rsidRPr="007E37FB" w:rsidRDefault="00E2725A" w:rsidP="00E2725A">
            <w:pPr>
              <w:pStyle w:val="Prrafodelista"/>
              <w:autoSpaceDE w:val="0"/>
              <w:autoSpaceDN w:val="0"/>
              <w:adjustRightInd w:val="0"/>
              <w:ind w:left="0"/>
              <w:contextualSpacing/>
              <w:rPr>
                <w:rFonts w:ascii="Verdana" w:hAnsi="Verdana" w:cs="Calibri"/>
                <w:sz w:val="18"/>
                <w:szCs w:val="18"/>
              </w:rPr>
            </w:pPr>
            <w:r w:rsidRPr="007E37FB">
              <w:rPr>
                <w:rFonts w:ascii="Calibri" w:hAnsi="Calibri" w:cs="Calibri"/>
                <w:bCs/>
                <w:color w:val="000000"/>
                <w:sz w:val="22"/>
                <w:szCs w:val="22"/>
                <w:lang w:val="es-BO" w:eastAsia="es-BO"/>
              </w:rPr>
              <w:t>Para contar con repuestos necesarios para las operaciones en puestos de venta, los cuales sean aptos para climas extremos.</w:t>
            </w:r>
          </w:p>
        </w:tc>
        <w:tc>
          <w:tcPr>
            <w:tcW w:w="4659" w:type="dxa"/>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r>
      <w:tr w:rsidR="006E101D" w:rsidRPr="00C75BEC" w:rsidTr="00E26E7D">
        <w:trPr>
          <w:jc w:val="center"/>
        </w:trPr>
        <w:tc>
          <w:tcPr>
            <w:tcW w:w="8108" w:type="dxa"/>
          </w:tcPr>
          <w:p w:rsidR="006E101D" w:rsidRDefault="006E101D" w:rsidP="00E2725A">
            <w:pPr>
              <w:jc w:val="both"/>
              <w:rPr>
                <w:rFonts w:ascii="Verdana" w:hAnsi="Verdana" w:cs="Arial"/>
                <w:b/>
                <w:sz w:val="18"/>
                <w:szCs w:val="18"/>
              </w:rPr>
            </w:pPr>
          </w:p>
          <w:tbl>
            <w:tblPr>
              <w:tblW w:w="5663" w:type="dxa"/>
              <w:jc w:val="center"/>
              <w:tblCellMar>
                <w:left w:w="70" w:type="dxa"/>
                <w:right w:w="70" w:type="dxa"/>
              </w:tblCellMar>
              <w:tblLook w:val="04A0" w:firstRow="1" w:lastRow="0" w:firstColumn="1" w:lastColumn="0" w:noHBand="0" w:noVBand="1"/>
            </w:tblPr>
            <w:tblGrid>
              <w:gridCol w:w="5663"/>
            </w:tblGrid>
            <w:tr w:rsidR="00E2725A" w:rsidRPr="007E37FB" w:rsidTr="00E2725A">
              <w:trPr>
                <w:trHeight w:val="706"/>
                <w:jc w:val="center"/>
              </w:trPr>
              <w:tc>
                <w:tcPr>
                  <w:tcW w:w="5663" w:type="dxa"/>
                  <w:tcBorders>
                    <w:top w:val="single" w:sz="4" w:space="0" w:color="auto"/>
                    <w:left w:val="single" w:sz="4" w:space="0" w:color="auto"/>
                    <w:bottom w:val="single" w:sz="4" w:space="0" w:color="auto"/>
                    <w:right w:val="single" w:sz="4" w:space="0" w:color="auto"/>
                  </w:tcBorders>
                  <w:shd w:val="clear" w:color="auto" w:fill="9BC2E6"/>
                  <w:vAlign w:val="center"/>
                  <w:hideMark/>
                </w:tcPr>
                <w:p w:rsidR="00E2725A" w:rsidRPr="007E37FB" w:rsidRDefault="00E2725A" w:rsidP="00E2725A">
                  <w:pPr>
                    <w:jc w:val="center"/>
                    <w:rPr>
                      <w:rFonts w:ascii="Calibri" w:hAnsi="Calibri"/>
                      <w:b/>
                      <w:bCs/>
                      <w:color w:val="000000"/>
                      <w:sz w:val="16"/>
                      <w:szCs w:val="16"/>
                      <w:lang w:val="es-BO" w:eastAsia="es-BO"/>
                    </w:rPr>
                  </w:pPr>
                  <w:r w:rsidRPr="007E37FB">
                    <w:rPr>
                      <w:rFonts w:ascii="Calibri" w:hAnsi="Calibri"/>
                      <w:b/>
                      <w:bCs/>
                      <w:color w:val="000000"/>
                      <w:sz w:val="16"/>
                      <w:szCs w:val="16"/>
                    </w:rPr>
                    <w:t>DESCRIPCIÓN DETALLADA DEL BIEN</w:t>
                  </w:r>
                </w:p>
              </w:tc>
            </w:tr>
            <w:tr w:rsidR="00E2725A" w:rsidRPr="007E37FB" w:rsidTr="00E2725A">
              <w:trPr>
                <w:trHeight w:val="486"/>
                <w:jc w:val="center"/>
              </w:trPr>
              <w:tc>
                <w:tcPr>
                  <w:tcW w:w="5663" w:type="dxa"/>
                  <w:tcBorders>
                    <w:top w:val="nil"/>
                    <w:left w:val="single" w:sz="4" w:space="0" w:color="auto"/>
                    <w:bottom w:val="single" w:sz="4" w:space="0" w:color="auto"/>
                    <w:right w:val="single" w:sz="4" w:space="0" w:color="auto"/>
                  </w:tcBorders>
                  <w:vAlign w:val="center"/>
                  <w:hideMark/>
                </w:tcPr>
                <w:p w:rsidR="00E2725A" w:rsidRPr="007E37FB" w:rsidRDefault="00E2725A" w:rsidP="00E2725A">
                  <w:pPr>
                    <w:rPr>
                      <w:rFonts w:ascii="Calibri" w:hAnsi="Calibri"/>
                      <w:color w:val="000000"/>
                      <w:lang w:eastAsia="es-ES"/>
                    </w:rPr>
                  </w:pPr>
                  <w:r w:rsidRPr="007E37FB">
                    <w:rPr>
                      <w:rFonts w:ascii="Calibri" w:hAnsi="Calibri"/>
                      <w:color w:val="000000"/>
                    </w:rPr>
                    <w:t>CONTABILIZADOR POR GRAVEDAD DE 1" DE SALIDA</w:t>
                  </w:r>
                </w:p>
              </w:tc>
            </w:tr>
            <w:tr w:rsidR="00E2725A" w:rsidRPr="007E37FB" w:rsidTr="00E2725A">
              <w:trPr>
                <w:trHeight w:val="486"/>
                <w:jc w:val="center"/>
              </w:trPr>
              <w:tc>
                <w:tcPr>
                  <w:tcW w:w="5663" w:type="dxa"/>
                  <w:tcBorders>
                    <w:top w:val="nil"/>
                    <w:left w:val="single" w:sz="4" w:space="0" w:color="auto"/>
                    <w:bottom w:val="single" w:sz="4" w:space="0" w:color="auto"/>
                    <w:right w:val="single" w:sz="4" w:space="0" w:color="auto"/>
                  </w:tcBorders>
                  <w:vAlign w:val="center"/>
                  <w:hideMark/>
                </w:tcPr>
                <w:p w:rsidR="00E2725A" w:rsidRPr="007E37FB" w:rsidRDefault="00E2725A" w:rsidP="00E2725A">
                  <w:pPr>
                    <w:rPr>
                      <w:rFonts w:ascii="Calibri" w:hAnsi="Calibri"/>
                      <w:color w:val="000000"/>
                      <w:lang w:eastAsia="es-ES"/>
                    </w:rPr>
                  </w:pPr>
                  <w:r w:rsidRPr="007E37FB">
                    <w:rPr>
                      <w:rFonts w:ascii="Calibri" w:hAnsi="Calibri"/>
                      <w:color w:val="000000"/>
                    </w:rPr>
                    <w:lastRenderedPageBreak/>
                    <w:t xml:space="preserve">CONTABILIZADOR DE GRAVEDAD DE  </w:t>
                  </w:r>
                  <w:r w:rsidRPr="007E37FB">
                    <w:rPr>
                      <w:rFonts w:ascii="Calibri" w:hAnsi="Calibri"/>
                      <w:color w:val="000000"/>
                      <w:sz w:val="22"/>
                      <w:szCs w:val="22"/>
                    </w:rPr>
                    <w:t>¾ “</w:t>
                  </w:r>
                  <w:r w:rsidRPr="007E37FB">
                    <w:rPr>
                      <w:rFonts w:ascii="Calibri" w:hAnsi="Calibri"/>
                      <w:color w:val="000000"/>
                    </w:rPr>
                    <w:t xml:space="preserve"> DE SALIDA </w:t>
                  </w:r>
                </w:p>
              </w:tc>
            </w:tr>
            <w:tr w:rsidR="00E2725A" w:rsidRPr="007E37FB" w:rsidTr="00E2725A">
              <w:trPr>
                <w:trHeight w:val="329"/>
                <w:jc w:val="center"/>
              </w:trPr>
              <w:tc>
                <w:tcPr>
                  <w:tcW w:w="5663" w:type="dxa"/>
                  <w:tcBorders>
                    <w:top w:val="nil"/>
                    <w:left w:val="single" w:sz="4" w:space="0" w:color="auto"/>
                    <w:bottom w:val="single" w:sz="4" w:space="0" w:color="auto"/>
                    <w:right w:val="single" w:sz="4" w:space="0" w:color="auto"/>
                  </w:tcBorders>
                  <w:vAlign w:val="center"/>
                  <w:hideMark/>
                </w:tcPr>
                <w:p w:rsidR="00E2725A" w:rsidRPr="007E37FB" w:rsidRDefault="00E2725A" w:rsidP="00E2725A">
                  <w:pPr>
                    <w:rPr>
                      <w:rFonts w:ascii="Calibri" w:hAnsi="Calibri"/>
                      <w:color w:val="000000"/>
                      <w:lang w:eastAsia="es-ES"/>
                    </w:rPr>
                  </w:pPr>
                  <w:r w:rsidRPr="007E37FB">
                    <w:rPr>
                      <w:rFonts w:ascii="Calibri" w:hAnsi="Calibri"/>
                      <w:color w:val="000000"/>
                    </w:rPr>
                    <w:t>PISTOLA MANUAL  DE 1“ PARA CONTABILIZADOR VOLUMETRICO</w:t>
                  </w:r>
                </w:p>
              </w:tc>
            </w:tr>
            <w:tr w:rsidR="00E2725A" w:rsidRPr="007E37FB" w:rsidTr="00E2725A">
              <w:trPr>
                <w:trHeight w:val="486"/>
                <w:jc w:val="center"/>
              </w:trPr>
              <w:tc>
                <w:tcPr>
                  <w:tcW w:w="5663" w:type="dxa"/>
                  <w:tcBorders>
                    <w:top w:val="nil"/>
                    <w:left w:val="single" w:sz="4" w:space="0" w:color="auto"/>
                    <w:bottom w:val="single" w:sz="4" w:space="0" w:color="auto"/>
                    <w:right w:val="single" w:sz="4" w:space="0" w:color="auto"/>
                  </w:tcBorders>
                  <w:vAlign w:val="center"/>
                  <w:hideMark/>
                </w:tcPr>
                <w:p w:rsidR="00E2725A" w:rsidRPr="007E37FB" w:rsidRDefault="00E2725A" w:rsidP="00E2725A">
                  <w:pPr>
                    <w:rPr>
                      <w:rFonts w:ascii="Calibri" w:hAnsi="Calibri"/>
                      <w:color w:val="000000"/>
                      <w:lang w:eastAsia="es-ES"/>
                    </w:rPr>
                  </w:pPr>
                  <w:r w:rsidRPr="007E37FB">
                    <w:rPr>
                      <w:rFonts w:ascii="Calibri" w:hAnsi="Calibri"/>
                      <w:color w:val="000000"/>
                    </w:rPr>
                    <w:t xml:space="preserve">MANGUERA  DE  1” x 3 Mt  PARA CONTABILIZADOR VOLUMETRICO </w:t>
                  </w:r>
                </w:p>
              </w:tc>
            </w:tr>
            <w:tr w:rsidR="00E2725A" w:rsidRPr="007E37FB" w:rsidTr="00E2725A">
              <w:trPr>
                <w:trHeight w:val="329"/>
                <w:jc w:val="center"/>
              </w:trPr>
              <w:tc>
                <w:tcPr>
                  <w:tcW w:w="5663" w:type="dxa"/>
                  <w:tcBorders>
                    <w:top w:val="nil"/>
                    <w:left w:val="single" w:sz="4" w:space="0" w:color="auto"/>
                    <w:bottom w:val="single" w:sz="4" w:space="0" w:color="auto"/>
                    <w:right w:val="single" w:sz="4" w:space="0" w:color="auto"/>
                  </w:tcBorders>
                  <w:vAlign w:val="center"/>
                  <w:hideMark/>
                </w:tcPr>
                <w:p w:rsidR="00E2725A" w:rsidRPr="007E37FB" w:rsidRDefault="00E2725A" w:rsidP="00E2725A">
                  <w:pPr>
                    <w:rPr>
                      <w:rFonts w:ascii="Calibri" w:hAnsi="Calibri"/>
                      <w:color w:val="000000"/>
                      <w:lang w:eastAsia="es-ES"/>
                    </w:rPr>
                  </w:pPr>
                  <w:r w:rsidRPr="007E37FB">
                    <w:rPr>
                      <w:rFonts w:ascii="Calibri" w:hAnsi="Calibri"/>
                      <w:color w:val="000000"/>
                    </w:rPr>
                    <w:t xml:space="preserve">PISTOLA MANUAL  DE </w:t>
                  </w:r>
                  <w:r w:rsidRPr="007E37FB">
                    <w:rPr>
                      <w:rFonts w:ascii="Calibri" w:hAnsi="Calibri"/>
                      <w:color w:val="000000"/>
                      <w:sz w:val="22"/>
                      <w:szCs w:val="22"/>
                    </w:rPr>
                    <w:t xml:space="preserve">¾” </w:t>
                  </w:r>
                  <w:r w:rsidRPr="007E37FB">
                    <w:rPr>
                      <w:rFonts w:ascii="Calibri" w:hAnsi="Calibri"/>
                      <w:color w:val="000000"/>
                    </w:rPr>
                    <w:t>PARA CONTABILIZADOR VOLUMETRICO</w:t>
                  </w:r>
                </w:p>
              </w:tc>
            </w:tr>
            <w:tr w:rsidR="00E2725A" w:rsidRPr="007E37FB" w:rsidTr="00E2725A">
              <w:trPr>
                <w:trHeight w:val="486"/>
                <w:jc w:val="center"/>
              </w:trPr>
              <w:tc>
                <w:tcPr>
                  <w:tcW w:w="5663" w:type="dxa"/>
                  <w:tcBorders>
                    <w:top w:val="nil"/>
                    <w:left w:val="single" w:sz="4" w:space="0" w:color="auto"/>
                    <w:bottom w:val="single" w:sz="4" w:space="0" w:color="auto"/>
                    <w:right w:val="single" w:sz="4" w:space="0" w:color="auto"/>
                  </w:tcBorders>
                  <w:vAlign w:val="center"/>
                  <w:hideMark/>
                </w:tcPr>
                <w:p w:rsidR="00E2725A" w:rsidRPr="007E37FB" w:rsidRDefault="00E2725A" w:rsidP="00E2725A">
                  <w:pPr>
                    <w:rPr>
                      <w:rFonts w:ascii="Calibri" w:hAnsi="Calibri"/>
                      <w:color w:val="000000"/>
                      <w:lang w:eastAsia="es-ES"/>
                    </w:rPr>
                  </w:pPr>
                  <w:r w:rsidRPr="007E37FB">
                    <w:rPr>
                      <w:rFonts w:ascii="Calibri" w:hAnsi="Calibri"/>
                      <w:color w:val="000000"/>
                    </w:rPr>
                    <w:t xml:space="preserve">MANGUERA  DE </w:t>
                  </w:r>
                  <w:r w:rsidRPr="007E37FB">
                    <w:rPr>
                      <w:rFonts w:ascii="Calibri" w:hAnsi="Calibri"/>
                      <w:color w:val="000000"/>
                      <w:sz w:val="22"/>
                      <w:szCs w:val="22"/>
                    </w:rPr>
                    <w:t>¾”</w:t>
                  </w:r>
                  <w:r w:rsidRPr="007E37FB">
                    <w:rPr>
                      <w:rFonts w:ascii="Calibri" w:hAnsi="Calibri"/>
                      <w:color w:val="000000"/>
                    </w:rPr>
                    <w:t xml:space="preserve"> x 3 Mt PARA CONTABILIZADOR VOLUMETRICO </w:t>
                  </w:r>
                </w:p>
              </w:tc>
            </w:tr>
          </w:tbl>
          <w:p w:rsidR="00E2725A" w:rsidRPr="007E37FB" w:rsidRDefault="00E2725A" w:rsidP="00E2725A">
            <w:pPr>
              <w:jc w:val="both"/>
              <w:rPr>
                <w:rFonts w:ascii="Verdana" w:hAnsi="Verdana" w:cs="Arial"/>
                <w:b/>
                <w:sz w:val="18"/>
                <w:szCs w:val="18"/>
              </w:rPr>
            </w:pPr>
          </w:p>
        </w:tc>
        <w:tc>
          <w:tcPr>
            <w:tcW w:w="4659" w:type="dxa"/>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r>
      <w:tr w:rsidR="00E2725A" w:rsidRPr="00C75BEC" w:rsidTr="00E26E7D">
        <w:trPr>
          <w:jc w:val="center"/>
        </w:trPr>
        <w:tc>
          <w:tcPr>
            <w:tcW w:w="8108" w:type="dxa"/>
            <w:vAlign w:val="center"/>
          </w:tcPr>
          <w:p w:rsidR="00E2725A" w:rsidRPr="007E37FB" w:rsidRDefault="00E2725A" w:rsidP="00E2725A">
            <w:pPr>
              <w:rPr>
                <w:rFonts w:ascii="Verdana" w:hAnsi="Verdana" w:cs="Calibri"/>
                <w:sz w:val="18"/>
                <w:szCs w:val="18"/>
                <w:lang w:eastAsia="es-BO"/>
              </w:rPr>
            </w:pPr>
            <w:r w:rsidRPr="007E37FB">
              <w:rPr>
                <w:rFonts w:ascii="Verdana" w:hAnsi="Verdana" w:cs="Calibri"/>
                <w:b/>
                <w:bCs/>
                <w:sz w:val="18"/>
                <w:szCs w:val="18"/>
              </w:rPr>
              <w:lastRenderedPageBreak/>
              <w:t xml:space="preserve">PLAZO DE ENTREGA </w:t>
            </w:r>
          </w:p>
        </w:tc>
        <w:tc>
          <w:tcPr>
            <w:tcW w:w="4659" w:type="dxa"/>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r>
      <w:tr w:rsidR="00E2725A" w:rsidRPr="00C75BEC" w:rsidTr="00E26E7D">
        <w:trPr>
          <w:jc w:val="center"/>
        </w:trPr>
        <w:tc>
          <w:tcPr>
            <w:tcW w:w="8108" w:type="dxa"/>
            <w:vAlign w:val="center"/>
          </w:tcPr>
          <w:p w:rsidR="00E2725A" w:rsidRPr="007E37FB" w:rsidRDefault="00E2725A" w:rsidP="00E26E7D">
            <w:pPr>
              <w:pStyle w:val="Textoindependiente"/>
              <w:spacing w:after="0"/>
              <w:jc w:val="both"/>
              <w:rPr>
                <w:rFonts w:ascii="Calibri" w:hAnsi="Calibri" w:cs="Calibri"/>
                <w:lang w:val="es-ES" w:eastAsia="es-ES"/>
              </w:rPr>
            </w:pPr>
            <w:r w:rsidRPr="00E26E7D">
              <w:rPr>
                <w:rFonts w:ascii="Calibri" w:hAnsi="Calibri" w:cs="Calibri"/>
                <w:sz w:val="22"/>
                <w:szCs w:val="22"/>
                <w:lang w:val="es-BO"/>
              </w:rPr>
              <w:t xml:space="preserve">El plazo de entrega de la presente adquisición, es de quince </w:t>
            </w:r>
            <w:r w:rsidRPr="00E26E7D">
              <w:rPr>
                <w:rFonts w:ascii="Calibri" w:hAnsi="Calibri" w:cs="Calibri"/>
                <w:b/>
                <w:sz w:val="22"/>
                <w:szCs w:val="22"/>
                <w:lang w:val="es-BO"/>
              </w:rPr>
              <w:t xml:space="preserve">(15) días calendario,  </w:t>
            </w:r>
            <w:r w:rsidRPr="00E26E7D">
              <w:rPr>
                <w:rFonts w:ascii="Calibri" w:hAnsi="Calibri" w:cs="Calibri"/>
                <w:sz w:val="22"/>
                <w:szCs w:val="22"/>
                <w:lang w:val="es-BO"/>
              </w:rPr>
              <w:t>este plazo se contabilizara a partir de que YPFB suscriba la orden de compra. La recepción será en el siguiente horario: 08:00 am hasta 16:00 pm.</w:t>
            </w:r>
          </w:p>
        </w:tc>
        <w:tc>
          <w:tcPr>
            <w:tcW w:w="4659" w:type="dxa"/>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r>
      <w:tr w:rsidR="00E2725A" w:rsidRPr="00C75BEC" w:rsidTr="00E26E7D">
        <w:trPr>
          <w:jc w:val="center"/>
        </w:trPr>
        <w:tc>
          <w:tcPr>
            <w:tcW w:w="8108" w:type="dxa"/>
            <w:vAlign w:val="center"/>
          </w:tcPr>
          <w:p w:rsidR="00E2725A" w:rsidRPr="007E37FB" w:rsidRDefault="00E2725A" w:rsidP="00E2725A">
            <w:pPr>
              <w:jc w:val="both"/>
              <w:rPr>
                <w:rFonts w:ascii="Verdana" w:hAnsi="Verdana" w:cs="Calibri"/>
                <w:b/>
                <w:bCs/>
                <w:sz w:val="18"/>
                <w:szCs w:val="18"/>
                <w:lang w:eastAsia="es-BO"/>
              </w:rPr>
            </w:pPr>
            <w:r w:rsidRPr="007E37FB">
              <w:rPr>
                <w:rFonts w:ascii="Verdana" w:hAnsi="Verdana" w:cs="Calibri"/>
                <w:b/>
                <w:bCs/>
                <w:sz w:val="18"/>
                <w:szCs w:val="18"/>
              </w:rPr>
              <w:t xml:space="preserve">GARANTÍA TÉCNICA </w:t>
            </w:r>
          </w:p>
        </w:tc>
        <w:tc>
          <w:tcPr>
            <w:tcW w:w="4659" w:type="dxa"/>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r>
      <w:tr w:rsidR="00E2725A" w:rsidRPr="00C75BEC" w:rsidTr="00E26E7D">
        <w:trPr>
          <w:jc w:val="center"/>
        </w:trPr>
        <w:tc>
          <w:tcPr>
            <w:tcW w:w="8108" w:type="dxa"/>
          </w:tcPr>
          <w:p w:rsidR="00E2725A" w:rsidRPr="007E37FB" w:rsidRDefault="00E2725A" w:rsidP="00E2725A">
            <w:pPr>
              <w:jc w:val="both"/>
              <w:rPr>
                <w:rFonts w:ascii="Calibri" w:hAnsi="Calibri" w:cs="Calibri"/>
                <w:sz w:val="22"/>
                <w:szCs w:val="22"/>
              </w:rPr>
            </w:pPr>
            <w:r w:rsidRPr="007E37FB">
              <w:rPr>
                <w:rFonts w:ascii="Calibri" w:hAnsi="Calibri" w:cs="Calibri"/>
                <w:sz w:val="22"/>
                <w:szCs w:val="22"/>
              </w:rPr>
              <w:t xml:space="preserve">La empresa adjudicada, deberá garantizar el perfecto funcionamiento operativo de los repuestos y accesorios ofertado, al menos por doce meses (12), en caso de presentar fallas o defectos de </w:t>
            </w:r>
            <w:proofErr w:type="spellStart"/>
            <w:r w:rsidRPr="007E37FB">
              <w:rPr>
                <w:rFonts w:ascii="Calibri" w:hAnsi="Calibri" w:cs="Calibri"/>
                <w:sz w:val="22"/>
                <w:szCs w:val="22"/>
              </w:rPr>
              <w:t>fabrica</w:t>
            </w:r>
            <w:proofErr w:type="spellEnd"/>
            <w:r w:rsidRPr="007E37FB">
              <w:rPr>
                <w:rFonts w:ascii="Calibri" w:hAnsi="Calibri" w:cs="Calibri"/>
                <w:sz w:val="22"/>
                <w:szCs w:val="22"/>
              </w:rPr>
              <w:t xml:space="preserve"> (comprobados) deberá ser reemplazada por otro repuesto o accesorio similar y con las mismas características en el menor tiempo posible, evitando el menor daño económico en el reemplazo y sin costos logísticos para YPFB.</w:t>
            </w:r>
          </w:p>
          <w:p w:rsidR="00E2725A" w:rsidRPr="007E37FB" w:rsidRDefault="00E2725A" w:rsidP="00E2725A">
            <w:pPr>
              <w:jc w:val="both"/>
              <w:rPr>
                <w:rFonts w:ascii="Calibri" w:hAnsi="Calibri" w:cs="Calibri"/>
                <w:sz w:val="22"/>
                <w:szCs w:val="22"/>
              </w:rPr>
            </w:pPr>
          </w:p>
          <w:p w:rsidR="00E2725A" w:rsidRPr="007E37FB" w:rsidRDefault="00E2725A" w:rsidP="00E26E7D">
            <w:pPr>
              <w:autoSpaceDE w:val="0"/>
              <w:autoSpaceDN w:val="0"/>
              <w:adjustRightInd w:val="0"/>
              <w:jc w:val="both"/>
              <w:rPr>
                <w:rFonts w:ascii="Calibri" w:hAnsi="Calibri" w:cs="Calibri"/>
                <w:sz w:val="22"/>
                <w:szCs w:val="22"/>
                <w:lang w:eastAsia="es-ES"/>
              </w:rPr>
            </w:pPr>
            <w:r w:rsidRPr="007E37FB">
              <w:rPr>
                <w:rFonts w:ascii="Calibri" w:hAnsi="Calibri" w:cs="Calibri"/>
                <w:sz w:val="22"/>
                <w:szCs w:val="22"/>
              </w:rPr>
              <w:t>A partir de la fecha del Informe de recepción, comenzara a correr el periodo de garantía del suministro realizado, durante este periodo de garantía, el proveedor del servicio se obliga a realizar cuantas actividades sean necesarias, debiendo sobrellevar los costos administrativos y operativos por cuenta propia si fuera necesario.</w:t>
            </w:r>
          </w:p>
        </w:tc>
        <w:tc>
          <w:tcPr>
            <w:tcW w:w="4659" w:type="dxa"/>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r>
      <w:tr w:rsidR="00E2725A" w:rsidRPr="00C75BEC" w:rsidTr="00E26E7D">
        <w:trPr>
          <w:jc w:val="center"/>
        </w:trPr>
        <w:tc>
          <w:tcPr>
            <w:tcW w:w="8108" w:type="dxa"/>
            <w:vAlign w:val="center"/>
          </w:tcPr>
          <w:p w:rsidR="00E2725A" w:rsidRPr="007E37FB" w:rsidRDefault="00E2725A" w:rsidP="00E2725A">
            <w:pPr>
              <w:jc w:val="both"/>
              <w:rPr>
                <w:rFonts w:ascii="Verdana" w:hAnsi="Verdana" w:cs="Calibri"/>
                <w:b/>
                <w:bCs/>
                <w:sz w:val="18"/>
                <w:szCs w:val="18"/>
                <w:lang w:eastAsia="es-BO"/>
              </w:rPr>
            </w:pPr>
            <w:r w:rsidRPr="007E37FB">
              <w:rPr>
                <w:rFonts w:ascii="Verdana" w:hAnsi="Verdana" w:cs="Calibri"/>
                <w:b/>
                <w:bCs/>
                <w:sz w:val="18"/>
                <w:szCs w:val="18"/>
              </w:rPr>
              <w:t>SERVICIOS CONEXOS</w:t>
            </w:r>
          </w:p>
        </w:tc>
        <w:tc>
          <w:tcPr>
            <w:tcW w:w="4659" w:type="dxa"/>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r>
      <w:tr w:rsidR="00E2725A" w:rsidRPr="00C75BEC" w:rsidTr="00E26E7D">
        <w:trPr>
          <w:jc w:val="center"/>
        </w:trPr>
        <w:tc>
          <w:tcPr>
            <w:tcW w:w="8108" w:type="dxa"/>
            <w:vAlign w:val="center"/>
          </w:tcPr>
          <w:p w:rsidR="00E2725A" w:rsidRPr="007E37FB" w:rsidRDefault="00E2725A" w:rsidP="00E26E7D">
            <w:pPr>
              <w:jc w:val="both"/>
              <w:rPr>
                <w:rFonts w:ascii="Verdana" w:hAnsi="Verdana" w:cs="Calibri"/>
                <w:b/>
                <w:bCs/>
                <w:sz w:val="22"/>
                <w:szCs w:val="22"/>
                <w:lang w:eastAsia="es-BO"/>
              </w:rPr>
            </w:pPr>
            <w:r w:rsidRPr="007E37FB">
              <w:rPr>
                <w:rFonts w:ascii="Calibri" w:hAnsi="Calibri" w:cs="Calibri"/>
                <w:sz w:val="22"/>
                <w:szCs w:val="22"/>
              </w:rPr>
              <w:t xml:space="preserve">La empresa adjudicada a la </w:t>
            </w:r>
            <w:r w:rsidRPr="007E37FB">
              <w:rPr>
                <w:rFonts w:ascii="Calibri" w:hAnsi="Calibri" w:cs="Calibri"/>
                <w:b/>
                <w:sz w:val="22"/>
                <w:szCs w:val="22"/>
              </w:rPr>
              <w:t>ADQUISICIÓN DE REPUESTOS Y ACCESORIOS PARA PUESTOS DE VENTA GUNDONOVIA Y BOCA DEL CHAPARE PERTENECIENTES AL DTCC</w:t>
            </w:r>
            <w:r w:rsidRPr="007E37FB">
              <w:rPr>
                <w:rFonts w:ascii="Calibri" w:hAnsi="Calibri" w:cs="Calibri"/>
                <w:sz w:val="22"/>
                <w:szCs w:val="22"/>
              </w:rPr>
              <w:t>, deberá correr con gastos propios en todo momento en cuanto a transportes o envíos para entrega o retiro en caso de observación, YPFB no se responsabiliza de ningún tipo de gasto adicional en cuanto al costo total de la compra del bien</w:t>
            </w:r>
            <w:r w:rsidRPr="007E37FB">
              <w:rPr>
                <w:rFonts w:ascii="Verdana" w:hAnsi="Verdana" w:cs="Calibri"/>
                <w:sz w:val="22"/>
                <w:szCs w:val="22"/>
              </w:rPr>
              <w:t>.</w:t>
            </w:r>
          </w:p>
        </w:tc>
        <w:tc>
          <w:tcPr>
            <w:tcW w:w="4659" w:type="dxa"/>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r>
      <w:tr w:rsidR="006E101D" w:rsidRPr="00C75BEC" w:rsidTr="00E26E7D">
        <w:trPr>
          <w:jc w:val="center"/>
        </w:trPr>
        <w:tc>
          <w:tcPr>
            <w:tcW w:w="8108" w:type="dxa"/>
          </w:tcPr>
          <w:p w:rsidR="006E101D" w:rsidRPr="007E37FB" w:rsidRDefault="00E2725A" w:rsidP="00E2725A">
            <w:pPr>
              <w:rPr>
                <w:rFonts w:ascii="Verdana" w:hAnsi="Verdana" w:cs="Calibri"/>
                <w:b/>
                <w:sz w:val="18"/>
                <w:szCs w:val="18"/>
                <w:lang w:eastAsia="es-ES"/>
              </w:rPr>
            </w:pPr>
            <w:r w:rsidRPr="007E37FB">
              <w:rPr>
                <w:rFonts w:ascii="Verdana" w:hAnsi="Verdana" w:cs="Calibri"/>
                <w:b/>
                <w:bCs/>
                <w:sz w:val="18"/>
                <w:szCs w:val="18"/>
                <w:lang w:eastAsia="es-BO"/>
              </w:rPr>
              <w:t>CONDICIONES REQUERIDAS PARA LA ENTREGA DEL BIEN</w:t>
            </w:r>
          </w:p>
        </w:tc>
        <w:tc>
          <w:tcPr>
            <w:tcW w:w="4659" w:type="dxa"/>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c>
          <w:tcPr>
            <w:tcW w:w="0" w:type="auto"/>
            <w:vAlign w:val="center"/>
          </w:tcPr>
          <w:p w:rsidR="006E101D" w:rsidRPr="00DB5AAF" w:rsidRDefault="006E101D" w:rsidP="00696BDD">
            <w:pPr>
              <w:rPr>
                <w:rFonts w:ascii="Calibri" w:hAnsi="Calibri" w:cs="Calibri"/>
                <w:b/>
                <w:sz w:val="18"/>
                <w:szCs w:val="18"/>
              </w:rPr>
            </w:pPr>
          </w:p>
        </w:tc>
      </w:tr>
      <w:tr w:rsidR="00E2725A" w:rsidRPr="00C75BEC" w:rsidTr="00E26E7D">
        <w:trPr>
          <w:jc w:val="center"/>
        </w:trPr>
        <w:tc>
          <w:tcPr>
            <w:tcW w:w="8108" w:type="dxa"/>
            <w:vAlign w:val="center"/>
          </w:tcPr>
          <w:p w:rsidR="00E2725A" w:rsidRPr="007E37FB" w:rsidRDefault="00E2725A" w:rsidP="00E2725A">
            <w:pPr>
              <w:autoSpaceDE w:val="0"/>
              <w:autoSpaceDN w:val="0"/>
              <w:adjustRightInd w:val="0"/>
              <w:rPr>
                <w:rFonts w:ascii="Verdana" w:hAnsi="Verdana" w:cs="Calibri"/>
                <w:b/>
                <w:bCs/>
                <w:sz w:val="18"/>
                <w:szCs w:val="18"/>
                <w:lang w:eastAsia="es-BO"/>
              </w:rPr>
            </w:pPr>
            <w:r w:rsidRPr="007E37FB">
              <w:rPr>
                <w:rFonts w:ascii="Verdana" w:hAnsi="Verdana" w:cs="Calibri"/>
                <w:b/>
                <w:bCs/>
                <w:sz w:val="18"/>
                <w:szCs w:val="18"/>
              </w:rPr>
              <w:lastRenderedPageBreak/>
              <w:t xml:space="preserve">LUGAR DE ENTREGA DE LOS BIENES </w:t>
            </w:r>
          </w:p>
        </w:tc>
        <w:tc>
          <w:tcPr>
            <w:tcW w:w="4659" w:type="dxa"/>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r>
      <w:tr w:rsidR="00E2725A" w:rsidRPr="00C75BEC" w:rsidTr="00E26E7D">
        <w:trPr>
          <w:jc w:val="center"/>
        </w:trPr>
        <w:tc>
          <w:tcPr>
            <w:tcW w:w="8108" w:type="dxa"/>
            <w:vAlign w:val="bottom"/>
          </w:tcPr>
          <w:p w:rsidR="00E2725A" w:rsidRPr="007E37FB" w:rsidRDefault="00E2725A" w:rsidP="00E2725A">
            <w:pPr>
              <w:autoSpaceDE w:val="0"/>
              <w:autoSpaceDN w:val="0"/>
              <w:adjustRightInd w:val="0"/>
              <w:jc w:val="both"/>
              <w:rPr>
                <w:rFonts w:ascii="Calibri" w:hAnsi="Calibri" w:cs="Calibri"/>
                <w:sz w:val="22"/>
                <w:szCs w:val="22"/>
                <w:lang w:eastAsia="es-ES"/>
              </w:rPr>
            </w:pPr>
            <w:r w:rsidRPr="007E37FB">
              <w:rPr>
                <w:rFonts w:ascii="Calibri" w:hAnsi="Calibri" w:cs="Calibri"/>
                <w:sz w:val="22"/>
                <w:szCs w:val="22"/>
              </w:rPr>
              <w:t>El lugar de la entrega de los repuestos ofertados, será en Almacenes de la Planta Engarrafadora de Valle Hermoso (DTCC), Yacimiento Petrolíferos Fiscales Bolivianos ubicada en la Av. Final Siglo XX S/N, Potería 2 – Cochabamba.</w:t>
            </w:r>
          </w:p>
        </w:tc>
        <w:tc>
          <w:tcPr>
            <w:tcW w:w="4659" w:type="dxa"/>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r>
      <w:tr w:rsidR="00E2725A" w:rsidRPr="00C75BEC" w:rsidTr="00E26E7D">
        <w:trPr>
          <w:jc w:val="center"/>
        </w:trPr>
        <w:tc>
          <w:tcPr>
            <w:tcW w:w="8108" w:type="dxa"/>
            <w:vAlign w:val="center"/>
          </w:tcPr>
          <w:p w:rsidR="00E2725A" w:rsidRPr="007E37FB" w:rsidRDefault="00E2725A" w:rsidP="00E2725A">
            <w:pPr>
              <w:autoSpaceDE w:val="0"/>
              <w:autoSpaceDN w:val="0"/>
              <w:adjustRightInd w:val="0"/>
              <w:rPr>
                <w:rFonts w:ascii="Verdana" w:hAnsi="Verdana" w:cs="Calibri"/>
                <w:sz w:val="18"/>
                <w:szCs w:val="18"/>
                <w:lang w:eastAsia="es-BO"/>
              </w:rPr>
            </w:pPr>
            <w:r w:rsidRPr="007E37FB">
              <w:rPr>
                <w:rFonts w:ascii="Verdana" w:hAnsi="Verdana" w:cs="Calibri"/>
                <w:b/>
                <w:bCs/>
                <w:sz w:val="18"/>
                <w:szCs w:val="18"/>
              </w:rPr>
              <w:t xml:space="preserve">FORMA DE PAGO </w:t>
            </w:r>
          </w:p>
        </w:tc>
        <w:tc>
          <w:tcPr>
            <w:tcW w:w="4659" w:type="dxa"/>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r>
      <w:tr w:rsidR="00E2725A" w:rsidRPr="00C75BEC" w:rsidTr="00E26E7D">
        <w:trPr>
          <w:jc w:val="center"/>
        </w:trPr>
        <w:tc>
          <w:tcPr>
            <w:tcW w:w="8108" w:type="dxa"/>
            <w:vAlign w:val="bottom"/>
          </w:tcPr>
          <w:p w:rsidR="00E2725A" w:rsidRPr="007E37FB" w:rsidRDefault="00E2725A" w:rsidP="00E2725A">
            <w:pPr>
              <w:jc w:val="both"/>
              <w:rPr>
                <w:rFonts w:ascii="Calibri" w:hAnsi="Calibri" w:cs="Arial"/>
                <w:sz w:val="22"/>
                <w:szCs w:val="22"/>
                <w:lang w:eastAsia="es-ES"/>
              </w:rPr>
            </w:pPr>
            <w:r w:rsidRPr="007E37FB">
              <w:rPr>
                <w:rFonts w:ascii="Calibri" w:hAnsi="Calibri" w:cs="Arial"/>
                <w:sz w:val="22"/>
                <w:szCs w:val="22"/>
              </w:rPr>
              <w:t xml:space="preserve">El pago se efectuará, una vez emitido el informe de conformidad, por parte de la comisión de recepción, posterior a la presentación de los siguientes requisitos: </w:t>
            </w:r>
          </w:p>
          <w:p w:rsidR="00E2725A" w:rsidRPr="007E37FB" w:rsidRDefault="00E2725A" w:rsidP="00E2725A">
            <w:pPr>
              <w:ind w:left="360"/>
              <w:jc w:val="both"/>
              <w:rPr>
                <w:rFonts w:ascii="Calibri" w:hAnsi="Calibri" w:cs="Arial"/>
                <w:sz w:val="22"/>
                <w:szCs w:val="22"/>
              </w:rPr>
            </w:pPr>
          </w:p>
          <w:p w:rsidR="00E2725A" w:rsidRPr="007E37FB" w:rsidRDefault="00E2725A" w:rsidP="00E2725A">
            <w:pPr>
              <w:numPr>
                <w:ilvl w:val="0"/>
                <w:numId w:val="37"/>
              </w:numPr>
              <w:jc w:val="both"/>
              <w:rPr>
                <w:rFonts w:ascii="Calibri" w:hAnsi="Calibri" w:cs="Arial"/>
                <w:sz w:val="22"/>
                <w:szCs w:val="22"/>
              </w:rPr>
            </w:pPr>
            <w:r w:rsidRPr="007E37FB">
              <w:rPr>
                <w:rFonts w:ascii="Calibri" w:hAnsi="Calibri" w:cs="Arial"/>
                <w:sz w:val="22"/>
                <w:szCs w:val="22"/>
              </w:rPr>
              <w:t>Solicitud de pago por el adjudicado</w:t>
            </w:r>
          </w:p>
          <w:p w:rsidR="00E2725A" w:rsidRPr="007E37FB" w:rsidRDefault="00E2725A" w:rsidP="00E2725A">
            <w:pPr>
              <w:numPr>
                <w:ilvl w:val="0"/>
                <w:numId w:val="37"/>
              </w:numPr>
              <w:jc w:val="both"/>
              <w:rPr>
                <w:rFonts w:ascii="Calibri" w:hAnsi="Calibri" w:cs="Arial"/>
                <w:sz w:val="22"/>
                <w:szCs w:val="22"/>
              </w:rPr>
            </w:pPr>
            <w:r w:rsidRPr="007E37FB">
              <w:rPr>
                <w:rFonts w:ascii="Calibri" w:hAnsi="Calibri" w:cs="Arial"/>
                <w:sz w:val="22"/>
                <w:szCs w:val="22"/>
              </w:rPr>
              <w:t>Presentación de factura original a nombre de YPFB NIT 1020269020</w:t>
            </w:r>
          </w:p>
          <w:p w:rsidR="00E2725A" w:rsidRPr="007E37FB" w:rsidRDefault="00E2725A" w:rsidP="00E2725A">
            <w:pPr>
              <w:numPr>
                <w:ilvl w:val="0"/>
                <w:numId w:val="37"/>
              </w:numPr>
              <w:jc w:val="both"/>
              <w:rPr>
                <w:rFonts w:ascii="Calibri" w:hAnsi="Calibri" w:cs="Arial"/>
                <w:sz w:val="22"/>
                <w:szCs w:val="22"/>
              </w:rPr>
            </w:pPr>
            <w:r w:rsidRPr="007E37FB">
              <w:rPr>
                <w:rFonts w:ascii="Calibri" w:hAnsi="Calibri" w:cs="Arial"/>
                <w:sz w:val="22"/>
                <w:szCs w:val="22"/>
              </w:rPr>
              <w:t>Fotocopia de registro SIGMA o SIGEP</w:t>
            </w:r>
          </w:p>
          <w:p w:rsidR="00E2725A" w:rsidRPr="007E37FB" w:rsidRDefault="00E2725A" w:rsidP="00E2725A">
            <w:pPr>
              <w:numPr>
                <w:ilvl w:val="0"/>
                <w:numId w:val="37"/>
              </w:numPr>
              <w:jc w:val="both"/>
              <w:rPr>
                <w:rFonts w:ascii="Calibri" w:hAnsi="Calibri" w:cs="Arial"/>
                <w:sz w:val="22"/>
                <w:szCs w:val="22"/>
              </w:rPr>
            </w:pPr>
            <w:r w:rsidRPr="007E37FB">
              <w:rPr>
                <w:rFonts w:ascii="Calibri" w:hAnsi="Calibri" w:cs="Arial"/>
                <w:sz w:val="22"/>
                <w:szCs w:val="22"/>
              </w:rPr>
              <w:t>Fotocopia simple de la cedula de identidad del representante legal</w:t>
            </w:r>
          </w:p>
          <w:p w:rsidR="00E2725A" w:rsidRPr="007E37FB" w:rsidRDefault="00E2725A" w:rsidP="00E2725A">
            <w:pPr>
              <w:numPr>
                <w:ilvl w:val="0"/>
                <w:numId w:val="37"/>
              </w:numPr>
              <w:jc w:val="both"/>
              <w:rPr>
                <w:rFonts w:ascii="Calibri" w:hAnsi="Calibri" w:cs="Arial"/>
                <w:sz w:val="22"/>
                <w:szCs w:val="22"/>
              </w:rPr>
            </w:pPr>
            <w:r w:rsidRPr="007E37FB">
              <w:rPr>
                <w:rFonts w:ascii="Calibri" w:hAnsi="Calibri" w:cs="Arial"/>
                <w:sz w:val="22"/>
                <w:szCs w:val="22"/>
              </w:rPr>
              <w:t>Fotocopia NIT</w:t>
            </w:r>
          </w:p>
          <w:p w:rsidR="00E2725A" w:rsidRPr="007E37FB" w:rsidRDefault="00E2725A" w:rsidP="00E2725A">
            <w:pPr>
              <w:numPr>
                <w:ilvl w:val="0"/>
                <w:numId w:val="37"/>
              </w:numPr>
              <w:jc w:val="both"/>
              <w:rPr>
                <w:rFonts w:ascii="Verdana" w:hAnsi="Verdana" w:cs="Calibri"/>
                <w:sz w:val="18"/>
                <w:szCs w:val="18"/>
                <w:lang w:eastAsia="es-BO"/>
              </w:rPr>
            </w:pPr>
            <w:r w:rsidRPr="007E37FB">
              <w:rPr>
                <w:rFonts w:ascii="Calibri" w:hAnsi="Calibri" w:cs="Arial"/>
                <w:sz w:val="22"/>
                <w:szCs w:val="22"/>
              </w:rPr>
              <w:t>Fotocopia simple del contrato de servicio</w:t>
            </w:r>
          </w:p>
          <w:p w:rsidR="00E2725A" w:rsidRPr="007E37FB" w:rsidRDefault="00E2725A" w:rsidP="00E2725A">
            <w:pPr>
              <w:ind w:left="1080"/>
              <w:jc w:val="both"/>
              <w:rPr>
                <w:rFonts w:ascii="Verdana" w:hAnsi="Verdana" w:cs="Calibri"/>
                <w:sz w:val="18"/>
                <w:szCs w:val="18"/>
                <w:lang w:eastAsia="es-BO"/>
              </w:rPr>
            </w:pPr>
          </w:p>
        </w:tc>
        <w:tc>
          <w:tcPr>
            <w:tcW w:w="4659" w:type="dxa"/>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c>
          <w:tcPr>
            <w:tcW w:w="0" w:type="auto"/>
            <w:vAlign w:val="center"/>
          </w:tcPr>
          <w:p w:rsidR="00E2725A" w:rsidRPr="00DB5AAF" w:rsidRDefault="00E2725A" w:rsidP="00696BDD">
            <w:pPr>
              <w:rPr>
                <w:rFonts w:ascii="Calibri" w:hAnsi="Calibri" w:cs="Calibri"/>
                <w:b/>
                <w:sz w:val="18"/>
                <w:szCs w:val="18"/>
              </w:rPr>
            </w:pPr>
          </w:p>
        </w:tc>
      </w:tr>
      <w:tr w:rsidR="002E1A78" w:rsidRPr="00C75BEC" w:rsidTr="00E26E7D">
        <w:trPr>
          <w:jc w:val="center"/>
        </w:trPr>
        <w:tc>
          <w:tcPr>
            <w:tcW w:w="8108" w:type="dxa"/>
            <w:vAlign w:val="center"/>
          </w:tcPr>
          <w:p w:rsidR="002E1A78" w:rsidRPr="007E37FB" w:rsidRDefault="002E1A78" w:rsidP="002E1A78">
            <w:pPr>
              <w:autoSpaceDE w:val="0"/>
              <w:autoSpaceDN w:val="0"/>
              <w:adjustRightInd w:val="0"/>
              <w:jc w:val="both"/>
              <w:rPr>
                <w:rFonts w:ascii="Calibri" w:hAnsi="Calibri" w:cs="Calibri"/>
                <w:sz w:val="22"/>
                <w:szCs w:val="22"/>
                <w:lang w:val="es-BO" w:eastAsia="es-ES"/>
              </w:rPr>
            </w:pPr>
            <w:r w:rsidRPr="007E37FB">
              <w:rPr>
                <w:rFonts w:ascii="Calibri" w:hAnsi="Calibri" w:cs="Calibri"/>
                <w:b/>
                <w:bCs/>
                <w:sz w:val="22"/>
                <w:szCs w:val="22"/>
                <w:lang w:val="es-BO"/>
              </w:rPr>
              <w:t>MULTAS:</w:t>
            </w:r>
          </w:p>
        </w:tc>
        <w:tc>
          <w:tcPr>
            <w:tcW w:w="4659" w:type="dxa"/>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r>
      <w:tr w:rsidR="002E1A78" w:rsidRPr="00C75BEC" w:rsidTr="00E26E7D">
        <w:trPr>
          <w:jc w:val="center"/>
        </w:trPr>
        <w:tc>
          <w:tcPr>
            <w:tcW w:w="8108" w:type="dxa"/>
            <w:vAlign w:val="center"/>
          </w:tcPr>
          <w:p w:rsidR="002E1A78" w:rsidRPr="007E37FB" w:rsidRDefault="002E1A78" w:rsidP="002E1A78">
            <w:pPr>
              <w:jc w:val="both"/>
              <w:rPr>
                <w:rFonts w:ascii="Calibri" w:hAnsi="Calibri" w:cs="Calibri"/>
                <w:sz w:val="22"/>
                <w:szCs w:val="22"/>
                <w:lang w:val="es-BO" w:eastAsia="es-ES"/>
              </w:rPr>
            </w:pPr>
            <w:r w:rsidRPr="007E37FB">
              <w:rPr>
                <w:rFonts w:ascii="Calibri" w:hAnsi="Calibri" w:cs="Calibri"/>
                <w:sz w:val="22"/>
                <w:szCs w:val="22"/>
                <w:lang w:val="es-BO"/>
              </w:rPr>
              <w:t>En caso de incumplimiento al plazo y/o cronograma de entrega señalado en el Orden de Compra  se aplicara una multa del 1% del monto del contrato por cada día calendario de retraso, en caso de llegar al (20%) de multa, se resolverá la orden de compra, y la Empresa YPFB se reserva el derecho de realizar las gestiones legales y administrativas que correspondan.</w:t>
            </w:r>
          </w:p>
        </w:tc>
        <w:tc>
          <w:tcPr>
            <w:tcW w:w="4659" w:type="dxa"/>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r>
      <w:tr w:rsidR="002E1A78" w:rsidRPr="00C75BEC" w:rsidTr="00E26E7D">
        <w:trPr>
          <w:jc w:val="center"/>
        </w:trPr>
        <w:tc>
          <w:tcPr>
            <w:tcW w:w="8108" w:type="dxa"/>
            <w:vAlign w:val="bottom"/>
          </w:tcPr>
          <w:p w:rsidR="002E1A78" w:rsidRPr="007E37FB" w:rsidRDefault="002E1A78" w:rsidP="002E1A78">
            <w:pPr>
              <w:jc w:val="both"/>
              <w:rPr>
                <w:rFonts w:ascii="Calibri" w:hAnsi="Calibri" w:cs="Arial"/>
                <w:b/>
                <w:sz w:val="22"/>
                <w:szCs w:val="22"/>
                <w:lang w:eastAsia="es-ES"/>
              </w:rPr>
            </w:pPr>
            <w:r w:rsidRPr="007E37FB">
              <w:rPr>
                <w:rFonts w:ascii="Calibri" w:hAnsi="Calibri" w:cs="Arial"/>
                <w:b/>
                <w:sz w:val="22"/>
                <w:szCs w:val="22"/>
              </w:rPr>
              <w:t>FACTURACIÓN Y TRIBUTOS</w:t>
            </w:r>
          </w:p>
        </w:tc>
        <w:tc>
          <w:tcPr>
            <w:tcW w:w="4659" w:type="dxa"/>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r>
      <w:tr w:rsidR="002E1A78" w:rsidRPr="00C75BEC" w:rsidTr="00E26E7D">
        <w:trPr>
          <w:jc w:val="center"/>
        </w:trPr>
        <w:tc>
          <w:tcPr>
            <w:tcW w:w="8108" w:type="dxa"/>
            <w:vAlign w:val="bottom"/>
          </w:tcPr>
          <w:p w:rsidR="00E26E7D" w:rsidRPr="007E37FB" w:rsidRDefault="00E26E7D" w:rsidP="002E1A78">
            <w:pPr>
              <w:jc w:val="both"/>
              <w:rPr>
                <w:rFonts w:ascii="Calibri" w:hAnsi="Calibri"/>
                <w:b/>
                <w:bCs/>
                <w:color w:val="203764"/>
                <w:sz w:val="22"/>
                <w:szCs w:val="22"/>
                <w:lang w:val="es-BO" w:eastAsia="es-BO"/>
              </w:rPr>
            </w:pPr>
            <w:r w:rsidRPr="007E37FB">
              <w:rPr>
                <w:rFonts w:ascii="Calibri" w:hAnsi="Calibri"/>
                <w:b/>
                <w:bCs/>
                <w:color w:val="203764"/>
                <w:sz w:val="22"/>
                <w:szCs w:val="22"/>
              </w:rPr>
              <w:t>FACTURACIÓN:</w:t>
            </w:r>
          </w:p>
          <w:p w:rsidR="00E26E7D" w:rsidRPr="007E37FB" w:rsidRDefault="00E26E7D" w:rsidP="002E1A78">
            <w:pPr>
              <w:jc w:val="both"/>
              <w:rPr>
                <w:rFonts w:ascii="Calibri" w:hAnsi="Calibri"/>
                <w:color w:val="000000"/>
                <w:sz w:val="22"/>
                <w:szCs w:val="22"/>
                <w:lang w:eastAsia="es-ES"/>
              </w:rPr>
            </w:pPr>
            <w:r w:rsidRPr="007E37FB">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26E7D" w:rsidRPr="007E37FB" w:rsidRDefault="00E26E7D" w:rsidP="002E1A78">
            <w:pPr>
              <w:jc w:val="both"/>
              <w:rPr>
                <w:rFonts w:ascii="Calibri" w:hAnsi="Calibri"/>
                <w:color w:val="000000"/>
                <w:sz w:val="22"/>
                <w:szCs w:val="22"/>
                <w:lang w:eastAsia="es-ES"/>
              </w:rPr>
            </w:pPr>
            <w:r w:rsidRPr="007E37FB">
              <w:rPr>
                <w:rFonts w:ascii="Calibri" w:hAnsi="Calibri"/>
                <w:color w:val="000000"/>
                <w:sz w:val="22"/>
                <w:szCs w:val="22"/>
              </w:rPr>
              <w:t>Se deberá facturar al momento de la entrega de los bienes conforme lo establecido en el Contrato/Orden de Compra, sin deducir las multas ni otros cargos.</w:t>
            </w:r>
          </w:p>
          <w:p w:rsidR="002E1A78" w:rsidRPr="007E37FB" w:rsidRDefault="00E26E7D" w:rsidP="00E26E7D">
            <w:pPr>
              <w:jc w:val="both"/>
              <w:rPr>
                <w:rFonts w:ascii="Calibri" w:hAnsi="Calibri" w:cs="Arial"/>
                <w:sz w:val="22"/>
                <w:szCs w:val="22"/>
                <w:lang w:eastAsia="es-ES"/>
              </w:rPr>
            </w:pPr>
            <w:r w:rsidRPr="007E37FB">
              <w:rPr>
                <w:rFonts w:ascii="Calibri" w:hAnsi="Calibri"/>
                <w:color w:val="000000"/>
                <w:sz w:val="22"/>
                <w:szCs w:val="22"/>
              </w:rPr>
              <w:t xml:space="preserve">El proponente deberá presentar fotocopia del Certificado de Inscripción en el Padrón </w:t>
            </w:r>
            <w:r w:rsidRPr="007E37FB">
              <w:rPr>
                <w:rFonts w:ascii="Calibri" w:hAnsi="Calibri"/>
                <w:color w:val="000000"/>
                <w:sz w:val="22"/>
                <w:szCs w:val="22"/>
              </w:rPr>
              <w:lastRenderedPageBreak/>
              <w:t>Nacional de Contribuyentes (del original o del emitido por la Oficina Virtual del SIN)  o fotocopia del Certificado del NIT. La actividad registrada en citado documento deberá guardar directa relación con el objeto del proceso de contratación.</w:t>
            </w:r>
          </w:p>
        </w:tc>
        <w:tc>
          <w:tcPr>
            <w:tcW w:w="4659" w:type="dxa"/>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c>
          <w:tcPr>
            <w:tcW w:w="0" w:type="auto"/>
            <w:vAlign w:val="center"/>
          </w:tcPr>
          <w:p w:rsidR="002E1A78" w:rsidRPr="00DB5AAF" w:rsidRDefault="002E1A78" w:rsidP="00696BDD">
            <w:pPr>
              <w:rPr>
                <w:rFonts w:ascii="Calibri" w:hAnsi="Calibri" w:cs="Calibri"/>
                <w:b/>
                <w:sz w:val="18"/>
                <w:szCs w:val="18"/>
              </w:rPr>
            </w:pPr>
          </w:p>
        </w:tc>
      </w:tr>
      <w:tr w:rsidR="00E26E7D" w:rsidRPr="00C75BEC" w:rsidTr="00E26E7D">
        <w:trPr>
          <w:jc w:val="center"/>
        </w:trPr>
        <w:tc>
          <w:tcPr>
            <w:tcW w:w="8108" w:type="dxa"/>
          </w:tcPr>
          <w:p w:rsidR="00E26E7D" w:rsidRPr="003D19C6" w:rsidRDefault="00E26E7D" w:rsidP="00BD3949">
            <w:pPr>
              <w:jc w:val="both"/>
              <w:rPr>
                <w:rFonts w:ascii="Calibri" w:hAnsi="Calibri"/>
                <w:b/>
                <w:bCs/>
                <w:color w:val="203764"/>
              </w:rPr>
            </w:pPr>
            <w:r w:rsidRPr="003D19C6">
              <w:rPr>
                <w:rFonts w:ascii="Calibri" w:hAnsi="Calibri"/>
                <w:b/>
                <w:bCs/>
                <w:color w:val="203764"/>
                <w:sz w:val="22"/>
                <w:szCs w:val="22"/>
              </w:rPr>
              <w:lastRenderedPageBreak/>
              <w:t>TRIBUTOS:</w:t>
            </w:r>
          </w:p>
        </w:tc>
        <w:tc>
          <w:tcPr>
            <w:tcW w:w="4659" w:type="dxa"/>
            <w:vAlign w:val="center"/>
          </w:tcPr>
          <w:p w:rsidR="00E26E7D" w:rsidRPr="00DB5AAF" w:rsidRDefault="00E26E7D" w:rsidP="00696BDD">
            <w:pPr>
              <w:rPr>
                <w:rFonts w:ascii="Calibri" w:hAnsi="Calibri" w:cs="Calibri"/>
                <w:b/>
                <w:sz w:val="18"/>
                <w:szCs w:val="18"/>
              </w:rPr>
            </w:pPr>
          </w:p>
        </w:tc>
        <w:tc>
          <w:tcPr>
            <w:tcW w:w="0" w:type="auto"/>
            <w:vAlign w:val="center"/>
          </w:tcPr>
          <w:p w:rsidR="00E26E7D" w:rsidRPr="00DB5AAF" w:rsidRDefault="00E26E7D" w:rsidP="00696BDD">
            <w:pPr>
              <w:rPr>
                <w:rFonts w:ascii="Calibri" w:hAnsi="Calibri" w:cs="Calibri"/>
                <w:b/>
                <w:sz w:val="18"/>
                <w:szCs w:val="18"/>
              </w:rPr>
            </w:pPr>
          </w:p>
        </w:tc>
        <w:tc>
          <w:tcPr>
            <w:tcW w:w="0" w:type="auto"/>
            <w:vAlign w:val="center"/>
          </w:tcPr>
          <w:p w:rsidR="00E26E7D" w:rsidRPr="00DB5AAF" w:rsidRDefault="00E26E7D" w:rsidP="00696BDD">
            <w:pPr>
              <w:rPr>
                <w:rFonts w:ascii="Calibri" w:hAnsi="Calibri" w:cs="Calibri"/>
                <w:b/>
                <w:sz w:val="18"/>
                <w:szCs w:val="18"/>
              </w:rPr>
            </w:pPr>
          </w:p>
        </w:tc>
        <w:tc>
          <w:tcPr>
            <w:tcW w:w="0" w:type="auto"/>
            <w:vAlign w:val="center"/>
          </w:tcPr>
          <w:p w:rsidR="00E26E7D" w:rsidRPr="00DB5AAF" w:rsidRDefault="00E26E7D" w:rsidP="00696BDD">
            <w:pPr>
              <w:rPr>
                <w:rFonts w:ascii="Calibri" w:hAnsi="Calibri" w:cs="Calibri"/>
                <w:b/>
                <w:sz w:val="18"/>
                <w:szCs w:val="18"/>
              </w:rPr>
            </w:pPr>
          </w:p>
        </w:tc>
      </w:tr>
      <w:tr w:rsidR="00E26E7D" w:rsidRPr="00C75BEC" w:rsidTr="00E26E7D">
        <w:trPr>
          <w:jc w:val="center"/>
        </w:trPr>
        <w:tc>
          <w:tcPr>
            <w:tcW w:w="8108" w:type="dxa"/>
          </w:tcPr>
          <w:p w:rsidR="00E26E7D" w:rsidRPr="003D19C6" w:rsidRDefault="00E26E7D" w:rsidP="00BD3949">
            <w:pPr>
              <w:jc w:val="both"/>
              <w:rPr>
                <w:rFonts w:ascii="Calibri" w:hAnsi="Calibri"/>
                <w:color w:val="000000"/>
              </w:rPr>
            </w:pPr>
            <w:r w:rsidRPr="003D19C6">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c>
          <w:tcPr>
            <w:tcW w:w="4659" w:type="dxa"/>
            <w:vAlign w:val="center"/>
          </w:tcPr>
          <w:p w:rsidR="00E26E7D" w:rsidRPr="00DB5AAF" w:rsidRDefault="00E26E7D" w:rsidP="00696BDD">
            <w:pPr>
              <w:rPr>
                <w:rFonts w:ascii="Calibri" w:hAnsi="Calibri" w:cs="Calibri"/>
                <w:b/>
                <w:sz w:val="18"/>
                <w:szCs w:val="18"/>
              </w:rPr>
            </w:pPr>
          </w:p>
        </w:tc>
        <w:tc>
          <w:tcPr>
            <w:tcW w:w="0" w:type="auto"/>
            <w:vAlign w:val="center"/>
          </w:tcPr>
          <w:p w:rsidR="00E26E7D" w:rsidRPr="00DB5AAF" w:rsidRDefault="00E26E7D" w:rsidP="00696BDD">
            <w:pPr>
              <w:rPr>
                <w:rFonts w:ascii="Calibri" w:hAnsi="Calibri" w:cs="Calibri"/>
                <w:b/>
                <w:sz w:val="18"/>
                <w:szCs w:val="18"/>
              </w:rPr>
            </w:pPr>
          </w:p>
        </w:tc>
        <w:tc>
          <w:tcPr>
            <w:tcW w:w="0" w:type="auto"/>
            <w:vAlign w:val="center"/>
          </w:tcPr>
          <w:p w:rsidR="00E26E7D" w:rsidRPr="00DB5AAF" w:rsidRDefault="00E26E7D" w:rsidP="00696BDD">
            <w:pPr>
              <w:rPr>
                <w:rFonts w:ascii="Calibri" w:hAnsi="Calibri" w:cs="Calibri"/>
                <w:b/>
                <w:sz w:val="18"/>
                <w:szCs w:val="18"/>
              </w:rPr>
            </w:pPr>
          </w:p>
        </w:tc>
        <w:tc>
          <w:tcPr>
            <w:tcW w:w="0" w:type="auto"/>
            <w:vAlign w:val="center"/>
          </w:tcPr>
          <w:p w:rsidR="00E26E7D" w:rsidRPr="00DB5AAF" w:rsidRDefault="00E26E7D"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E101D" w:rsidRDefault="006E101D" w:rsidP="00DB5AAF">
      <w:pPr>
        <w:jc w:val="center"/>
        <w:rPr>
          <w:rFonts w:ascii="Calibri" w:hAnsi="Calibri" w:cs="Calibri"/>
          <w:b/>
          <w:sz w:val="18"/>
          <w:szCs w:val="18"/>
        </w:rPr>
        <w:sectPr w:rsidR="006E101D" w:rsidSect="006E101D">
          <w:pgSz w:w="15840" w:h="12240" w:orient="landscape" w:code="1"/>
          <w:pgMar w:top="1610" w:right="851" w:bottom="1276" w:left="947" w:header="709" w:footer="709" w:gutter="0"/>
          <w:cols w:space="708"/>
          <w:docGrid w:linePitch="360"/>
        </w:sectPr>
      </w:pPr>
    </w:p>
    <w:p w:rsidR="001076F5" w:rsidRDefault="001076F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7569F0" w:rsidRDefault="00685346" w:rsidP="00685346">
      <w:pPr>
        <w:pStyle w:val="Sinespaciado"/>
        <w:jc w:val="both"/>
      </w:pPr>
      <w:r w:rsidRPr="00CA13CD">
        <w:rPr>
          <w:highlight w:val="yellow"/>
        </w:rPr>
        <w:lastRenderedPageBreak/>
        <w:t xml:space="preserve">El Comité de Contratación en base a la/las propuesta(s) económica(s) ajustada(s) y que no hayan superado el precio referencial, </w:t>
      </w:r>
      <w:r w:rsidR="00CA13CD" w:rsidRPr="00CA13CD">
        <w:rPr>
          <w:highlight w:val="yellow"/>
        </w:rPr>
        <w:t>determinará el</w:t>
      </w:r>
      <w:r w:rsidRPr="00CA13CD">
        <w:rPr>
          <w:highlight w:val="yellow"/>
        </w:rPr>
        <w:t xml:space="preserve"> orden de prelación</w:t>
      </w:r>
      <w:r w:rsidR="00CA13CD" w:rsidRPr="00CA13CD">
        <w:rPr>
          <w:highlight w:val="yellow"/>
        </w:rPr>
        <w:t xml:space="preserve"> de</w:t>
      </w:r>
      <w:r w:rsidRPr="00CA13CD">
        <w:rPr>
          <w:highlight w:val="yellow"/>
        </w:rPr>
        <w:t xml:space="preserve"> las mismas con relación a la propuesta económica más baja.</w:t>
      </w:r>
    </w:p>
    <w:p w:rsidR="00E4359E" w:rsidRPr="007569F0" w:rsidRDefault="00E4359E" w:rsidP="00685346">
      <w:pPr>
        <w:pStyle w:val="Sinespaciado"/>
        <w:jc w:val="both"/>
      </w:pPr>
    </w:p>
    <w:p w:rsidR="00E4359E" w:rsidRPr="007569F0" w:rsidRDefault="00E4359E" w:rsidP="00E4359E">
      <w:pPr>
        <w:pStyle w:val="Sinespaciado"/>
        <w:jc w:val="both"/>
        <w:rPr>
          <w:rFonts w:cs="Calibri"/>
        </w:rPr>
      </w:pPr>
      <w:r w:rsidRPr="00280C12">
        <w:rPr>
          <w:rFonts w:cs="Calibri"/>
          <w:highlight w:val="yellow"/>
        </w:rPr>
        <w:t>En caso de existir un empate entre dos o más propuestas, se procederá a la evaluación de las propuestas técnicas que hubiesen empatado.</w:t>
      </w:r>
    </w:p>
    <w:p w:rsidR="00685346" w:rsidRPr="007569F0" w:rsidRDefault="00685346" w:rsidP="00685346">
      <w:pPr>
        <w:pStyle w:val="Sinespaciado"/>
        <w:jc w:val="both"/>
        <w:rPr>
          <w:rFonts w:cs="Calibri"/>
          <w:color w:val="000000"/>
        </w:rPr>
      </w:pPr>
    </w:p>
    <w:p w:rsidR="00685346" w:rsidRPr="007569F0" w:rsidRDefault="00685346" w:rsidP="00993917">
      <w:pPr>
        <w:pStyle w:val="Sinespaciado"/>
        <w:numPr>
          <w:ilvl w:val="0"/>
          <w:numId w:val="9"/>
        </w:numPr>
        <w:ind w:left="426" w:hanging="426"/>
        <w:jc w:val="both"/>
        <w:rPr>
          <w:rFonts w:cs="Calibri"/>
          <w:b/>
          <w:color w:val="000000"/>
        </w:rPr>
      </w:pPr>
      <w:r w:rsidRPr="007569F0">
        <w:rPr>
          <w:rFonts w:cs="Calibri"/>
          <w:b/>
          <w:color w:val="000000"/>
        </w:rPr>
        <w:t xml:space="preserve">Evaluación Técnica </w:t>
      </w:r>
    </w:p>
    <w:p w:rsidR="00E4359E" w:rsidRPr="007569F0" w:rsidRDefault="00E4359E" w:rsidP="00E4359E">
      <w:pPr>
        <w:widowControl w:val="0"/>
        <w:tabs>
          <w:tab w:val="left" w:pos="1418"/>
        </w:tabs>
        <w:jc w:val="both"/>
        <w:rPr>
          <w:rFonts w:ascii="Calibri" w:hAnsi="Calibri" w:cs="Calibri"/>
          <w:sz w:val="22"/>
          <w:szCs w:val="22"/>
        </w:rPr>
      </w:pPr>
    </w:p>
    <w:p w:rsidR="00E4359E" w:rsidRPr="00280C12" w:rsidRDefault="00E4359E" w:rsidP="00E4359E">
      <w:pPr>
        <w:widowControl w:val="0"/>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La propuesta con el Precio Evaluado Más Bajo, se someterá a la evaluación de la propuesta técnica, verificando los formularios y/o </w:t>
      </w:r>
      <w:r w:rsidR="007569F0" w:rsidRPr="00280C12">
        <w:rPr>
          <w:rFonts w:ascii="Calibri" w:hAnsi="Calibri" w:cs="Calibri"/>
          <w:sz w:val="22"/>
          <w:szCs w:val="22"/>
          <w:highlight w:val="yellow"/>
        </w:rPr>
        <w:t>documentos solicitados en el DCD</w:t>
      </w:r>
      <w:r w:rsidRPr="00280C12">
        <w:rPr>
          <w:rFonts w:ascii="Calibri" w:hAnsi="Calibri" w:cs="Calibri"/>
          <w:sz w:val="22"/>
          <w:szCs w:val="22"/>
          <w:highlight w:val="yellow"/>
        </w:rPr>
        <w:t xml:space="preserve"> y aplicando l</w:t>
      </w:r>
      <w:r w:rsidR="00280C12" w:rsidRPr="00280C12">
        <w:rPr>
          <w:rFonts w:ascii="Calibri" w:hAnsi="Calibri" w:cs="Calibri"/>
          <w:sz w:val="22"/>
          <w:szCs w:val="22"/>
          <w:highlight w:val="yellow"/>
        </w:rPr>
        <w:t>a metodología CUMPLE/NO CUMPLE,</w:t>
      </w:r>
      <w:r w:rsidRPr="00280C12">
        <w:rPr>
          <w:rFonts w:ascii="Calibri" w:hAnsi="Calibri" w:cs="Calibri"/>
          <w:sz w:val="22"/>
          <w:szCs w:val="22"/>
          <w:highlight w:val="yellow"/>
        </w:rPr>
        <w:t xml:space="preserve"> en caso de cumplir se recomendará su adjudicación</w:t>
      </w:r>
      <w:r w:rsidR="000F568A" w:rsidRPr="00280C12">
        <w:rPr>
          <w:rFonts w:ascii="Calibri" w:hAnsi="Calibri" w:cs="Calibri"/>
          <w:sz w:val="22"/>
          <w:szCs w:val="22"/>
          <w:highlight w:val="yellow"/>
        </w:rPr>
        <w:t xml:space="preserve"> o concertación (según corresponda)</w:t>
      </w:r>
      <w:r w:rsidRPr="00280C12">
        <w:rPr>
          <w:rFonts w:ascii="Calibri" w:hAnsi="Calibri" w:cs="Calibri"/>
          <w:sz w:val="22"/>
          <w:szCs w:val="22"/>
          <w:highlight w:val="yellow"/>
        </w:rPr>
        <w:t>, caso contrario se procederá a su descalificación y a la evaluación de la segunda propuesta con el Precio Evaluado Más Bajo y así sucesivamente.</w:t>
      </w:r>
    </w:p>
    <w:p w:rsidR="00E4359E" w:rsidRPr="00280C12" w:rsidRDefault="00E4359E" w:rsidP="00E4359E">
      <w:pPr>
        <w:tabs>
          <w:tab w:val="left" w:pos="1418"/>
        </w:tabs>
        <w:ind w:left="720"/>
        <w:jc w:val="both"/>
        <w:rPr>
          <w:rFonts w:ascii="Calibri" w:hAnsi="Calibri" w:cs="Calibri"/>
          <w:sz w:val="22"/>
          <w:szCs w:val="22"/>
          <w:highlight w:val="yellow"/>
        </w:rPr>
      </w:pPr>
    </w:p>
    <w:p w:rsidR="00E4359E" w:rsidRPr="00280C12" w:rsidRDefault="00E4359E" w:rsidP="00E4359E">
      <w:pPr>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En caso de existir empate entre dos </w:t>
      </w:r>
      <w:r w:rsidR="00280C12" w:rsidRPr="00280C12">
        <w:rPr>
          <w:rFonts w:ascii="Calibri" w:hAnsi="Calibri" w:cs="Calibri"/>
          <w:sz w:val="22"/>
          <w:szCs w:val="22"/>
          <w:highlight w:val="yellow"/>
        </w:rPr>
        <w:t>o más propuestas, el Comité de Contratación</w:t>
      </w:r>
      <w:r w:rsidRPr="00280C12">
        <w:rPr>
          <w:rFonts w:ascii="Calibri" w:hAnsi="Calibri" w:cs="Calibri"/>
          <w:sz w:val="22"/>
          <w:szCs w:val="22"/>
          <w:highlight w:val="yellow"/>
        </w:rPr>
        <w:t xml:space="preserve"> será responsable de definir el desempate, aspecto que será señalado en el Informe de Evaluación y Recomendación.</w:t>
      </w:r>
    </w:p>
    <w:p w:rsidR="00E4359E" w:rsidRPr="00280C12" w:rsidRDefault="00E4359E" w:rsidP="00E4359E">
      <w:pPr>
        <w:pStyle w:val="Sinespaciado"/>
        <w:ind w:left="720"/>
        <w:jc w:val="both"/>
        <w:rPr>
          <w:rFonts w:cs="Calibri"/>
          <w:highlight w:val="yellow"/>
        </w:rPr>
      </w:pPr>
    </w:p>
    <w:p w:rsidR="00E4359E" w:rsidRPr="007569F0" w:rsidRDefault="00E4359E" w:rsidP="00E4359E">
      <w:pPr>
        <w:pStyle w:val="Sinespaciado"/>
        <w:jc w:val="both"/>
        <w:rPr>
          <w:rFonts w:cs="Calibri"/>
        </w:rPr>
      </w:pPr>
      <w:r w:rsidRPr="00280C12">
        <w:rPr>
          <w:rFonts w:cs="Calibri"/>
          <w:highlight w:val="yellow"/>
        </w:rPr>
        <w:t xml:space="preserve">En caso de existir aspectos subsanables, el Comité de </w:t>
      </w:r>
      <w:r w:rsidR="00280C12" w:rsidRPr="00280C12">
        <w:rPr>
          <w:rFonts w:cs="Calibri"/>
          <w:highlight w:val="yellow"/>
        </w:rPr>
        <w:t>Contratación</w:t>
      </w:r>
      <w:r w:rsidRPr="00280C12">
        <w:rPr>
          <w:rFonts w:cs="Calibri"/>
          <w:highlight w:val="yellow"/>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280C12" w:rsidRPr="006E101D" w:rsidRDefault="00685346" w:rsidP="00280C12">
      <w:pPr>
        <w:pStyle w:val="Sinespaciado"/>
        <w:numPr>
          <w:ilvl w:val="0"/>
          <w:numId w:val="7"/>
        </w:numPr>
        <w:jc w:val="both"/>
        <w:rPr>
          <w:rFonts w:cs="Calibri"/>
          <w:szCs w:val="18"/>
        </w:rPr>
      </w:pPr>
      <w:r w:rsidRPr="006E101D">
        <w:rPr>
          <w:b/>
        </w:rPr>
        <w:t>METODO DE SELECCIÓN – CALIDAD PROPUESTA TÉCNICA</w:t>
      </w:r>
      <w:r w:rsidRPr="006E101D">
        <w:rPr>
          <w:rFonts w:cs="Calibri"/>
          <w:b/>
          <w:color w:val="000000"/>
        </w:rPr>
        <w:t xml:space="preserve"> Y COSTO </w:t>
      </w:r>
      <w:r w:rsidR="00280C12" w:rsidRPr="006E101D">
        <w:rPr>
          <w:rFonts w:cs="Calibri"/>
          <w:b/>
          <w:szCs w:val="18"/>
          <w:highlight w:val="yellow"/>
        </w:rPr>
        <w:t>“NO APLICA ESTE MÉTODO”</w:t>
      </w:r>
      <w:r w:rsidR="00280C12" w:rsidRPr="006E101D">
        <w:rPr>
          <w:rFonts w:cs="Calibri"/>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8"/>
    <w:bookmarkEnd w:id="9"/>
    <w:bookmarkEnd w:id="10"/>
    <w:bookmarkEnd w:id="11"/>
    <w:bookmarkEnd w:id="12"/>
    <w:p w:rsidR="00933E4A" w:rsidRPr="00615ED2" w:rsidRDefault="006E101D" w:rsidP="00933E4A">
      <w:pPr>
        <w:jc w:val="center"/>
        <w:rPr>
          <w:rFonts w:ascii="Calibri" w:hAnsi="Calibri" w:cs="Calibri"/>
          <w:b/>
          <w:bCs/>
        </w:rPr>
      </w:pPr>
      <w:r>
        <w:rPr>
          <w:rFonts w:ascii="Verdana" w:hAnsi="Verdana" w:cs="Arial"/>
          <w:color w:val="000000"/>
          <w:sz w:val="18"/>
          <w:szCs w:val="18"/>
        </w:rPr>
        <w:br w:type="page"/>
      </w:r>
      <w:r w:rsidR="006C66FF"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933E4A" w:rsidRPr="00F3767B" w:rsidTr="00696BDD">
        <w:trPr>
          <w:jc w:val="center"/>
        </w:trPr>
        <w:tc>
          <w:tcPr>
            <w:tcW w:w="5529" w:type="dxa"/>
            <w:gridSpan w:val="4"/>
            <w:tcBorders>
              <w:left w:val="single" w:sz="4" w:space="0" w:color="auto"/>
              <w:right w:val="single" w:sz="4" w:space="0" w:color="auto"/>
            </w:tcBorders>
          </w:tcPr>
          <w:p w:rsidR="00933E4A" w:rsidRPr="00F3767B" w:rsidRDefault="00933E4A" w:rsidP="00933E4A">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696BDD">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Pr="00785C8E" w:rsidRDefault="006E101D" w:rsidP="00933E4A">
      <w:pPr>
        <w:jc w:val="center"/>
        <w:rPr>
          <w:rFonts w:ascii="Calibri" w:hAnsi="Calibri" w:cs="Calibri"/>
          <w:b/>
          <w:bCs/>
        </w:rPr>
      </w:pPr>
      <w:r>
        <w:rPr>
          <w:rFonts w:ascii="Calibri" w:hAnsi="Calibri" w:cs="Calibri"/>
          <w:b/>
          <w:bCs/>
        </w:rPr>
        <w:br w:type="page"/>
      </w:r>
      <w:r w:rsidR="00933E4A" w:rsidRPr="00785C8E">
        <w:rPr>
          <w:rFonts w:ascii="Calibri" w:hAnsi="Calibri" w:cs="Calibri"/>
          <w:b/>
          <w:bCs/>
        </w:rPr>
        <w:lastRenderedPageBreak/>
        <w:t>PARTE V</w:t>
      </w:r>
      <w:r w:rsidR="00933E4A">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Pr="001E13F9" w:rsidRDefault="00E26E7D" w:rsidP="00E26E7D">
      <w:pPr>
        <w:jc w:val="center"/>
        <w:rPr>
          <w:rFonts w:ascii="Verdana" w:hAnsi="Verdana" w:cs="Calibri"/>
          <w:b/>
          <w:sz w:val="16"/>
          <w:szCs w:val="16"/>
        </w:rPr>
      </w:pPr>
      <w:r w:rsidRPr="00E26E7D">
        <w:rPr>
          <w:noProof/>
          <w:lang w:val="es-BO" w:eastAsia="es-BO"/>
        </w:rPr>
        <w:drawing>
          <wp:inline distT="0" distB="0" distL="0" distR="0" wp14:anchorId="521958AB" wp14:editId="316B8B8D">
            <wp:extent cx="5939790" cy="7404576"/>
            <wp:effectExtent l="0" t="0" r="381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7404576"/>
                    </a:xfrm>
                    <a:prstGeom prst="rect">
                      <a:avLst/>
                    </a:prstGeom>
                    <a:noFill/>
                    <a:ln>
                      <a:noFill/>
                    </a:ln>
                  </pic:spPr>
                </pic:pic>
              </a:graphicData>
            </a:graphic>
          </wp:inline>
        </w:drawing>
      </w:r>
    </w:p>
    <w:sectPr w:rsidR="00933E4A" w:rsidRPr="001E13F9" w:rsidSect="006E101D">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2C5" w:rsidRDefault="00B862C5">
      <w:r>
        <w:separator/>
      </w:r>
    </w:p>
  </w:endnote>
  <w:endnote w:type="continuationSeparator" w:id="0">
    <w:p w:rsidR="00B862C5" w:rsidRDefault="00B8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2C5" w:rsidRDefault="00B862C5">
      <w:r>
        <w:separator/>
      </w:r>
    </w:p>
  </w:footnote>
  <w:footnote w:type="continuationSeparator" w:id="0">
    <w:p w:rsidR="00B862C5" w:rsidRDefault="00B86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2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870195F"/>
    <w:multiLevelType w:val="singleLevel"/>
    <w:tmpl w:val="38C2B268"/>
    <w:lvl w:ilvl="0">
      <w:numFmt w:val="decimal"/>
      <w:pStyle w:val="Ttulo9"/>
      <w:lvlText w:val=""/>
      <w:lvlJc w:val="left"/>
    </w:lvl>
  </w:abstractNum>
  <w:abstractNum w:abstractNumId="2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5">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8">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nsid w:val="7546409C"/>
    <w:multiLevelType w:val="hybridMultilevel"/>
    <w:tmpl w:val="944EE37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4"/>
  </w:num>
  <w:num w:numId="2">
    <w:abstractNumId w:val="2"/>
  </w:num>
  <w:num w:numId="3">
    <w:abstractNumId w:val="23"/>
  </w:num>
  <w:num w:numId="4">
    <w:abstractNumId w:val="3"/>
  </w:num>
  <w:num w:numId="5">
    <w:abstractNumId w:val="21"/>
  </w:num>
  <w:num w:numId="6">
    <w:abstractNumId w:val="15"/>
  </w:num>
  <w:num w:numId="7">
    <w:abstractNumId w:val="8"/>
  </w:num>
  <w:num w:numId="8">
    <w:abstractNumId w:val="33"/>
  </w:num>
  <w:num w:numId="9">
    <w:abstractNumId w:val="22"/>
  </w:num>
  <w:num w:numId="10">
    <w:abstractNumId w:val="34"/>
  </w:num>
  <w:num w:numId="11">
    <w:abstractNumId w:val="26"/>
  </w:num>
  <w:num w:numId="12">
    <w:abstractNumId w:val="30"/>
  </w:num>
  <w:num w:numId="13">
    <w:abstractNumId w:val="16"/>
  </w:num>
  <w:num w:numId="14">
    <w:abstractNumId w:val="29"/>
  </w:num>
  <w:num w:numId="15">
    <w:abstractNumId w:val="12"/>
  </w:num>
  <w:num w:numId="16">
    <w:abstractNumId w:val="10"/>
  </w:num>
  <w:num w:numId="17">
    <w:abstractNumId w:val="32"/>
  </w:num>
  <w:num w:numId="18">
    <w:abstractNumId w:val="0"/>
  </w:num>
  <w:num w:numId="19">
    <w:abstractNumId w:val="11"/>
  </w:num>
  <w:num w:numId="20">
    <w:abstractNumId w:val="1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
  </w:num>
  <w:num w:numId="28">
    <w:abstractNumId w:val="14"/>
  </w:num>
  <w:num w:numId="29">
    <w:abstractNumId w:val="20"/>
  </w:num>
  <w:num w:numId="30">
    <w:abstractNumId w:val="17"/>
  </w:num>
  <w:num w:numId="31">
    <w:abstractNumId w:val="27"/>
  </w:num>
  <w:num w:numId="32">
    <w:abstractNumId w:val="25"/>
  </w:num>
  <w:num w:numId="33">
    <w:abstractNumId w:val="5"/>
  </w:num>
  <w:num w:numId="34">
    <w:abstractNumId w:val="7"/>
  </w:num>
  <w:num w:numId="35">
    <w:abstractNumId w:val="28"/>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1EF9"/>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5639"/>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3C1"/>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A78"/>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2317"/>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0DB"/>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01D"/>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16D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81E"/>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BC3"/>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57C"/>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1A0"/>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2C5"/>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4E7C"/>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6E7D"/>
    <w:rsid w:val="00E2725A"/>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37262925">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8289365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2028734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C6A7C-E6F4-4381-8FD3-4002BD3C7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29</Pages>
  <Words>7607</Words>
  <Characters>41839</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49348</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Maria del Carmen Olazabal Baldiviezo</cp:lastModifiedBy>
  <cp:revision>5</cp:revision>
  <cp:lastPrinted>2016-10-26T13:30:00Z</cp:lastPrinted>
  <dcterms:created xsi:type="dcterms:W3CDTF">2016-10-26T12:40:00Z</dcterms:created>
  <dcterms:modified xsi:type="dcterms:W3CDTF">2016-10-26T15:44:00Z</dcterms:modified>
</cp:coreProperties>
</file>