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251E09" w:rsidRDefault="00A76BB5" w:rsidP="00511D29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es-BO"/>
        </w:rPr>
      </w:pPr>
      <w:r w:rsidRPr="00251E09">
        <w:rPr>
          <w:rFonts w:ascii="Arial" w:hAnsi="Arial" w:cs="Arial"/>
          <w:b/>
          <w:sz w:val="22"/>
          <w:szCs w:val="22"/>
          <w:lang w:val="es-BO"/>
        </w:rPr>
        <w:t>REF</w:t>
      </w:r>
      <w:r w:rsidRPr="00511D29">
        <w:rPr>
          <w:rFonts w:ascii="Arial" w:hAnsi="Arial" w:cs="Arial"/>
          <w:b/>
          <w:sz w:val="22"/>
          <w:szCs w:val="22"/>
          <w:u w:val="single"/>
          <w:lang w:val="es-BO"/>
        </w:rPr>
        <w:t>.:</w:t>
      </w:r>
      <w:r w:rsidRPr="00251E09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511D29" w:rsidRPr="00511D29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Provisión Sistema de Control, Seguridad y Comunicación para Estación de Compresión </w:t>
      </w:r>
      <w:proofErr w:type="spellStart"/>
      <w:r w:rsidR="00511D29" w:rsidRPr="00511D29">
        <w:rPr>
          <w:rFonts w:ascii="Arial" w:hAnsi="Arial" w:cs="Arial"/>
          <w:b/>
          <w:sz w:val="22"/>
          <w:szCs w:val="22"/>
          <w:u w:val="single"/>
          <w:lang w:val="es-BO"/>
        </w:rPr>
        <w:t>Parapetí</w:t>
      </w:r>
      <w:proofErr w:type="spellEnd"/>
      <w:r w:rsidR="00511D29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– TSR ABA 19/16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  <w:bookmarkStart w:id="0" w:name="_GoBack"/>
      <w:bookmarkEnd w:id="0"/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511D29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511D29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934A4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1E09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11D29"/>
    <w:rsid w:val="0053776E"/>
    <w:rsid w:val="00553941"/>
    <w:rsid w:val="005553AA"/>
    <w:rsid w:val="0056156E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204DA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4D5E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9E1F56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CE34CF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698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6E75-7C6F-4403-83B9-618AE308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10</TotalTime>
  <Pages>2</Pages>
  <Words>134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Keivy Arteaga Centellas</cp:lastModifiedBy>
  <cp:revision>9</cp:revision>
  <cp:lastPrinted>2016-02-03T16:00:00Z</cp:lastPrinted>
  <dcterms:created xsi:type="dcterms:W3CDTF">2016-02-03T15:58:00Z</dcterms:created>
  <dcterms:modified xsi:type="dcterms:W3CDTF">2016-10-21T20:28:00Z</dcterms:modified>
  <cp:category>Núcleo SIG</cp:category>
</cp:coreProperties>
</file>